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w:eastAsia="Calibri" w:hAnsi="Calibri" w:cs="Calibri"/>
          <w:color w:val="000000"/>
        </w:rPr>
        <w:id w:val="28688567"/>
        <w:docPartObj>
          <w:docPartGallery w:val="Cover Pages"/>
          <w:docPartUnique/>
        </w:docPartObj>
      </w:sdtPr>
      <w:sdtEndPr>
        <w:rPr>
          <w:rFonts w:ascii="Arial" w:hAnsi="Arial" w:cs="Arial"/>
          <w:b/>
          <w:bCs/>
          <w:sz w:val="28"/>
          <w:szCs w:val="28"/>
        </w:rPr>
      </w:sdtEndPr>
      <w:sdtContent>
        <w:p w14:paraId="16499EC7" w14:textId="77777777" w:rsidR="00C35426" w:rsidRDefault="00C35426">
          <w:pPr>
            <w:pStyle w:val="Sansinterligne"/>
          </w:pPr>
          <w:r>
            <w:rPr>
              <w:noProof/>
            </w:rPr>
            <mc:AlternateContent>
              <mc:Choice Requires="wpg">
                <w:drawing>
                  <wp:anchor distT="0" distB="0" distL="114300" distR="114300" simplePos="0" relativeHeight="251776000" behindDoc="1" locked="0" layoutInCell="1" allowOverlap="1" wp14:anchorId="4F4AA1AF" wp14:editId="7D29A3D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8" name="Groupe 18"/>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5" name="Rectangle 25"/>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Pentagone 26"/>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14:paraId="7DDF8260" w14:textId="77777777" w:rsidR="00D53CF0" w:rsidRDefault="00D53CF0">
                                      <w:pPr>
                                        <w:pStyle w:val="Sansinterligne"/>
                                        <w:jc w:val="right"/>
                                        <w:rPr>
                                          <w:color w:val="FFFFFF" w:themeColor="background1"/>
                                          <w:sz w:val="28"/>
                                          <w:szCs w:val="28"/>
                                        </w:rPr>
                                      </w:pPr>
                                      <w:r>
                                        <w:rPr>
                                          <w:color w:val="FFFFFF" w:themeColor="background1"/>
                                          <w:sz w:val="28"/>
                                          <w:szCs w:val="28"/>
                                        </w:rPr>
                                        <w:t>[Date]</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7" name="Groupe 27"/>
                            <wpg:cNvGrpSpPr/>
                            <wpg:grpSpPr>
                              <a:xfrm>
                                <a:off x="76200" y="4210050"/>
                                <a:ext cx="2057400" cy="4910328"/>
                                <a:chOff x="80645" y="4211812"/>
                                <a:chExt cx="1306273" cy="3121026"/>
                              </a:xfrm>
                            </wpg:grpSpPr>
                            <wpg:grpSp>
                              <wpg:cNvPr id="28" name="Groupe 28"/>
                              <wpg:cNvGrpSpPr>
                                <a:grpSpLocks noChangeAspect="1"/>
                              </wpg:cNvGrpSpPr>
                              <wpg:grpSpPr>
                                <a:xfrm>
                                  <a:off x="141062" y="4211812"/>
                                  <a:ext cx="1047750" cy="3121026"/>
                                  <a:chOff x="141062" y="4211812"/>
                                  <a:chExt cx="1047750" cy="3121026"/>
                                </a:xfrm>
                              </wpg:grpSpPr>
                              <wps:wsp>
                                <wps:cNvPr id="29" name="Forme libre 2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944" name="Forme libre 6944"/>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945" name="Forme libre 6945"/>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946" name="Forme libre 6946"/>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947" name="Forme libre 6947"/>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948" name="Forme libre 6948"/>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949" name="Forme libre 6949"/>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950" name="Forme libre 6950"/>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951" name="Forme libre 6951"/>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952" name="Forme libre 6952"/>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6953" name="Groupe 6953"/>
                              <wpg:cNvGrpSpPr>
                                <a:grpSpLocks noChangeAspect="1"/>
                              </wpg:cNvGrpSpPr>
                              <wpg:grpSpPr>
                                <a:xfrm>
                                  <a:off x="80645" y="4826972"/>
                                  <a:ext cx="1306273" cy="2505863"/>
                                  <a:chOff x="80645" y="4649964"/>
                                  <a:chExt cx="874712" cy="1677988"/>
                                </a:xfrm>
                              </wpg:grpSpPr>
                              <wps:wsp>
                                <wps:cNvPr id="6954" name="Forme libre 6954"/>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55" name="Forme libre 6955"/>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56" name="Forme libre 6956"/>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57" name="Forme libre 6957"/>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58" name="Forme libre 6958"/>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63" name="Forme libre 6963"/>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64" name="Forme libre 6964"/>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65" name="Forme libre 6965"/>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66" name="Forme libre 6966"/>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67" name="Forme libre 6967"/>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70" name="Forme libre 697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F4AA1AF" id="Groupe 18" o:spid="_x0000_s1026" style="position:absolute;margin-left:0;margin-top:0;width:172.8pt;height:718.55pt;z-index:-25154048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">
                    <v:rect id="Rectangle 25"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wccYA&#10;AADbAAAADwAAAGRycy9kb3ducmV2LnhtbESPQWvCQBSE74X+h+UVequbBio1ukopFBQRqUrR2zP7&#10;mk3Nvg3Z1UR/vSsIPQ4z8w0zmnS2EidqfOlYwWsvAUGcO11yoWCz/np5B+EDssbKMSk4k4fJ+PFh&#10;hJl2LX/TaRUKESHsM1RgQqgzKX1uyKLvuZo4er+usRiibAqpG2wj3FYyTZK+tFhyXDBY06eh/LA6&#10;WgXu7zLYzNvFYb82g/xnlxbb2bJV6vmp+xiCCNSF//C9PdUK0je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Twcc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26"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7GMUA&#10;AADbAAAADwAAAGRycy9kb3ducmV2LnhtbESP0WrCQBRE3wv9h+UW+lY3SUEkukqjFPqg1UY/4Jq9&#10;TdJm74bsaqJf3xWEPg4zc4aZLQbTiDN1rrasIB5FIIgLq2suFRz27y8TEM4ja2wsk4ILOVjMHx9m&#10;mGrb8xedc1+KAGGXooLK+zaV0hUVGXQj2xIH79t2Bn2QXSl1h32Am0YmUTSWBmsOCxW2tKyo+M1P&#10;RoGJ13GWDdfPbf+zez22J99Hq41Sz0/D2xSEp8H/h+/tD60gGcPtS/g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LsYxQAAANsAAAAPAAAAAAAAAAAAAAAAAJgCAABkcnMv&#10;ZG93bnJldi54bWxQSwUGAAAAAAQABAD1AAAAigMAAAAA&#10;" adj="18883" fillcolor="#4472c4 [3204]" stroked="f" strokeweight="1pt">
                      <v:textbox inset=",0,14.4pt,0">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Content>
                              <w:p w14:paraId="7DDF8260" w14:textId="77777777" w:rsidR="00D53CF0" w:rsidRDefault="00D53CF0">
                                <w:pPr>
                                  <w:pStyle w:val="Sansinterligne"/>
                                  <w:jc w:val="right"/>
                                  <w:rPr>
                                    <w:color w:val="FFFFFF" w:themeColor="background1"/>
                                    <w:sz w:val="28"/>
                                    <w:szCs w:val="28"/>
                                  </w:rPr>
                                </w:pPr>
                                <w:r>
                                  <w:rPr>
                                    <w:color w:val="FFFFFF" w:themeColor="background1"/>
                                    <w:sz w:val="28"/>
                                    <w:szCs w:val="28"/>
                                  </w:rPr>
                                  <w:t>[Date]</w:t>
                                </w:r>
                              </w:p>
                            </w:sdtContent>
                          </w:sdt>
                        </w:txbxContent>
                      </v:textbox>
                    </v:shape>
                    <v:group id="Groupe 27"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e 28"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o:lock v:ext="edit" aspectratio="t"/>
                        <v:shape id="Forme libre 29"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ke8QA&#10;AADbAAAADwAAAGRycy9kb3ducmV2LnhtbESPzWrDMBCE74W+g9hCL6WWk0NJXCshhBS7x9rJfbHW&#10;P4m1MpbquHn6qFDocZiZb5h0O5teTDS6zrKCRRSDIK6s7rhRcCw/XlcgnEfW2FsmBT/kYLt5fEgx&#10;0fbKXzQVvhEBwi5BBa33QyKlq1oy6CI7EAevtqNBH+TYSD3iNcBNL5dx/CYNdhwWWhxo31J1Kb6N&#10;An0rMzuZrNm/nD4P9S5b5dnZKfX8NO/eQXia/X/4r51rBcs1/H4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aZHvEAAAA2wAAAA8AAAAAAAAAAAAAAAAAmAIAAGRycy9k&#10;b3ducmV2LnhtbFBLBQYAAAAABAAEAPUAAACJ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30"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tob8A&#10;AADbAAAADwAAAGRycy9kb3ducmV2LnhtbERPzYrCMBC+L/gOYQRva6qiSDVKFXbxsodVH2Bsxqba&#10;TEoSbX17c1jY48f3v972thFP8qF2rGAyzkAQl07XXCk4n74+lyBCRNbYOCYFLwqw3Qw+1phr1/Ev&#10;PY+xEimEQ44KTIxtLmUoDVkMY9cSJ+7qvMWYoK+k9tilcNvIaZYtpMWaU4PBlvaGyvvxYRU89GL/&#10;PZ/399ulc4W//uyKgzNKjYZ9sQIRqY//4j/3QSuYpfXpS/o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1u2hvwAAANsAAAAPAAAAAAAAAAAAAAAAAJgCAABkcnMvZG93bnJl&#10;di54bWxQSwUGAAAAAAQABAD1AAAAhA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31"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hjsQA&#10;AADbAAAADwAAAGRycy9kb3ducmV2LnhtbESPQWvCQBSE7wX/w/KE3upGLUWiq4hQMKUgUSn09sg+&#10;k7TZt2F3o8m/7woFj8PMfMOsNr1pxJWcry0rmE4SEMSF1TWXCs6n95cFCB+QNTaWScFAHjbr0dMK&#10;U21vnNP1GEoRIexTVFCF0KZS+qIig35iW+LoXawzGKJ0pdQObxFuGjlLkjdpsOa4UGFLu4qK32Nn&#10;FBxehx/MOpPP5qckc/jZ7j++vpV6HvfbJYhAfXiE/9t7rWA+hfu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RIY7EAAAA2wAAAA8AAAAAAAAAAAAAAAAAmAIAAGRycy9k&#10;b3ducmV2LnhtbFBLBQYAAAAABAAEAPUAAACJAw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6944"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wUMAA&#10;AADdAAAADwAAAGRycy9kb3ducmV2LnhtbERPy4rCMBTdD/gP4QruxrQiotUoIogu3IwP3F6aa1ts&#10;bmoTtfXrzYDg8nDes0VjSvGg2hWWFcT9CARxanXBmYLjYf07BuE8ssbSMiloycFi3vmZYaLtk//o&#10;sfeZCCHsElSQe18lUro0J4OubyviwF1sbdAHWGdS1/gM4aaUgygaSYMFh4YcK1rllF73d6PgnL2i&#10;anDzcbw5tWHYq9DbXatUr9sspyA8Nf4r/ri3WsFoMhzC/5vw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8wUMAAAADd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6945"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hUr8UA&#10;AADdAAAADwAAAGRycy9kb3ducmV2LnhtbESPW2sCMRSE3wv+h3CEvmlWqatujSKCReyTF4S+nW7O&#10;XujmZElSXf+9KQh9HGbmG2ax6kwjruR8bVnBaJiAIM6trrlUcD5tBzMQPiBrbCyTgjt5WC17LwvM&#10;tL3xga7HUIoIYZ+hgiqENpPS5xUZ9EPbEkevsM5giNKVUju8Rbhp5DhJUmmw5rhQYUubivKf469R&#10;YCW5gi7Tej7em/QzfH0Uk2+j1Gu/W7+DCNSF//CzvdMK0vnbBP7exCc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FSvxQAAAN0AAAAPAAAAAAAAAAAAAAAAAJgCAABkcnMv&#10;ZG93bnJldi54bWxQSwUGAAAAAAQABAD1AAAAigM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6946"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mwsQA&#10;AADdAAAADwAAAGRycy9kb3ducmV2LnhtbESPQWsCMRSE74X+h/AEbzVr0aVdjVIFQY9V2/Nz89yE&#10;3bwsSarbf98UCj0OM/MNs1wPrhM3CtF6VjCdFCCIa68tNwrOp93TC4iYkDV2nknBN0VYrx4fllhp&#10;f+d3uh1TIzKEY4UKTEp9JWWsDTmME98TZ+/qg8OUZWikDnjPcNfJ56IopUPLecFgT1tDdXv8cgqC&#10;SZv2PA+bWbv9POwu1l4+vFVqPBreFiASDek//NfeawXl66yE3zf5Cc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apsLEAAAA3QAAAA8AAAAAAAAAAAAAAAAAmAIAAGRycy9k&#10;b3ducmV2LnhtbFBLBQYAAAAABAAEAPUAAACJAwAAAAA=&#10;" path="m,l33,69r-9,l12,35,,xe" fillcolor="#44546a [3215]" strokecolor="#44546a [3215]" strokeweight="0">
                          <v:path arrowok="t" o:connecttype="custom" o:connectlocs="0,0;52388,109538;38100,109538;19050,55563;0,0" o:connectangles="0,0,0,0,0"/>
                        </v:shape>
                        <v:shape id="Forme libre 6947"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1CccQA&#10;AADdAAAADwAAAGRycy9kb3ducmV2LnhtbESPUWvCMBSF34X9h3AHe5GZOobOahQ32OqbWP0Bl+ba&#10;FpObkmS1/vtlIPh4OOd8h7PaDNaInnxoHSuYTjIQxJXTLdcKTsfv1w8QISJrNI5JwY0CbNZPoxXm&#10;2l35QH0Za5EgHHJU0MTY5VKGqiGLYeI64uSdnbcYk/S11B6vCW6NfMuymbTYclposKOvhqpL+WsV&#10;mHLsfo4d1ft+Vzhz+yzO5AulXp6H7RJEpCE+wvf2TiuYLd7n8P8mP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NQnHEAAAA3QAAAA8AAAAAAAAAAAAAAAAAmAIAAGRycy9k&#10;b3ducmV2LnhtbFBLBQYAAAAABAAEAPUAAACJAwAAAAA=&#10;" path="m,l9,37r,3l15,93,5,49,,xe" fillcolor="#44546a [3215]" strokecolor="#44546a [3215]" strokeweight="0">
                          <v:path arrowok="t" o:connecttype="custom" o:connectlocs="0,0;14288,58738;14288,63500;23813,147638;7938,77788;0,0" o:connectangles="0,0,0,0,0,0"/>
                        </v:shape>
                        <v:shape id="Forme libre 6948"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G4cIA&#10;AADdAAAADwAAAGRycy9kb3ducmV2LnhtbERPy0oDMRTdC/5DuII7m1F00LFp8YHgSmkVSneXyW0y&#10;OrkJSZxM/94sBJeH816uZzeKiWIaPCu4XDQgiHuvBzYKPj9eLm5BpIyscfRMCo6UYL06PVlip33h&#10;DU3bbEQN4dShAptz6KRMvSWHaeEDceUOPjrMFUYjdcRSw90or5qmlQ4Hrg0WAz1Z6r+3P07BrjUl&#10;3BS7/wrl8Wjenw9v0U5KnZ/ND/cgMs35X/znftUK2rvrOre+qU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gbhwgAAAN0AAAAPAAAAAAAAAAAAAAAAAJgCAABkcnMvZG93&#10;bnJldi54bWxQSwUGAAAAAAQABAD1AAAAhwM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6949"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7u78kA&#10;AADdAAAADwAAAGRycy9kb3ducmV2LnhtbESPQWvCQBSE74X+h+UVvBTdNBTR6CpS0ZaKkGopeHtm&#10;n0kw+zZkt5r467uFQo/DzHzDTOetqcSFGldaVvA0iEAQZ1aXnCv43K/6IxDOI2usLJOCjhzMZ/d3&#10;U0y0vfIHXXY+FwHCLkEFhfd1IqXLCjLoBrYmDt7JNgZ9kE0udYPXADeVjKNoKA2WHBYKrOmloOy8&#10;+zYKtu/+wI9peoxvr+vluvuKN2kXK9V7aBcTEJ5a/x/+a79pBcPx8xh+34QnIG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E7u78kAAADdAAAADwAAAAAAAAAAAAAAAACYAgAA&#10;ZHJzL2Rvd25yZXYueG1sUEsFBgAAAAAEAAQA9QAAAI4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6950"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yH8QA&#10;AADdAAAADwAAAGRycy9kb3ducmV2LnhtbERPPW/CMBDdkfofrKvUDZyiFkHAIEAqhakiZQjbKT7i&#10;qPE5xC6Ef48HJMan9z1bdLYWF2p95VjB+yABQVw4XXGp4PD71R+D8AFZY+2YFNzIw2L+0pthqt2V&#10;93TJQiliCPsUFZgQmlRKXxiy6AeuIY7cybUWQ4RtKXWL1xhuazlMkpG0WHFsMNjQ2lDxl/1bBefl&#10;Zqe/jx/Hn2y8z1fmnG+Gu1ypt9duOQURqAtP8cO91QpGk8+4P76JT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pMh/EAAAA3QAAAA8AAAAAAAAAAAAAAAAAmAIAAGRycy9k&#10;b3ducmV2LnhtbFBLBQYAAAAABAAEAPUAAACJAwAAAAA=&#10;" path="m,l31,65r-8,l,xe" fillcolor="#44546a [3215]" strokecolor="#44546a [3215]" strokeweight="0">
                          <v:path arrowok="t" o:connecttype="custom" o:connectlocs="0,0;49213,103188;36513,103188;0,0" o:connectangles="0,0,0,0"/>
                        </v:shape>
                        <v:shape id="Forme libre 6951"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4HOMYA&#10;AADdAAAADwAAAGRycy9kb3ducmV2LnhtbESPQWsCMRSE70L/Q3gFbzWroK2rUaogeBLqWsHbY/Pc&#10;Xbt5WZOoa399UxA8DjPzDTOdt6YWV3K+sqyg30tAEOdWV1wo2GWrtw8QPiBrrC2Tgjt5mM9eOlNM&#10;tb3xF123oRARwj5FBWUITSqlz0sy6Hu2IY7e0TqDIUpXSO3wFuGmloMkGUmDFceFEhtalpT/bC9G&#10;wWn9y4fN+2J1bsZcLYpT9r13mVLd1/ZzAiJQG57hR3utFYzGwz78v4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4HOMYAAADdAAAADwAAAAAAAAAAAAAAAACYAgAAZHJz&#10;L2Rvd25yZXYueG1sUEsFBgAAAAAEAAQA9QAAAIsDAAAAAA==&#10;" path="m,l6,17,7,42,6,39,,23,,xe" fillcolor="#44546a [3215]" strokecolor="#44546a [3215]" strokeweight="0">
                          <v:path arrowok="t" o:connecttype="custom" o:connectlocs="0,0;9525,26988;11113,66675;9525,61913;0,36513;0,0" o:connectangles="0,0,0,0,0,0"/>
                        </v:shape>
                        <v:shape id="Forme libre 6952"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DTMcA&#10;AADdAAAADwAAAGRycy9kb3ducmV2LnhtbESPT2vCQBTE7wW/w/KE3pqNgUpNXUUFaSkU/NNLb4/s&#10;M0nNvo27q0n99F2h4HGYmd8w03lvGnEh52vLCkZJCoK4sLrmUsHXfv30AsIHZI2NZVLwSx7ms8HD&#10;FHNtO97SZRdKESHsc1RQhdDmUvqiIoM+sS1x9A7WGQxRulJqh12Em0ZmaTqWBmuOCxW2tKqoOO7O&#10;RoHtivPSfTd4WvyYt+vhs8s+rhulHof94hVEoD7cw//td61gPHnO4PYmP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RA0zHAAAA3QAAAA8AAAAAAAAAAAAAAAAAmAIAAGRy&#10;cy9kb3ducmV2LnhtbFBLBQYAAAAABAAEAPUAAACMAw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6953"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C488xgAAAN0A&#10;AAAPAAAAAAAAAAAAAAAAAKoCAABkcnMvZG93bnJldi54bWxQSwUGAAAAAAQABAD6AAAAnQMAAAAA&#10;">
                        <o:lock v:ext="edit" aspectratio="t"/>
                        <v:shape id="Forme libre 6954"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WvMgA&#10;AADdAAAADwAAAGRycy9kb3ducmV2LnhtbESPT0sDMRTE7wW/Q3iCtzbbUku7Ni0itHqw/xU8Pjav&#10;u6ubl3WTbVM/vRGEHoeZ+Q0znQdTiRM1rrSsoN9LQBBnVpecK3g7LLpjEM4ja6wsk4ILOZjPbjpT&#10;TLU9845Oe5+LCGGXooLC+zqV0mUFGXQ9WxNH72gbgz7KJpe6wXOEm0oOkmQkDZYcFwqs6amg7Gvf&#10;GgXr1c/H5nnbLj5fg/lu39dhudoEpe5uw+MDCE/BX8P/7RetYDS5H8Lfm/gE5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fJa8yAAAAN0AAAAPAAAAAAAAAAAAAAAAAJgCAABk&#10;cnMvZG93bnJldi54bWxQSwUGAAAAAAQABAD1AAAAjQ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6955"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s8MYA&#10;AADdAAAADwAAAGRycy9kb3ducmV2LnhtbESPzWrDMBCE74W8g9hALqWWXbBpXcshJA3tqSFuHmCx&#10;1j/UWhlLSZy3jwqFHoeZ+YYp1rMZxIUm11tWkEQxCOLa6p5bBafv/dMLCOeRNQ6WScGNHKzLxUOB&#10;ubZXPtKl8q0IEHY5Kui8H3MpXd2RQRfZkTh4jZ0M+iCnVuoJrwFuBvkcx5k02HNY6HCkbUf1T3U2&#10;CqovPo/vKZ8Ou8PjbD6yxDTbRKnVct68gfA0+//wX/tTK8he0xR+34QnI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Ls8MYAAADdAAAADwAAAAAAAAAAAAAAAACYAgAAZHJz&#10;L2Rvd25yZXYueG1sUEsFBgAAAAAEAAQA9QAAAIsD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6956"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xLccA&#10;AADdAAAADwAAAGRycy9kb3ducmV2LnhtbESPS2vDMBCE74X+B7GF3hq5DTWJEyWEQpueTPM45Lix&#10;1g9irYSlxG5/fRQo5DjMzDfMfDmYVlyo841lBa+jBARxYXXDlYL97vNlAsIHZI2tZVLwSx6Wi8eH&#10;OWba9ryhyzZUIkLYZ6igDsFlUvqiJoN+ZB1x9ErbGQxRdpXUHfYRblr5liSpNNhwXKjR0UdNxWl7&#10;NgrKr5+TWR/Kv8nx3K/Hqzx3Y5cr9fw0rGYgAg3hHv5vf2sF6fQ9hdub+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J8S3HAAAA3QAAAA8AAAAAAAAAAAAAAAAAmAIAAGRy&#10;cy9kb3ducmV2LnhtbFBLBQYAAAAABAAEAPUAAACMAwAAAAA=&#10;" path="m,l16,72r4,49l18,112,,31,,xe" fillcolor="#44546a [3215]" strokecolor="#44546a [3215]" strokeweight="0">
                          <v:fill opacity="13107f"/>
                          <v:stroke opacity="13107f"/>
                          <v:path arrowok="t" o:connecttype="custom" o:connectlocs="0,0;25400,114300;31750,192088;28575,177800;0,49213;0,0" o:connectangles="0,0,0,0,0,0"/>
                        </v:shape>
                        <v:shape id="Forme libre 6957"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3Hd8QA&#10;AADdAAAADwAAAGRycy9kb3ducmV2LnhtbESPQWsCMRSE74L/ITyhN02UdtXVKKVgkYIHbb0/Ns/N&#10;4uZl2aTu+u9NoeBxmJlvmPW2d7W4URsqzxqmEwWCuPCm4lLDz/duvAARIrLB2jNpuFOA7WY4WGNu&#10;fMdHup1iKRKEQ44abIxNLmUoLDkME98QJ+/iW4cxybaUpsUuwV0tZ0pl0mHFacFiQx+Wiuvp12ng&#10;r1mw3AVlssPi9T7/PKvp7qz1y6h/X4GI1Mdn+L+9Nxqy5dsc/t6kJ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tx3fEAAAA3QAAAA8AAAAAAAAAAAAAAAAAmAIAAGRycy9k&#10;b3ducmV2LnhtbFBLBQYAAAAABAAEAPUAAACJ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6958"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k5cIA&#10;AADdAAAADwAAAGRycy9kb3ducmV2LnhtbERPy4rCMBTdD/gP4QruxlRB0WoUHwjixvEFurs017bY&#10;3JQm2vr3ZiHM8nDe03ljCvGiyuWWFfS6EQjixOqcUwXn0+Z3BMJ5ZI2FZVLwJgfzWetnirG2NR/o&#10;dfSpCCHsYlSQeV/GUrokI4Oua0viwN1tZdAHWKVSV1iHcFPIfhQNpcGcQ0OGJa0ySh7Hp1FQ/i3X&#10;9ermdvmlP2r8+7Ld39KrUp12s5iA8NT4f/HXvdUKhuNBmBvehCcgZ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cKTlwgAAAN0AAAAPAAAAAAAAAAAAAAAAAJgCAABkcnMvZG93&#10;bnJldi54bWxQSwUGAAAAAAQABAD1AAAAhwMAAAAA&#10;" path="m,l33,71r-9,l11,36,,xe" fillcolor="#44546a [3215]" strokecolor="#44546a [3215]" strokeweight="0">
                          <v:fill opacity="13107f"/>
                          <v:stroke opacity="13107f"/>
                          <v:path arrowok="t" o:connecttype="custom" o:connectlocs="0,0;52388,112713;38100,112713;17463,57150;0,0" o:connectangles="0,0,0,0,0"/>
                        </v:shape>
                        <v:shape id="Forme libre 6963"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n8cUA&#10;AADdAAAADwAAAGRycy9kb3ducmV2LnhtbESPT4vCMBTE7wv7HcJb8LZNV6G41SiyIAgexH+w3p7N&#10;sy02LyWJWr+9EQSPw8z8hhlPO9OIKzlfW1bwk6QgiAuray4V7Lbz7yEIH5A1NpZJwZ08TCefH2PM&#10;tb3xmq6bUIoIYZ+jgiqENpfSFxUZ9IltiaN3ss5giNKVUju8RbhpZD9NM2mw5rhQYUt/FRXnzcUo&#10;2C9XrtX9w/yYDWbbf2mXmtZHpXpf3WwEIlAX3uFXe6EVZL/ZAJ5v4hO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GmfxxQAAAN0AAAAPAAAAAAAAAAAAAAAAAJgCAABkcnMv&#10;ZG93bnJldi54bWxQSwUGAAAAAAQABAD1AAAAigMAAAAA&#10;" path="m,l8,37r,4l15,95,4,49,,xe" fillcolor="#44546a [3215]" strokecolor="#44546a [3215]" strokeweight="0">
                          <v:fill opacity="13107f"/>
                          <v:stroke opacity="13107f"/>
                          <v:path arrowok="t" o:connecttype="custom" o:connectlocs="0,0;12700,58738;12700,65088;23813,150813;6350,77788;0,0" o:connectangles="0,0,0,0,0,0"/>
                        </v:shape>
                        <v:shape id="Forme libre 6964"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LxMcA&#10;AADdAAAADwAAAGRycy9kb3ducmV2LnhtbESPT2vCQBTE7wW/w/IEb7pRQtDUVcQ/pbQgmPbS2yP7&#10;mk3Nvg3ZVdN++m5B6HGYmd8wy3VvG3GlzteOFUwnCQji0umaKwXvb4fxHIQPyBobx6TgmzysV4OH&#10;Jeba3fhE1yJUIkLY56jAhNDmUvrSkEU/cS1x9D5dZzFE2VVSd3iLcNvIWZJk0mLNccFgS1tD5bm4&#10;WAXp9uXysz/O9K5IWX89vZrp8cMoNRr2m0cQgfrwH763n7WCbJGl8PcmP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5S8THAAAA3QAAAA8AAAAAAAAAAAAAAAAAmAIAAGRy&#10;cy9kb3ducmV2LnhtbFBLBQYAAAAABAAEAPUAAACMAw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6965"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dnsYA&#10;AADdAAAADwAAAGRycy9kb3ducmV2LnhtbESPzW7CMBCE75V4B2uReisOqElJwCDUHymXHgo8wBIv&#10;SUS8DrHz07evK1XqcTQ73+xs95NpxECdqy0rWC4iEMSF1TWXCs6nj6c1COeRNTaWScE3OdjvZg9b&#10;zLQd+YuGoy9FgLDLUEHlfZtJ6YqKDLqFbYmDd7WdQR9kV0rd4RjgppGrKEqkwZpDQ4UtvVZU3I69&#10;CW/gu18/v5R3OgzxW3+6pPlnnSr1OJ8OGxCeJv9//JfOtYIkTWL4XRMQ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dnsYAAADdAAAADwAAAAAAAAAAAAAAAACYAgAAZHJz&#10;L2Rvd25yZXYueG1sUEsFBgAAAAAEAAQA9QAAAIsD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6966"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Mg8cYA&#10;AADdAAAADwAAAGRycy9kb3ducmV2LnhtbESPQWsCMRSE7wX/Q3iFXkSz7WFbt0aR0tJepGiD6O2R&#10;vO4u3bwsm7iu/94IQo/DzHzDzJeDa0RPXag9K3icZiCIjbc1lwr0z8fkBUSIyBYbz6TgTAGWi9Hd&#10;HAvrT7yhfhtLkSAcClRQxdgWUgZTkcMw9S1x8n595zAm2ZXSdnhKcNfIpyzLpcOa00KFLb1VZP62&#10;R6eA9v1s/X2ozTPrd613dNSfZqzUw/2wegURaYj/4Vv7yyrIZ3kO1zfpCc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Mg8cYAAADdAAAADwAAAAAAAAAAAAAAAACYAgAAZHJz&#10;L2Rvd25yZXYueG1sUEsFBgAAAAAEAAQA9QAAAIsDAAAAAA==&#10;" path="m,l31,66r-7,l,xe" fillcolor="#44546a [3215]" strokecolor="#44546a [3215]" strokeweight="0">
                          <v:fill opacity="13107f"/>
                          <v:stroke opacity="13107f"/>
                          <v:path arrowok="t" o:connecttype="custom" o:connectlocs="0,0;49213,104775;38100,104775;0,0" o:connectangles="0,0,0,0"/>
                        </v:shape>
                        <v:shape id="Forme libre 6967"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dz4MQA&#10;AADdAAAADwAAAGRycy9kb3ducmV2LnhtbESPT2sCMRTE7wW/Q3iCt5qth7WuRimlQi+Cf8HjI3lu&#10;VjcvyybVbT+9EYQeh5n5DTNbdK4WV2pD5VnB2zADQay9qbhUsN8tX99BhIhssPZMCn4pwGLee5lh&#10;YfyNN3TdxlIkCIcCFdgYm0LKoC05DEPfECfv5FuHMcm2lKbFW4K7Wo6yLJcOK04LFhv6tKQv2x+n&#10;oLJnXB3+dMCD/Np7fV4fJZVKDfrdxxREpC7+h5/tb6Mgn+RjeLxJT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Xc+DEAAAA3QAAAA8AAAAAAAAAAAAAAAAAmAIAAGRycy9k&#10;b3ducmV2LnhtbFBLBQYAAAAABAAEAPUAAACJAwAAAAA=&#10;" path="m,l7,17r,26l6,40,,25,,xe" fillcolor="#44546a [3215]" strokecolor="#44546a [3215]" strokeweight="0">
                          <v:fill opacity="13107f"/>
                          <v:stroke opacity="13107f"/>
                          <v:path arrowok="t" o:connecttype="custom" o:connectlocs="0,0;11113,26988;11113,68263;9525,63500;0,39688;0,0" o:connectangles="0,0,0,0,0,0"/>
                        </v:shape>
                        <v:shape id="Forme libre 6970"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38EA&#10;AADdAAAADwAAAGRycy9kb3ducmV2LnhtbERPy4rCMBTdC/5DuII7TXVRx2oUFQZkuvIBbq/NnaZM&#10;cxOajNa/nyyEWR7Oe73tbSse1IXGsYLZNANBXDndcK3gevmcfIAIEVlj65gUvCjAdjMcrLHQ7skn&#10;epxjLVIIhwIVmBh9IWWoDFkMU+eJE/ftOosxwa6WusNnCretnGdZLi02nBoMejoYqn7Ov1ZBuTfL&#10;pj59zcq9zP3dl7fj7npTajzqdysQkfr4L367j1pBvlyk/elNegJ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17N/BAAAA3QAAAA8AAAAAAAAAAAAAAAAAmAIAAGRycy9kb3du&#10;cmV2LnhtbFBLBQYAAAAABAAEAPUAAACGAw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15CF48A" w14:textId="77777777" w:rsidR="00C35426" w:rsidRDefault="00C35426">
          <w:pPr>
            <w:spacing w:after="160" w:line="259" w:lineRule="auto"/>
            <w:ind w:left="0" w:right="0" w:firstLine="0"/>
            <w:jc w:val="left"/>
            <w:rPr>
              <w:rFonts w:ascii="Arial" w:hAnsi="Arial" w:cs="Arial"/>
              <w:b/>
              <w:bCs/>
              <w:sz w:val="28"/>
              <w:szCs w:val="28"/>
            </w:rPr>
          </w:pPr>
          <w:r>
            <w:rPr>
              <w:rFonts w:ascii="Arial" w:hAnsi="Arial" w:cs="Arial"/>
              <w:b/>
              <w:bCs/>
              <w:sz w:val="28"/>
              <w:szCs w:val="28"/>
            </w:rPr>
            <w:br w:type="page"/>
          </w:r>
        </w:p>
      </w:sdtContent>
    </w:sdt>
    <w:p w14:paraId="061E071C" w14:textId="77777777" w:rsidR="004F3921" w:rsidRPr="004B02B3" w:rsidRDefault="004F3921" w:rsidP="004F3921">
      <w:pPr>
        <w:shd w:val="clear" w:color="auto" w:fill="FFFFFF" w:themeFill="background1"/>
        <w:spacing w:before="240" w:after="240" w:line="360" w:lineRule="auto"/>
        <w:jc w:val="center"/>
        <w:rPr>
          <w:rFonts w:ascii="Arial" w:hAnsi="Arial" w:cs="Arial"/>
          <w:b/>
          <w:bCs/>
          <w:sz w:val="28"/>
          <w:szCs w:val="28"/>
        </w:rPr>
      </w:pPr>
      <w:r w:rsidRPr="004B02B3">
        <w:rPr>
          <w:rFonts w:ascii="Arial" w:hAnsi="Arial" w:cs="Arial"/>
          <w:b/>
          <w:bCs/>
          <w:sz w:val="28"/>
          <w:szCs w:val="28"/>
        </w:rPr>
        <w:lastRenderedPageBreak/>
        <w:t>LISTE DES PAGES EFFECTIVES</w:t>
      </w:r>
    </w:p>
    <w:tbl>
      <w:tblPr>
        <w:tblW w:w="9924"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062"/>
        <w:gridCol w:w="1019"/>
        <w:gridCol w:w="1131"/>
        <w:gridCol w:w="1735"/>
        <w:gridCol w:w="1276"/>
        <w:gridCol w:w="1701"/>
      </w:tblGrid>
      <w:tr w:rsidR="004F3921" w:rsidRPr="004B02B3" w14:paraId="455B49AA" w14:textId="77777777" w:rsidTr="001E0864">
        <w:trPr>
          <w:trHeight w:val="487"/>
          <w:tblHeader/>
        </w:trPr>
        <w:tc>
          <w:tcPr>
            <w:tcW w:w="3062"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490380C2" w14:textId="77777777" w:rsidR="004F3921" w:rsidRPr="004B02B3" w:rsidRDefault="004F3921" w:rsidP="004F3921">
            <w:pPr>
              <w:shd w:val="clear" w:color="auto" w:fill="FFFFFF" w:themeFill="background1"/>
              <w:spacing w:before="120" w:after="120" w:line="240" w:lineRule="auto"/>
              <w:jc w:val="center"/>
              <w:rPr>
                <w:rFonts w:ascii="Arial Narrow" w:hAnsi="Arial Narrow"/>
                <w:b/>
                <w:bCs/>
                <w:sz w:val="20"/>
                <w:szCs w:val="20"/>
                <w:lang w:val="en-US"/>
              </w:rPr>
            </w:pPr>
            <w:r w:rsidRPr="004B02B3">
              <w:rPr>
                <w:rFonts w:ascii="Arial Narrow" w:hAnsi="Arial Narrow"/>
                <w:b/>
                <w:bCs/>
                <w:sz w:val="20"/>
                <w:szCs w:val="20"/>
                <w:lang w:val="en-US"/>
              </w:rPr>
              <w:t>Chapitre</w:t>
            </w:r>
          </w:p>
        </w:tc>
        <w:tc>
          <w:tcPr>
            <w:tcW w:w="1019"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266F662C" w14:textId="77777777" w:rsidR="004F3921" w:rsidRPr="004B02B3" w:rsidRDefault="004F3921" w:rsidP="004F3921">
            <w:pPr>
              <w:shd w:val="clear" w:color="auto" w:fill="FFFFFF" w:themeFill="background1"/>
              <w:spacing w:before="120" w:after="120" w:line="240" w:lineRule="auto"/>
              <w:jc w:val="center"/>
              <w:rPr>
                <w:rFonts w:ascii="Arial Narrow" w:hAnsi="Arial Narrow"/>
                <w:b/>
                <w:bCs/>
                <w:sz w:val="20"/>
                <w:szCs w:val="20"/>
                <w:lang w:val="en-US"/>
              </w:rPr>
            </w:pPr>
            <w:r w:rsidRPr="004B02B3">
              <w:rPr>
                <w:rFonts w:ascii="Arial Narrow" w:hAnsi="Arial Narrow"/>
                <w:b/>
                <w:bCs/>
                <w:sz w:val="20"/>
                <w:szCs w:val="20"/>
                <w:lang w:val="en-US"/>
              </w:rPr>
              <w:t>Page</w:t>
            </w:r>
          </w:p>
        </w:tc>
        <w:tc>
          <w:tcPr>
            <w:tcW w:w="1131"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1AAF7BB4" w14:textId="77777777" w:rsidR="004F3921" w:rsidRPr="004B02B3" w:rsidRDefault="004F3921" w:rsidP="004F3921">
            <w:pPr>
              <w:shd w:val="clear" w:color="auto" w:fill="FFFFFF" w:themeFill="background1"/>
              <w:spacing w:before="120" w:after="120" w:line="240" w:lineRule="auto"/>
              <w:jc w:val="center"/>
              <w:rPr>
                <w:rFonts w:ascii="Arial Narrow" w:hAnsi="Arial Narrow"/>
                <w:b/>
                <w:bCs/>
                <w:sz w:val="20"/>
                <w:szCs w:val="20"/>
                <w:lang w:val="en-US"/>
              </w:rPr>
            </w:pPr>
            <w:r w:rsidRPr="004B02B3">
              <w:rPr>
                <w:rFonts w:ascii="Arial Narrow" w:hAnsi="Arial Narrow"/>
                <w:b/>
                <w:bCs/>
                <w:sz w:val="20"/>
                <w:szCs w:val="20"/>
                <w:lang w:val="en-US"/>
              </w:rPr>
              <w:t>N°d’édition</w:t>
            </w:r>
          </w:p>
        </w:tc>
        <w:tc>
          <w:tcPr>
            <w:tcW w:w="1735"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59297A70" w14:textId="77777777" w:rsidR="004F3921" w:rsidRPr="004B02B3" w:rsidRDefault="004F3921" w:rsidP="004F3921">
            <w:pPr>
              <w:shd w:val="clear" w:color="auto" w:fill="FFFFFF" w:themeFill="background1"/>
              <w:spacing w:before="120" w:after="120" w:line="240" w:lineRule="auto"/>
              <w:jc w:val="center"/>
              <w:rPr>
                <w:rFonts w:ascii="Arial Narrow" w:hAnsi="Arial Narrow"/>
                <w:b/>
                <w:bCs/>
                <w:sz w:val="20"/>
                <w:szCs w:val="20"/>
                <w:lang w:val="en-US"/>
              </w:rPr>
            </w:pPr>
            <w:r w:rsidRPr="004B02B3">
              <w:rPr>
                <w:rFonts w:ascii="Arial Narrow" w:hAnsi="Arial Narrow"/>
                <w:b/>
                <w:bCs/>
                <w:sz w:val="20"/>
                <w:szCs w:val="20"/>
                <w:lang w:val="en-US"/>
              </w:rPr>
              <w:t>Date d’édition</w:t>
            </w:r>
          </w:p>
        </w:tc>
        <w:tc>
          <w:tcPr>
            <w:tcW w:w="1276"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274AF08F" w14:textId="77777777" w:rsidR="004F3921" w:rsidRPr="004B02B3" w:rsidRDefault="004F3921" w:rsidP="004F3921">
            <w:pPr>
              <w:shd w:val="clear" w:color="auto" w:fill="FFFFFF" w:themeFill="background1"/>
              <w:spacing w:before="120" w:after="120" w:line="240" w:lineRule="auto"/>
              <w:jc w:val="center"/>
              <w:rPr>
                <w:rFonts w:ascii="Arial Narrow" w:hAnsi="Arial Narrow"/>
                <w:b/>
                <w:bCs/>
                <w:sz w:val="20"/>
                <w:szCs w:val="20"/>
                <w:lang w:val="en-US"/>
              </w:rPr>
            </w:pPr>
            <w:r w:rsidRPr="004B02B3">
              <w:rPr>
                <w:rFonts w:ascii="Arial Narrow" w:hAnsi="Arial Narrow"/>
                <w:b/>
                <w:bCs/>
                <w:sz w:val="20"/>
                <w:szCs w:val="20"/>
                <w:lang w:val="en-US"/>
              </w:rPr>
              <w:t>N° de révision</w:t>
            </w:r>
          </w:p>
        </w:tc>
        <w:tc>
          <w:tcPr>
            <w:tcW w:w="1701"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00FB5793" w14:textId="77777777" w:rsidR="004F3921" w:rsidRPr="004B02B3" w:rsidRDefault="004F3921" w:rsidP="004F3921">
            <w:pPr>
              <w:shd w:val="clear" w:color="auto" w:fill="FFFFFF" w:themeFill="background1"/>
              <w:spacing w:before="120" w:after="120" w:line="240" w:lineRule="auto"/>
              <w:jc w:val="center"/>
              <w:rPr>
                <w:rFonts w:ascii="Arial Narrow" w:hAnsi="Arial Narrow"/>
                <w:b/>
                <w:bCs/>
                <w:sz w:val="20"/>
                <w:szCs w:val="20"/>
                <w:lang w:val="en-US"/>
              </w:rPr>
            </w:pPr>
            <w:r w:rsidRPr="004B02B3">
              <w:rPr>
                <w:rFonts w:ascii="Arial Narrow" w:hAnsi="Arial Narrow"/>
                <w:b/>
                <w:bCs/>
                <w:sz w:val="20"/>
                <w:szCs w:val="20"/>
                <w:lang w:val="en-US"/>
              </w:rPr>
              <w:t>Date de révision</w:t>
            </w:r>
          </w:p>
        </w:tc>
      </w:tr>
      <w:tr w:rsidR="00D56821" w:rsidRPr="004B02B3" w14:paraId="342FEA3B" w14:textId="77777777" w:rsidTr="001E0864">
        <w:trPr>
          <w:trHeight w:val="286"/>
        </w:trPr>
        <w:tc>
          <w:tcPr>
            <w:tcW w:w="3062" w:type="dxa"/>
            <w:tcBorders>
              <w:top w:val="single" w:sz="6" w:space="0" w:color="auto"/>
              <w:left w:val="single" w:sz="12" w:space="0" w:color="auto"/>
              <w:bottom w:val="single" w:sz="6" w:space="0" w:color="auto"/>
              <w:right w:val="single" w:sz="12" w:space="0" w:color="auto"/>
            </w:tcBorders>
            <w:hideMark/>
          </w:tcPr>
          <w:p w14:paraId="5A25DF7D" w14:textId="77777777" w:rsidR="00D56821" w:rsidRPr="004B02B3" w:rsidRDefault="00D56821" w:rsidP="00D56821">
            <w:pPr>
              <w:shd w:val="clear" w:color="auto" w:fill="FFFFFF" w:themeFill="background1"/>
              <w:spacing w:after="0" w:line="240" w:lineRule="auto"/>
              <w:jc w:val="center"/>
              <w:rPr>
                <w:rFonts w:ascii="Arial" w:hAnsi="Arial" w:cs="Arial"/>
                <w:bCs/>
                <w:lang w:val="en-US"/>
              </w:rPr>
            </w:pPr>
            <w:r w:rsidRPr="004B02B3">
              <w:rPr>
                <w:rFonts w:ascii="Arial" w:hAnsi="Arial" w:cs="Arial"/>
                <w:bCs/>
                <w:lang w:val="en-US"/>
              </w:rPr>
              <w:t>LPE</w:t>
            </w:r>
          </w:p>
        </w:tc>
        <w:tc>
          <w:tcPr>
            <w:tcW w:w="1019" w:type="dxa"/>
            <w:tcBorders>
              <w:top w:val="single" w:sz="6" w:space="0" w:color="auto"/>
              <w:left w:val="single" w:sz="12" w:space="0" w:color="auto"/>
              <w:bottom w:val="single" w:sz="6" w:space="0" w:color="auto"/>
              <w:right w:val="single" w:sz="12" w:space="0" w:color="auto"/>
            </w:tcBorders>
            <w:hideMark/>
          </w:tcPr>
          <w:p w14:paraId="79FBB6D1"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1</w:t>
            </w:r>
          </w:p>
        </w:tc>
        <w:tc>
          <w:tcPr>
            <w:tcW w:w="1131" w:type="dxa"/>
            <w:tcBorders>
              <w:top w:val="single" w:sz="6" w:space="0" w:color="auto"/>
              <w:left w:val="single" w:sz="12" w:space="0" w:color="auto"/>
              <w:bottom w:val="single" w:sz="6" w:space="0" w:color="auto"/>
              <w:right w:val="single" w:sz="12" w:space="0" w:color="auto"/>
            </w:tcBorders>
            <w:hideMark/>
          </w:tcPr>
          <w:p w14:paraId="48A16C28"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01</w:t>
            </w:r>
          </w:p>
        </w:tc>
        <w:tc>
          <w:tcPr>
            <w:tcW w:w="1735" w:type="dxa"/>
            <w:tcBorders>
              <w:top w:val="single" w:sz="6" w:space="0" w:color="auto"/>
              <w:left w:val="single" w:sz="12" w:space="0" w:color="auto"/>
              <w:bottom w:val="single" w:sz="6" w:space="0" w:color="auto"/>
              <w:right w:val="single" w:sz="12" w:space="0" w:color="auto"/>
            </w:tcBorders>
            <w:hideMark/>
          </w:tcPr>
          <w:p w14:paraId="73BF1AA9" w14:textId="77777777" w:rsidR="00D56821" w:rsidRPr="004B02B3" w:rsidRDefault="00D56821" w:rsidP="00C35426">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15/0</w:t>
            </w:r>
            <w:r>
              <w:rPr>
                <w:rFonts w:ascii="Arial" w:hAnsi="Arial" w:cs="Arial"/>
                <w:lang w:val="en-US"/>
              </w:rPr>
              <w:t>7</w:t>
            </w:r>
            <w:r w:rsidRPr="004B02B3">
              <w:rPr>
                <w:rFonts w:ascii="Arial" w:hAnsi="Arial" w:cs="Arial"/>
                <w:lang w:val="en-US"/>
              </w:rPr>
              <w:t>/2020</w:t>
            </w:r>
          </w:p>
        </w:tc>
        <w:tc>
          <w:tcPr>
            <w:tcW w:w="1276" w:type="dxa"/>
            <w:tcBorders>
              <w:top w:val="single" w:sz="6" w:space="0" w:color="auto"/>
              <w:left w:val="single" w:sz="12" w:space="0" w:color="auto"/>
              <w:bottom w:val="single" w:sz="6" w:space="0" w:color="auto"/>
              <w:right w:val="single" w:sz="12" w:space="0" w:color="auto"/>
            </w:tcBorders>
            <w:hideMark/>
          </w:tcPr>
          <w:p w14:paraId="056EC753"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05E16D6F" w14:textId="77777777" w:rsidR="00D56821" w:rsidRDefault="00D56821" w:rsidP="00C35426">
            <w:pPr>
              <w:jc w:val="center"/>
            </w:pPr>
            <w:r w:rsidRPr="003638A5">
              <w:rPr>
                <w:rFonts w:ascii="Arial" w:hAnsi="Arial" w:cs="Arial"/>
                <w:lang w:val="en-US"/>
              </w:rPr>
              <w:t>15/07/2020</w:t>
            </w:r>
          </w:p>
        </w:tc>
      </w:tr>
      <w:tr w:rsidR="00D56821" w:rsidRPr="004B02B3" w14:paraId="21E0A6D9" w14:textId="77777777" w:rsidTr="001E0864">
        <w:trPr>
          <w:trHeight w:val="259"/>
        </w:trPr>
        <w:tc>
          <w:tcPr>
            <w:tcW w:w="3062" w:type="dxa"/>
            <w:tcBorders>
              <w:top w:val="single" w:sz="6" w:space="0" w:color="auto"/>
              <w:left w:val="single" w:sz="12" w:space="0" w:color="auto"/>
              <w:bottom w:val="single" w:sz="6" w:space="0" w:color="auto"/>
              <w:right w:val="single" w:sz="12" w:space="0" w:color="auto"/>
            </w:tcBorders>
          </w:tcPr>
          <w:p w14:paraId="2D39A809" w14:textId="77777777" w:rsidR="00D56821" w:rsidRPr="004B02B3" w:rsidRDefault="00D56821" w:rsidP="00D56821">
            <w:pPr>
              <w:shd w:val="clear" w:color="auto" w:fill="FFFFFF" w:themeFill="background1"/>
              <w:spacing w:after="0" w:line="240" w:lineRule="auto"/>
              <w:jc w:val="center"/>
              <w:rPr>
                <w:rFonts w:ascii="Arial" w:hAnsi="Arial" w:cs="Arial"/>
                <w:bCs/>
                <w:lang w:val="en-US"/>
              </w:rPr>
            </w:pPr>
            <w:r w:rsidRPr="004B02B3">
              <w:rPr>
                <w:rFonts w:ascii="Arial" w:hAnsi="Arial" w:cs="Arial"/>
                <w:bCs/>
                <w:lang w:val="en-US"/>
              </w:rPr>
              <w:t>ER</w:t>
            </w:r>
          </w:p>
        </w:tc>
        <w:tc>
          <w:tcPr>
            <w:tcW w:w="1019" w:type="dxa"/>
            <w:tcBorders>
              <w:top w:val="single" w:sz="6" w:space="0" w:color="auto"/>
              <w:left w:val="single" w:sz="12" w:space="0" w:color="auto"/>
              <w:bottom w:val="single" w:sz="6" w:space="0" w:color="auto"/>
              <w:right w:val="single" w:sz="12" w:space="0" w:color="auto"/>
            </w:tcBorders>
          </w:tcPr>
          <w:p w14:paraId="17F02981"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2</w:t>
            </w:r>
          </w:p>
        </w:tc>
        <w:tc>
          <w:tcPr>
            <w:tcW w:w="1131" w:type="dxa"/>
            <w:tcBorders>
              <w:top w:val="single" w:sz="6" w:space="0" w:color="auto"/>
              <w:left w:val="single" w:sz="12" w:space="0" w:color="auto"/>
              <w:bottom w:val="single" w:sz="6" w:space="0" w:color="auto"/>
              <w:right w:val="single" w:sz="12" w:space="0" w:color="auto"/>
            </w:tcBorders>
          </w:tcPr>
          <w:p w14:paraId="7374F13C"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01</w:t>
            </w:r>
          </w:p>
        </w:tc>
        <w:tc>
          <w:tcPr>
            <w:tcW w:w="1735" w:type="dxa"/>
            <w:tcBorders>
              <w:top w:val="single" w:sz="6" w:space="0" w:color="auto"/>
              <w:left w:val="single" w:sz="12" w:space="0" w:color="auto"/>
              <w:bottom w:val="single" w:sz="6" w:space="0" w:color="auto"/>
              <w:right w:val="single" w:sz="12" w:space="0" w:color="auto"/>
            </w:tcBorders>
          </w:tcPr>
          <w:p w14:paraId="68576D8D" w14:textId="77777777" w:rsidR="00D56821" w:rsidRDefault="00D56821" w:rsidP="00C35426">
            <w:pPr>
              <w:jc w:val="center"/>
            </w:pPr>
            <w:r w:rsidRPr="004C2406">
              <w:rPr>
                <w:rFonts w:ascii="Arial" w:hAnsi="Arial" w:cs="Arial"/>
                <w:lang w:val="en-US"/>
              </w:rPr>
              <w:t>15/07/2020</w:t>
            </w:r>
          </w:p>
        </w:tc>
        <w:tc>
          <w:tcPr>
            <w:tcW w:w="1276" w:type="dxa"/>
            <w:tcBorders>
              <w:top w:val="single" w:sz="6" w:space="0" w:color="auto"/>
              <w:left w:val="single" w:sz="12" w:space="0" w:color="auto"/>
              <w:bottom w:val="single" w:sz="6" w:space="0" w:color="auto"/>
              <w:right w:val="single" w:sz="12" w:space="0" w:color="auto"/>
            </w:tcBorders>
          </w:tcPr>
          <w:p w14:paraId="7D12A3A5"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4F1CE095" w14:textId="77777777" w:rsidR="00D56821" w:rsidRDefault="00D56821" w:rsidP="00C35426">
            <w:pPr>
              <w:jc w:val="center"/>
            </w:pPr>
            <w:r w:rsidRPr="003638A5">
              <w:rPr>
                <w:rFonts w:ascii="Arial" w:hAnsi="Arial" w:cs="Arial"/>
                <w:lang w:val="en-US"/>
              </w:rPr>
              <w:t>15/07/2020</w:t>
            </w:r>
          </w:p>
        </w:tc>
      </w:tr>
      <w:tr w:rsidR="00D56821" w:rsidRPr="004B02B3" w14:paraId="797F9D4B" w14:textId="77777777" w:rsidTr="001E0864">
        <w:trPr>
          <w:trHeight w:val="286"/>
        </w:trPr>
        <w:tc>
          <w:tcPr>
            <w:tcW w:w="3062" w:type="dxa"/>
            <w:tcBorders>
              <w:top w:val="single" w:sz="6" w:space="0" w:color="auto"/>
              <w:left w:val="single" w:sz="12" w:space="0" w:color="auto"/>
              <w:bottom w:val="single" w:sz="6" w:space="0" w:color="auto"/>
              <w:right w:val="single" w:sz="12" w:space="0" w:color="auto"/>
            </w:tcBorders>
          </w:tcPr>
          <w:p w14:paraId="426D89D4" w14:textId="77777777" w:rsidR="00D56821" w:rsidRPr="004B02B3" w:rsidRDefault="00D56821" w:rsidP="00D56821">
            <w:pPr>
              <w:shd w:val="clear" w:color="auto" w:fill="FFFFFF" w:themeFill="background1"/>
              <w:spacing w:after="0" w:line="240" w:lineRule="auto"/>
              <w:jc w:val="center"/>
              <w:rPr>
                <w:rFonts w:ascii="Arial" w:hAnsi="Arial" w:cs="Arial"/>
                <w:bCs/>
                <w:lang w:val="en-US"/>
              </w:rPr>
            </w:pPr>
            <w:r w:rsidRPr="004B02B3">
              <w:rPr>
                <w:rFonts w:ascii="Arial" w:hAnsi="Arial" w:cs="Arial"/>
                <w:bCs/>
                <w:lang w:val="en-US"/>
              </w:rPr>
              <w:t>LA</w:t>
            </w:r>
          </w:p>
        </w:tc>
        <w:tc>
          <w:tcPr>
            <w:tcW w:w="1019" w:type="dxa"/>
            <w:tcBorders>
              <w:top w:val="single" w:sz="6" w:space="0" w:color="auto"/>
              <w:left w:val="single" w:sz="12" w:space="0" w:color="auto"/>
              <w:bottom w:val="single" w:sz="6" w:space="0" w:color="auto"/>
              <w:right w:val="single" w:sz="12" w:space="0" w:color="auto"/>
            </w:tcBorders>
          </w:tcPr>
          <w:p w14:paraId="7F4D704A"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3</w:t>
            </w:r>
          </w:p>
        </w:tc>
        <w:tc>
          <w:tcPr>
            <w:tcW w:w="1131" w:type="dxa"/>
            <w:tcBorders>
              <w:top w:val="single" w:sz="6" w:space="0" w:color="auto"/>
              <w:left w:val="single" w:sz="12" w:space="0" w:color="auto"/>
              <w:bottom w:val="single" w:sz="6" w:space="0" w:color="auto"/>
              <w:right w:val="single" w:sz="12" w:space="0" w:color="auto"/>
            </w:tcBorders>
          </w:tcPr>
          <w:p w14:paraId="58D9C4C3"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01</w:t>
            </w:r>
          </w:p>
        </w:tc>
        <w:tc>
          <w:tcPr>
            <w:tcW w:w="1735" w:type="dxa"/>
            <w:tcBorders>
              <w:top w:val="single" w:sz="6" w:space="0" w:color="auto"/>
              <w:left w:val="single" w:sz="12" w:space="0" w:color="auto"/>
              <w:bottom w:val="single" w:sz="6" w:space="0" w:color="auto"/>
              <w:right w:val="single" w:sz="12" w:space="0" w:color="auto"/>
            </w:tcBorders>
          </w:tcPr>
          <w:p w14:paraId="355E4CAD" w14:textId="77777777" w:rsidR="00D56821" w:rsidRDefault="00D56821" w:rsidP="00C35426">
            <w:pPr>
              <w:jc w:val="center"/>
            </w:pPr>
            <w:r w:rsidRPr="004C2406">
              <w:rPr>
                <w:rFonts w:ascii="Arial" w:hAnsi="Arial" w:cs="Arial"/>
                <w:lang w:val="en-US"/>
              </w:rPr>
              <w:t>15/07/2020</w:t>
            </w:r>
          </w:p>
        </w:tc>
        <w:tc>
          <w:tcPr>
            <w:tcW w:w="1276" w:type="dxa"/>
            <w:tcBorders>
              <w:top w:val="single" w:sz="6" w:space="0" w:color="auto"/>
              <w:left w:val="single" w:sz="12" w:space="0" w:color="auto"/>
              <w:bottom w:val="single" w:sz="6" w:space="0" w:color="auto"/>
              <w:right w:val="single" w:sz="12" w:space="0" w:color="auto"/>
            </w:tcBorders>
          </w:tcPr>
          <w:p w14:paraId="7DB04889"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6EDB98BE" w14:textId="77777777" w:rsidR="00D56821" w:rsidRDefault="00D56821" w:rsidP="00C35426">
            <w:pPr>
              <w:jc w:val="center"/>
            </w:pPr>
            <w:r w:rsidRPr="003638A5">
              <w:rPr>
                <w:rFonts w:ascii="Arial" w:hAnsi="Arial" w:cs="Arial"/>
                <w:lang w:val="en-US"/>
              </w:rPr>
              <w:t>15/07/2020</w:t>
            </w:r>
          </w:p>
        </w:tc>
      </w:tr>
      <w:tr w:rsidR="00D56821" w:rsidRPr="004B02B3" w14:paraId="6551B26B" w14:textId="77777777" w:rsidTr="001E0864">
        <w:trPr>
          <w:trHeight w:val="111"/>
        </w:trPr>
        <w:tc>
          <w:tcPr>
            <w:tcW w:w="3062" w:type="dxa"/>
            <w:tcBorders>
              <w:top w:val="single" w:sz="6" w:space="0" w:color="auto"/>
              <w:left w:val="single" w:sz="12" w:space="0" w:color="auto"/>
              <w:bottom w:val="single" w:sz="6" w:space="0" w:color="auto"/>
              <w:right w:val="single" w:sz="12" w:space="0" w:color="auto"/>
            </w:tcBorders>
          </w:tcPr>
          <w:p w14:paraId="2FC23238" w14:textId="77777777" w:rsidR="00D56821" w:rsidRPr="004B02B3" w:rsidRDefault="00D56821" w:rsidP="00D56821">
            <w:pPr>
              <w:shd w:val="clear" w:color="auto" w:fill="FFFFFF" w:themeFill="background1"/>
              <w:spacing w:after="0" w:line="240" w:lineRule="auto"/>
              <w:jc w:val="center"/>
              <w:rPr>
                <w:rFonts w:ascii="Arial" w:hAnsi="Arial" w:cs="Arial"/>
                <w:bCs/>
                <w:lang w:val="en-US"/>
              </w:rPr>
            </w:pPr>
            <w:r w:rsidRPr="004B02B3">
              <w:rPr>
                <w:rFonts w:ascii="Arial" w:hAnsi="Arial" w:cs="Arial"/>
                <w:bCs/>
                <w:lang w:val="en-US"/>
              </w:rPr>
              <w:t>LR</w:t>
            </w:r>
          </w:p>
        </w:tc>
        <w:tc>
          <w:tcPr>
            <w:tcW w:w="1019" w:type="dxa"/>
            <w:tcBorders>
              <w:top w:val="single" w:sz="6" w:space="0" w:color="auto"/>
              <w:left w:val="single" w:sz="12" w:space="0" w:color="auto"/>
              <w:bottom w:val="single" w:sz="6" w:space="0" w:color="auto"/>
              <w:right w:val="single" w:sz="12" w:space="0" w:color="auto"/>
            </w:tcBorders>
          </w:tcPr>
          <w:p w14:paraId="480D5E71"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4</w:t>
            </w:r>
          </w:p>
        </w:tc>
        <w:tc>
          <w:tcPr>
            <w:tcW w:w="1131" w:type="dxa"/>
            <w:tcBorders>
              <w:top w:val="single" w:sz="6" w:space="0" w:color="auto"/>
              <w:left w:val="single" w:sz="12" w:space="0" w:color="auto"/>
              <w:bottom w:val="single" w:sz="6" w:space="0" w:color="auto"/>
              <w:right w:val="single" w:sz="12" w:space="0" w:color="auto"/>
            </w:tcBorders>
          </w:tcPr>
          <w:p w14:paraId="43ECF58F"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01</w:t>
            </w:r>
          </w:p>
        </w:tc>
        <w:tc>
          <w:tcPr>
            <w:tcW w:w="1735" w:type="dxa"/>
            <w:tcBorders>
              <w:top w:val="single" w:sz="6" w:space="0" w:color="auto"/>
              <w:left w:val="single" w:sz="12" w:space="0" w:color="auto"/>
              <w:bottom w:val="single" w:sz="6" w:space="0" w:color="auto"/>
              <w:right w:val="single" w:sz="12" w:space="0" w:color="auto"/>
            </w:tcBorders>
          </w:tcPr>
          <w:p w14:paraId="749546FD" w14:textId="77777777" w:rsidR="00D56821" w:rsidRDefault="00D56821" w:rsidP="00C35426">
            <w:pPr>
              <w:jc w:val="center"/>
            </w:pPr>
            <w:r w:rsidRPr="004C2406">
              <w:rPr>
                <w:rFonts w:ascii="Arial" w:hAnsi="Arial" w:cs="Arial"/>
                <w:lang w:val="en-US"/>
              </w:rPr>
              <w:t>15/07/2020</w:t>
            </w:r>
          </w:p>
        </w:tc>
        <w:tc>
          <w:tcPr>
            <w:tcW w:w="1276" w:type="dxa"/>
            <w:tcBorders>
              <w:top w:val="single" w:sz="6" w:space="0" w:color="auto"/>
              <w:left w:val="single" w:sz="12" w:space="0" w:color="auto"/>
              <w:bottom w:val="single" w:sz="6" w:space="0" w:color="auto"/>
              <w:right w:val="single" w:sz="12" w:space="0" w:color="auto"/>
            </w:tcBorders>
          </w:tcPr>
          <w:p w14:paraId="1DD14229"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7FE3E83F" w14:textId="77777777" w:rsidR="00D56821" w:rsidRDefault="00D56821" w:rsidP="00C35426">
            <w:pPr>
              <w:jc w:val="center"/>
            </w:pPr>
            <w:r w:rsidRPr="003638A5">
              <w:rPr>
                <w:rFonts w:ascii="Arial" w:hAnsi="Arial" w:cs="Arial"/>
                <w:lang w:val="en-US"/>
              </w:rPr>
              <w:t>15/07/2020</w:t>
            </w:r>
          </w:p>
        </w:tc>
      </w:tr>
      <w:tr w:rsidR="00D56821" w:rsidRPr="004B02B3" w14:paraId="00B79FF3" w14:textId="77777777" w:rsidTr="001E0864">
        <w:trPr>
          <w:trHeight w:val="111"/>
        </w:trPr>
        <w:tc>
          <w:tcPr>
            <w:tcW w:w="3062" w:type="dxa"/>
            <w:tcBorders>
              <w:top w:val="single" w:sz="6" w:space="0" w:color="auto"/>
              <w:left w:val="single" w:sz="12" w:space="0" w:color="auto"/>
              <w:bottom w:val="single" w:sz="6" w:space="0" w:color="auto"/>
              <w:right w:val="single" w:sz="12" w:space="0" w:color="auto"/>
            </w:tcBorders>
          </w:tcPr>
          <w:p w14:paraId="0A36A4B1" w14:textId="77777777" w:rsidR="00D56821" w:rsidRPr="004B02B3" w:rsidRDefault="00D56821" w:rsidP="00D56821">
            <w:pPr>
              <w:shd w:val="clear" w:color="auto" w:fill="FFFFFF" w:themeFill="background1"/>
              <w:spacing w:after="0" w:line="240" w:lineRule="auto"/>
              <w:jc w:val="center"/>
              <w:rPr>
                <w:rFonts w:ascii="Arial" w:hAnsi="Arial" w:cs="Arial"/>
                <w:bCs/>
                <w:lang w:val="en-US"/>
              </w:rPr>
            </w:pPr>
            <w:r w:rsidRPr="004B02B3">
              <w:rPr>
                <w:rFonts w:ascii="Arial" w:hAnsi="Arial" w:cs="Arial"/>
                <w:bCs/>
                <w:lang w:val="en-US"/>
              </w:rPr>
              <w:t>TM</w:t>
            </w:r>
          </w:p>
        </w:tc>
        <w:tc>
          <w:tcPr>
            <w:tcW w:w="1019" w:type="dxa"/>
            <w:tcBorders>
              <w:top w:val="single" w:sz="6" w:space="0" w:color="auto"/>
              <w:left w:val="single" w:sz="12" w:space="0" w:color="auto"/>
              <w:bottom w:val="single" w:sz="6" w:space="0" w:color="auto"/>
              <w:right w:val="single" w:sz="12" w:space="0" w:color="auto"/>
            </w:tcBorders>
          </w:tcPr>
          <w:p w14:paraId="6D58CA67"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5-6</w:t>
            </w:r>
          </w:p>
        </w:tc>
        <w:tc>
          <w:tcPr>
            <w:tcW w:w="1131" w:type="dxa"/>
            <w:tcBorders>
              <w:top w:val="single" w:sz="6" w:space="0" w:color="auto"/>
              <w:left w:val="single" w:sz="12" w:space="0" w:color="auto"/>
              <w:bottom w:val="single" w:sz="6" w:space="0" w:color="auto"/>
              <w:right w:val="single" w:sz="12" w:space="0" w:color="auto"/>
            </w:tcBorders>
          </w:tcPr>
          <w:p w14:paraId="0259C2CA"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01</w:t>
            </w:r>
          </w:p>
        </w:tc>
        <w:tc>
          <w:tcPr>
            <w:tcW w:w="1735" w:type="dxa"/>
            <w:tcBorders>
              <w:top w:val="single" w:sz="6" w:space="0" w:color="auto"/>
              <w:left w:val="single" w:sz="12" w:space="0" w:color="auto"/>
              <w:bottom w:val="single" w:sz="6" w:space="0" w:color="auto"/>
              <w:right w:val="single" w:sz="12" w:space="0" w:color="auto"/>
            </w:tcBorders>
          </w:tcPr>
          <w:p w14:paraId="48926C1D" w14:textId="77777777" w:rsidR="00D56821" w:rsidRDefault="00D56821" w:rsidP="00C35426">
            <w:pPr>
              <w:jc w:val="center"/>
            </w:pPr>
            <w:r w:rsidRPr="004C2406">
              <w:rPr>
                <w:rFonts w:ascii="Arial" w:hAnsi="Arial" w:cs="Arial"/>
                <w:lang w:val="en-US"/>
              </w:rPr>
              <w:t>15/07/2020</w:t>
            </w:r>
          </w:p>
        </w:tc>
        <w:tc>
          <w:tcPr>
            <w:tcW w:w="1276" w:type="dxa"/>
            <w:tcBorders>
              <w:top w:val="single" w:sz="6" w:space="0" w:color="auto"/>
              <w:left w:val="single" w:sz="12" w:space="0" w:color="auto"/>
              <w:bottom w:val="single" w:sz="6" w:space="0" w:color="auto"/>
              <w:right w:val="single" w:sz="12" w:space="0" w:color="auto"/>
            </w:tcBorders>
          </w:tcPr>
          <w:p w14:paraId="344A7F3D"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29000474" w14:textId="77777777" w:rsidR="00D56821" w:rsidRDefault="00D56821" w:rsidP="00C35426">
            <w:pPr>
              <w:jc w:val="center"/>
            </w:pPr>
            <w:r w:rsidRPr="003638A5">
              <w:rPr>
                <w:rFonts w:ascii="Arial" w:hAnsi="Arial" w:cs="Arial"/>
                <w:lang w:val="en-US"/>
              </w:rPr>
              <w:t>15/07/2020</w:t>
            </w:r>
          </w:p>
        </w:tc>
      </w:tr>
      <w:tr w:rsidR="00D56821" w:rsidRPr="004B02B3" w14:paraId="3A49DC8A" w14:textId="77777777" w:rsidTr="001E0864">
        <w:trPr>
          <w:trHeight w:val="286"/>
        </w:trPr>
        <w:tc>
          <w:tcPr>
            <w:tcW w:w="3062" w:type="dxa"/>
            <w:tcBorders>
              <w:top w:val="single" w:sz="6" w:space="0" w:color="auto"/>
              <w:left w:val="single" w:sz="12" w:space="0" w:color="auto"/>
              <w:bottom w:val="single" w:sz="6" w:space="0" w:color="auto"/>
              <w:right w:val="single" w:sz="12" w:space="0" w:color="auto"/>
            </w:tcBorders>
          </w:tcPr>
          <w:p w14:paraId="1F7FDD89"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9500E9">
              <w:rPr>
                <w:rFonts w:ascii="Arial" w:hAnsi="Arial" w:cs="Arial"/>
                <w:lang w:val="en-US"/>
              </w:rPr>
              <w:t>GENERAL</w:t>
            </w:r>
          </w:p>
        </w:tc>
        <w:tc>
          <w:tcPr>
            <w:tcW w:w="1019" w:type="dxa"/>
            <w:tcBorders>
              <w:top w:val="single" w:sz="6" w:space="0" w:color="auto"/>
              <w:left w:val="single" w:sz="12" w:space="0" w:color="auto"/>
              <w:bottom w:val="single" w:sz="6" w:space="0" w:color="auto"/>
              <w:right w:val="single" w:sz="12" w:space="0" w:color="auto"/>
            </w:tcBorders>
          </w:tcPr>
          <w:p w14:paraId="0762835A"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Pr>
                <w:rFonts w:ascii="Arial" w:hAnsi="Arial" w:cs="Arial"/>
                <w:lang w:val="en-US"/>
              </w:rPr>
              <w:t>9</w:t>
            </w:r>
          </w:p>
        </w:tc>
        <w:tc>
          <w:tcPr>
            <w:tcW w:w="1131" w:type="dxa"/>
            <w:tcBorders>
              <w:top w:val="single" w:sz="6" w:space="0" w:color="auto"/>
              <w:left w:val="single" w:sz="12" w:space="0" w:color="auto"/>
              <w:bottom w:val="single" w:sz="6" w:space="0" w:color="auto"/>
              <w:right w:val="single" w:sz="12" w:space="0" w:color="auto"/>
            </w:tcBorders>
          </w:tcPr>
          <w:p w14:paraId="6955C39C"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p>
        </w:tc>
        <w:tc>
          <w:tcPr>
            <w:tcW w:w="1735" w:type="dxa"/>
            <w:tcBorders>
              <w:top w:val="single" w:sz="6" w:space="0" w:color="auto"/>
              <w:left w:val="single" w:sz="12" w:space="0" w:color="auto"/>
              <w:bottom w:val="single" w:sz="6" w:space="0" w:color="auto"/>
              <w:right w:val="single" w:sz="12" w:space="0" w:color="auto"/>
            </w:tcBorders>
          </w:tcPr>
          <w:p w14:paraId="1A3E2ACD" w14:textId="77777777" w:rsidR="00D56821" w:rsidRDefault="00D56821" w:rsidP="00C35426">
            <w:pPr>
              <w:jc w:val="center"/>
            </w:pPr>
            <w:r w:rsidRPr="004C2406">
              <w:rPr>
                <w:rFonts w:ascii="Arial" w:hAnsi="Arial" w:cs="Arial"/>
                <w:lang w:val="en-US"/>
              </w:rPr>
              <w:t>15/07/2020</w:t>
            </w:r>
          </w:p>
        </w:tc>
        <w:tc>
          <w:tcPr>
            <w:tcW w:w="1276" w:type="dxa"/>
            <w:tcBorders>
              <w:top w:val="single" w:sz="6" w:space="0" w:color="auto"/>
              <w:left w:val="single" w:sz="12" w:space="0" w:color="auto"/>
              <w:bottom w:val="single" w:sz="6" w:space="0" w:color="auto"/>
              <w:right w:val="single" w:sz="12" w:space="0" w:color="auto"/>
            </w:tcBorders>
          </w:tcPr>
          <w:p w14:paraId="5DFCC4A6"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45110DC3" w14:textId="77777777" w:rsidR="00D56821" w:rsidRDefault="00D56821" w:rsidP="00C35426">
            <w:pPr>
              <w:jc w:val="center"/>
            </w:pPr>
            <w:r w:rsidRPr="003638A5">
              <w:rPr>
                <w:rFonts w:ascii="Arial" w:hAnsi="Arial" w:cs="Arial"/>
                <w:lang w:val="en-US"/>
              </w:rPr>
              <w:t>15/07/2020</w:t>
            </w:r>
          </w:p>
        </w:tc>
      </w:tr>
      <w:tr w:rsidR="00D56821" w:rsidRPr="004B02B3" w14:paraId="159F9061" w14:textId="77777777" w:rsidTr="001E0864">
        <w:trPr>
          <w:trHeight w:val="286"/>
        </w:trPr>
        <w:tc>
          <w:tcPr>
            <w:tcW w:w="3062" w:type="dxa"/>
            <w:tcBorders>
              <w:top w:val="single" w:sz="6" w:space="0" w:color="auto"/>
              <w:left w:val="single" w:sz="12" w:space="0" w:color="auto"/>
              <w:bottom w:val="single" w:sz="6" w:space="0" w:color="auto"/>
              <w:right w:val="single" w:sz="12" w:space="0" w:color="auto"/>
            </w:tcBorders>
            <w:hideMark/>
          </w:tcPr>
          <w:p w14:paraId="3E9E66C9"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C538C4">
              <w:rPr>
                <w:rFonts w:ascii="Arial" w:hAnsi="Arial" w:cs="Arial"/>
                <w:lang w:val="en-US"/>
              </w:rPr>
              <w:t>SECTION A - ORGANISATION REQUIREMENTS</w:t>
            </w:r>
          </w:p>
        </w:tc>
        <w:tc>
          <w:tcPr>
            <w:tcW w:w="1019" w:type="dxa"/>
            <w:tcBorders>
              <w:top w:val="single" w:sz="6" w:space="0" w:color="auto"/>
              <w:left w:val="single" w:sz="12" w:space="0" w:color="auto"/>
              <w:bottom w:val="single" w:sz="6" w:space="0" w:color="auto"/>
              <w:right w:val="single" w:sz="12" w:space="0" w:color="auto"/>
            </w:tcBorders>
          </w:tcPr>
          <w:p w14:paraId="5DD9FFE4"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Pr>
                <w:rFonts w:ascii="Arial" w:hAnsi="Arial" w:cs="Arial"/>
                <w:lang w:val="en-US"/>
              </w:rPr>
              <w:t>12-60</w:t>
            </w:r>
          </w:p>
        </w:tc>
        <w:tc>
          <w:tcPr>
            <w:tcW w:w="1131" w:type="dxa"/>
            <w:tcBorders>
              <w:top w:val="single" w:sz="6" w:space="0" w:color="auto"/>
              <w:left w:val="single" w:sz="12" w:space="0" w:color="auto"/>
              <w:bottom w:val="single" w:sz="6" w:space="0" w:color="auto"/>
              <w:right w:val="single" w:sz="12" w:space="0" w:color="auto"/>
            </w:tcBorders>
            <w:hideMark/>
          </w:tcPr>
          <w:p w14:paraId="0F3AA3A0"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01</w:t>
            </w:r>
          </w:p>
        </w:tc>
        <w:tc>
          <w:tcPr>
            <w:tcW w:w="1735" w:type="dxa"/>
            <w:tcBorders>
              <w:top w:val="single" w:sz="6" w:space="0" w:color="auto"/>
              <w:left w:val="single" w:sz="12" w:space="0" w:color="auto"/>
              <w:bottom w:val="single" w:sz="6" w:space="0" w:color="auto"/>
              <w:right w:val="single" w:sz="12" w:space="0" w:color="auto"/>
            </w:tcBorders>
            <w:hideMark/>
          </w:tcPr>
          <w:p w14:paraId="57A3E3C7" w14:textId="77777777" w:rsidR="00D56821" w:rsidRDefault="00D56821" w:rsidP="00C35426">
            <w:pPr>
              <w:jc w:val="center"/>
            </w:pPr>
            <w:r w:rsidRPr="004C2406">
              <w:rPr>
                <w:rFonts w:ascii="Arial" w:hAnsi="Arial" w:cs="Arial"/>
                <w:lang w:val="en-US"/>
              </w:rPr>
              <w:t>15/07/2020</w:t>
            </w:r>
          </w:p>
        </w:tc>
        <w:tc>
          <w:tcPr>
            <w:tcW w:w="1276" w:type="dxa"/>
            <w:tcBorders>
              <w:top w:val="single" w:sz="6" w:space="0" w:color="auto"/>
              <w:left w:val="single" w:sz="12" w:space="0" w:color="auto"/>
              <w:bottom w:val="single" w:sz="6" w:space="0" w:color="auto"/>
              <w:right w:val="single" w:sz="12" w:space="0" w:color="auto"/>
            </w:tcBorders>
            <w:hideMark/>
          </w:tcPr>
          <w:p w14:paraId="45661B0A"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79282EFD" w14:textId="77777777" w:rsidR="00D56821" w:rsidRDefault="00D56821" w:rsidP="00C35426">
            <w:pPr>
              <w:jc w:val="center"/>
            </w:pPr>
            <w:r w:rsidRPr="003638A5">
              <w:rPr>
                <w:rFonts w:ascii="Arial" w:hAnsi="Arial" w:cs="Arial"/>
                <w:lang w:val="en-US"/>
              </w:rPr>
              <w:t>15/07/2020</w:t>
            </w:r>
          </w:p>
        </w:tc>
      </w:tr>
      <w:tr w:rsidR="00D56821" w:rsidRPr="004B02B3" w14:paraId="7E2A2916" w14:textId="77777777" w:rsidTr="001E0864">
        <w:trPr>
          <w:trHeight w:val="271"/>
        </w:trPr>
        <w:tc>
          <w:tcPr>
            <w:tcW w:w="3062" w:type="dxa"/>
            <w:tcBorders>
              <w:top w:val="single" w:sz="6" w:space="0" w:color="auto"/>
              <w:left w:val="single" w:sz="12" w:space="0" w:color="auto"/>
              <w:bottom w:val="single" w:sz="6" w:space="0" w:color="auto"/>
              <w:right w:val="single" w:sz="12" w:space="0" w:color="auto"/>
            </w:tcBorders>
            <w:hideMark/>
          </w:tcPr>
          <w:p w14:paraId="2572A571" w14:textId="77777777" w:rsidR="00D56821" w:rsidRPr="004B02B3" w:rsidRDefault="00D56821" w:rsidP="00D56821">
            <w:pPr>
              <w:shd w:val="clear" w:color="auto" w:fill="FFFFFF" w:themeFill="background1"/>
              <w:spacing w:after="0" w:line="240" w:lineRule="auto"/>
              <w:jc w:val="center"/>
              <w:rPr>
                <w:rFonts w:ascii="Arial" w:hAnsi="Arial" w:cs="Arial"/>
              </w:rPr>
            </w:pPr>
            <w:r w:rsidRPr="009500E9">
              <w:rPr>
                <w:rFonts w:ascii="Arial" w:hAnsi="Arial" w:cs="Arial"/>
                <w:lang w:val="en-US"/>
              </w:rPr>
              <w:t>SECTION B</w:t>
            </w:r>
            <w:r>
              <w:rPr>
                <w:rFonts w:ascii="Arial" w:hAnsi="Arial" w:cs="Arial"/>
                <w:lang w:val="en-US"/>
              </w:rPr>
              <w:t xml:space="preserve"> - AUTHORITY REQUIREMENTS</w:t>
            </w:r>
          </w:p>
        </w:tc>
        <w:tc>
          <w:tcPr>
            <w:tcW w:w="1019" w:type="dxa"/>
            <w:tcBorders>
              <w:top w:val="single" w:sz="6" w:space="0" w:color="auto"/>
              <w:left w:val="single" w:sz="12" w:space="0" w:color="auto"/>
              <w:bottom w:val="single" w:sz="6" w:space="0" w:color="auto"/>
              <w:right w:val="single" w:sz="12" w:space="0" w:color="auto"/>
            </w:tcBorders>
          </w:tcPr>
          <w:p w14:paraId="3A41AF7A" w14:textId="77777777" w:rsidR="00D56821" w:rsidRPr="004B02B3" w:rsidRDefault="00D56821" w:rsidP="00D56821">
            <w:pPr>
              <w:shd w:val="clear" w:color="auto" w:fill="FFFFFF" w:themeFill="background1"/>
              <w:spacing w:after="0" w:line="240" w:lineRule="auto"/>
              <w:jc w:val="center"/>
              <w:rPr>
                <w:rFonts w:ascii="Arial" w:hAnsi="Arial" w:cs="Arial"/>
              </w:rPr>
            </w:pPr>
            <w:r>
              <w:rPr>
                <w:rFonts w:ascii="Arial" w:hAnsi="Arial" w:cs="Arial"/>
              </w:rPr>
              <w:t>61-83</w:t>
            </w:r>
          </w:p>
        </w:tc>
        <w:tc>
          <w:tcPr>
            <w:tcW w:w="1131" w:type="dxa"/>
            <w:tcBorders>
              <w:top w:val="single" w:sz="6" w:space="0" w:color="auto"/>
              <w:left w:val="single" w:sz="12" w:space="0" w:color="auto"/>
              <w:bottom w:val="single" w:sz="6" w:space="0" w:color="auto"/>
              <w:right w:val="single" w:sz="12" w:space="0" w:color="auto"/>
            </w:tcBorders>
            <w:hideMark/>
          </w:tcPr>
          <w:p w14:paraId="04F5A37B"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01</w:t>
            </w:r>
          </w:p>
        </w:tc>
        <w:tc>
          <w:tcPr>
            <w:tcW w:w="1735" w:type="dxa"/>
            <w:tcBorders>
              <w:top w:val="single" w:sz="6" w:space="0" w:color="auto"/>
              <w:left w:val="single" w:sz="12" w:space="0" w:color="auto"/>
              <w:bottom w:val="single" w:sz="6" w:space="0" w:color="auto"/>
              <w:right w:val="single" w:sz="12" w:space="0" w:color="auto"/>
            </w:tcBorders>
            <w:hideMark/>
          </w:tcPr>
          <w:p w14:paraId="5E8D5616" w14:textId="77777777" w:rsidR="00D56821" w:rsidRDefault="00D56821" w:rsidP="00C35426">
            <w:pPr>
              <w:jc w:val="center"/>
            </w:pPr>
            <w:r w:rsidRPr="004C2406">
              <w:rPr>
                <w:rFonts w:ascii="Arial" w:hAnsi="Arial" w:cs="Arial"/>
                <w:lang w:val="en-US"/>
              </w:rPr>
              <w:t>15/07/2020</w:t>
            </w:r>
          </w:p>
        </w:tc>
        <w:tc>
          <w:tcPr>
            <w:tcW w:w="1276" w:type="dxa"/>
            <w:tcBorders>
              <w:top w:val="single" w:sz="6" w:space="0" w:color="auto"/>
              <w:left w:val="single" w:sz="12" w:space="0" w:color="auto"/>
              <w:bottom w:val="single" w:sz="6" w:space="0" w:color="auto"/>
              <w:right w:val="single" w:sz="12" w:space="0" w:color="auto"/>
            </w:tcBorders>
            <w:hideMark/>
          </w:tcPr>
          <w:p w14:paraId="6F2C70DE"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16F2DD8D" w14:textId="77777777" w:rsidR="00D56821" w:rsidRDefault="00D56821" w:rsidP="00C35426">
            <w:pPr>
              <w:jc w:val="center"/>
            </w:pPr>
            <w:r w:rsidRPr="003638A5">
              <w:rPr>
                <w:rFonts w:ascii="Arial" w:hAnsi="Arial" w:cs="Arial"/>
                <w:lang w:val="en-US"/>
              </w:rPr>
              <w:t>15/07/2020</w:t>
            </w:r>
          </w:p>
        </w:tc>
      </w:tr>
      <w:tr w:rsidR="00D56821" w:rsidRPr="004B02B3" w14:paraId="592A0C36" w14:textId="77777777" w:rsidTr="001E0864">
        <w:trPr>
          <w:trHeight w:val="271"/>
        </w:trPr>
        <w:tc>
          <w:tcPr>
            <w:tcW w:w="3062" w:type="dxa"/>
            <w:tcBorders>
              <w:top w:val="single" w:sz="6" w:space="0" w:color="auto"/>
              <w:left w:val="single" w:sz="12" w:space="0" w:color="auto"/>
              <w:bottom w:val="single" w:sz="6" w:space="0" w:color="auto"/>
              <w:right w:val="single" w:sz="12" w:space="0" w:color="auto"/>
            </w:tcBorders>
          </w:tcPr>
          <w:p w14:paraId="32771A0B" w14:textId="77777777" w:rsidR="00D56821" w:rsidRPr="009500E9" w:rsidRDefault="00D56821" w:rsidP="00D56821">
            <w:pPr>
              <w:shd w:val="clear" w:color="auto" w:fill="FFFFFF" w:themeFill="background1"/>
              <w:spacing w:after="0" w:line="240" w:lineRule="auto"/>
              <w:jc w:val="center"/>
              <w:rPr>
                <w:rFonts w:ascii="Arial" w:hAnsi="Arial" w:cs="Arial"/>
                <w:lang w:val="en-US"/>
              </w:rPr>
            </w:pPr>
            <w:r w:rsidRPr="00E206FC">
              <w:rPr>
                <w:rFonts w:ascii="Arial" w:hAnsi="Arial" w:cs="Arial"/>
                <w:lang w:val="en-US"/>
              </w:rPr>
              <w:t>AMC AND GM T</w:t>
            </w:r>
            <w:r>
              <w:rPr>
                <w:rFonts w:ascii="Arial" w:hAnsi="Arial" w:cs="Arial"/>
                <w:lang w:val="en-US"/>
              </w:rPr>
              <w:t>O APPENDICES TO PART-CAMO</w:t>
            </w:r>
          </w:p>
        </w:tc>
        <w:tc>
          <w:tcPr>
            <w:tcW w:w="1019" w:type="dxa"/>
            <w:tcBorders>
              <w:top w:val="single" w:sz="6" w:space="0" w:color="auto"/>
              <w:left w:val="single" w:sz="12" w:space="0" w:color="auto"/>
              <w:bottom w:val="single" w:sz="6" w:space="0" w:color="auto"/>
              <w:right w:val="single" w:sz="12" w:space="0" w:color="auto"/>
            </w:tcBorders>
          </w:tcPr>
          <w:p w14:paraId="1E2EE4F3" w14:textId="77777777" w:rsidR="00D56821" w:rsidRDefault="00D56821" w:rsidP="00D56821">
            <w:pPr>
              <w:shd w:val="clear" w:color="auto" w:fill="FFFFFF" w:themeFill="background1"/>
              <w:spacing w:after="0" w:line="240" w:lineRule="auto"/>
              <w:jc w:val="center"/>
              <w:rPr>
                <w:rFonts w:ascii="Arial" w:hAnsi="Arial" w:cs="Arial"/>
                <w:lang w:val="en-US"/>
              </w:rPr>
            </w:pPr>
            <w:r>
              <w:rPr>
                <w:rFonts w:ascii="Arial" w:hAnsi="Arial" w:cs="Arial"/>
                <w:lang w:val="en-US"/>
              </w:rPr>
              <w:t>84</w:t>
            </w:r>
          </w:p>
        </w:tc>
        <w:tc>
          <w:tcPr>
            <w:tcW w:w="1131" w:type="dxa"/>
            <w:tcBorders>
              <w:top w:val="single" w:sz="6" w:space="0" w:color="auto"/>
              <w:left w:val="single" w:sz="12" w:space="0" w:color="auto"/>
              <w:bottom w:val="single" w:sz="6" w:space="0" w:color="auto"/>
              <w:right w:val="single" w:sz="12" w:space="0" w:color="auto"/>
            </w:tcBorders>
          </w:tcPr>
          <w:p w14:paraId="081206A9"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01</w:t>
            </w:r>
          </w:p>
        </w:tc>
        <w:tc>
          <w:tcPr>
            <w:tcW w:w="1735" w:type="dxa"/>
            <w:tcBorders>
              <w:top w:val="single" w:sz="6" w:space="0" w:color="auto"/>
              <w:left w:val="single" w:sz="12" w:space="0" w:color="auto"/>
              <w:bottom w:val="single" w:sz="6" w:space="0" w:color="auto"/>
              <w:right w:val="single" w:sz="12" w:space="0" w:color="auto"/>
            </w:tcBorders>
          </w:tcPr>
          <w:p w14:paraId="369646B4" w14:textId="77777777" w:rsidR="00D56821" w:rsidRDefault="00D56821" w:rsidP="00C35426">
            <w:pPr>
              <w:jc w:val="center"/>
            </w:pPr>
            <w:r w:rsidRPr="004C2406">
              <w:rPr>
                <w:rFonts w:ascii="Arial" w:hAnsi="Arial" w:cs="Arial"/>
                <w:lang w:val="en-US"/>
              </w:rPr>
              <w:t>15/07/2020</w:t>
            </w:r>
          </w:p>
        </w:tc>
        <w:tc>
          <w:tcPr>
            <w:tcW w:w="1276" w:type="dxa"/>
            <w:tcBorders>
              <w:top w:val="single" w:sz="6" w:space="0" w:color="auto"/>
              <w:left w:val="single" w:sz="12" w:space="0" w:color="auto"/>
              <w:bottom w:val="single" w:sz="6" w:space="0" w:color="auto"/>
              <w:right w:val="single" w:sz="12" w:space="0" w:color="auto"/>
            </w:tcBorders>
          </w:tcPr>
          <w:p w14:paraId="3E2341E8"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69A424F0" w14:textId="77777777" w:rsidR="00D56821" w:rsidRDefault="00D56821" w:rsidP="00C35426">
            <w:pPr>
              <w:jc w:val="center"/>
            </w:pPr>
            <w:r w:rsidRPr="003638A5">
              <w:rPr>
                <w:rFonts w:ascii="Arial" w:hAnsi="Arial" w:cs="Arial"/>
                <w:lang w:val="en-US"/>
              </w:rPr>
              <w:t>15/07/2020</w:t>
            </w:r>
          </w:p>
        </w:tc>
      </w:tr>
      <w:tr w:rsidR="00D56821" w:rsidRPr="004B02B3" w14:paraId="139366C4" w14:textId="77777777" w:rsidTr="001E0864">
        <w:trPr>
          <w:trHeight w:val="271"/>
        </w:trPr>
        <w:tc>
          <w:tcPr>
            <w:tcW w:w="3062" w:type="dxa"/>
            <w:tcBorders>
              <w:top w:val="single" w:sz="6" w:space="0" w:color="auto"/>
              <w:left w:val="single" w:sz="12" w:space="0" w:color="auto"/>
              <w:bottom w:val="single" w:sz="6" w:space="0" w:color="auto"/>
              <w:right w:val="single" w:sz="12" w:space="0" w:color="auto"/>
            </w:tcBorders>
          </w:tcPr>
          <w:p w14:paraId="3D236B94"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9500E9">
              <w:rPr>
                <w:rFonts w:ascii="Arial" w:hAnsi="Arial" w:cs="Arial"/>
                <w:lang w:val="en-US"/>
              </w:rPr>
              <w:t>AMC1 to Appendix I to Part-CAMO</w:t>
            </w:r>
          </w:p>
        </w:tc>
        <w:tc>
          <w:tcPr>
            <w:tcW w:w="1019" w:type="dxa"/>
            <w:tcBorders>
              <w:top w:val="single" w:sz="6" w:space="0" w:color="auto"/>
              <w:left w:val="single" w:sz="12" w:space="0" w:color="auto"/>
              <w:bottom w:val="single" w:sz="6" w:space="0" w:color="auto"/>
              <w:right w:val="single" w:sz="12" w:space="0" w:color="auto"/>
            </w:tcBorders>
          </w:tcPr>
          <w:p w14:paraId="12E2DF31"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Pr>
                <w:rFonts w:ascii="Arial" w:hAnsi="Arial" w:cs="Arial"/>
                <w:lang w:val="en-US"/>
              </w:rPr>
              <w:t>85</w:t>
            </w:r>
          </w:p>
        </w:tc>
        <w:tc>
          <w:tcPr>
            <w:tcW w:w="1131" w:type="dxa"/>
            <w:tcBorders>
              <w:top w:val="single" w:sz="6" w:space="0" w:color="auto"/>
              <w:left w:val="single" w:sz="12" w:space="0" w:color="auto"/>
              <w:bottom w:val="single" w:sz="6" w:space="0" w:color="auto"/>
              <w:right w:val="single" w:sz="12" w:space="0" w:color="auto"/>
            </w:tcBorders>
          </w:tcPr>
          <w:p w14:paraId="249906C9"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01</w:t>
            </w:r>
          </w:p>
        </w:tc>
        <w:tc>
          <w:tcPr>
            <w:tcW w:w="1735" w:type="dxa"/>
            <w:tcBorders>
              <w:top w:val="single" w:sz="6" w:space="0" w:color="auto"/>
              <w:left w:val="single" w:sz="12" w:space="0" w:color="auto"/>
              <w:bottom w:val="single" w:sz="6" w:space="0" w:color="auto"/>
              <w:right w:val="single" w:sz="12" w:space="0" w:color="auto"/>
            </w:tcBorders>
          </w:tcPr>
          <w:p w14:paraId="1DA61866" w14:textId="77777777" w:rsidR="00D56821" w:rsidRDefault="00D56821" w:rsidP="00C35426">
            <w:pPr>
              <w:jc w:val="center"/>
            </w:pPr>
            <w:r w:rsidRPr="004C2406">
              <w:rPr>
                <w:rFonts w:ascii="Arial" w:hAnsi="Arial" w:cs="Arial"/>
                <w:lang w:val="en-US"/>
              </w:rPr>
              <w:t>15/07/2020</w:t>
            </w:r>
          </w:p>
        </w:tc>
        <w:tc>
          <w:tcPr>
            <w:tcW w:w="1276" w:type="dxa"/>
            <w:tcBorders>
              <w:top w:val="single" w:sz="6" w:space="0" w:color="auto"/>
              <w:left w:val="single" w:sz="12" w:space="0" w:color="auto"/>
              <w:bottom w:val="single" w:sz="6" w:space="0" w:color="auto"/>
              <w:right w:val="single" w:sz="12" w:space="0" w:color="auto"/>
            </w:tcBorders>
          </w:tcPr>
          <w:p w14:paraId="0802D08F"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6F07A6B5" w14:textId="77777777" w:rsidR="00D56821" w:rsidRDefault="00D56821" w:rsidP="00C35426">
            <w:pPr>
              <w:jc w:val="center"/>
            </w:pPr>
            <w:r w:rsidRPr="003638A5">
              <w:rPr>
                <w:rFonts w:ascii="Arial" w:hAnsi="Arial" w:cs="Arial"/>
                <w:lang w:val="en-US"/>
              </w:rPr>
              <w:t>15/07/2020</w:t>
            </w:r>
          </w:p>
        </w:tc>
      </w:tr>
      <w:tr w:rsidR="00D56821" w:rsidRPr="005929EE" w14:paraId="00AAB50B" w14:textId="77777777" w:rsidTr="001E0864">
        <w:trPr>
          <w:trHeight w:val="271"/>
        </w:trPr>
        <w:tc>
          <w:tcPr>
            <w:tcW w:w="3062" w:type="dxa"/>
            <w:tcBorders>
              <w:top w:val="single" w:sz="6" w:space="0" w:color="auto"/>
              <w:left w:val="single" w:sz="12" w:space="0" w:color="auto"/>
              <w:bottom w:val="single" w:sz="6" w:space="0" w:color="auto"/>
              <w:right w:val="single" w:sz="12" w:space="0" w:color="auto"/>
            </w:tcBorders>
          </w:tcPr>
          <w:p w14:paraId="18DA2E2B"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E206FC">
              <w:rPr>
                <w:rFonts w:ascii="Arial" w:hAnsi="Arial" w:cs="Arial"/>
                <w:lang w:val="en-US"/>
              </w:rPr>
              <w:t>APPENDICES T</w:t>
            </w:r>
            <w:r>
              <w:rPr>
                <w:rFonts w:ascii="Arial" w:hAnsi="Arial" w:cs="Arial"/>
                <w:lang w:val="en-US"/>
              </w:rPr>
              <w:t>O AMC AND GM TO PART-CAMO</w:t>
            </w:r>
          </w:p>
        </w:tc>
        <w:tc>
          <w:tcPr>
            <w:tcW w:w="1019" w:type="dxa"/>
            <w:tcBorders>
              <w:top w:val="single" w:sz="6" w:space="0" w:color="auto"/>
              <w:left w:val="single" w:sz="12" w:space="0" w:color="auto"/>
              <w:bottom w:val="single" w:sz="6" w:space="0" w:color="auto"/>
              <w:right w:val="single" w:sz="12" w:space="0" w:color="auto"/>
            </w:tcBorders>
          </w:tcPr>
          <w:p w14:paraId="0529ED9C"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Pr>
                <w:rFonts w:ascii="Arial" w:hAnsi="Arial" w:cs="Arial"/>
                <w:lang w:val="en-US"/>
              </w:rPr>
              <w:t>86</w:t>
            </w:r>
          </w:p>
        </w:tc>
        <w:tc>
          <w:tcPr>
            <w:tcW w:w="1131" w:type="dxa"/>
            <w:tcBorders>
              <w:top w:val="single" w:sz="6" w:space="0" w:color="auto"/>
              <w:left w:val="single" w:sz="12" w:space="0" w:color="auto"/>
              <w:bottom w:val="single" w:sz="6" w:space="0" w:color="auto"/>
              <w:right w:val="single" w:sz="12" w:space="0" w:color="auto"/>
            </w:tcBorders>
          </w:tcPr>
          <w:p w14:paraId="348D1FD0" w14:textId="77777777" w:rsidR="00D56821" w:rsidRDefault="00D56821" w:rsidP="00D56821">
            <w:pPr>
              <w:jc w:val="center"/>
            </w:pPr>
            <w:r w:rsidRPr="00A03179">
              <w:rPr>
                <w:rFonts w:ascii="Arial" w:hAnsi="Arial" w:cs="Arial"/>
                <w:lang w:val="en-US"/>
              </w:rPr>
              <w:t>01</w:t>
            </w:r>
          </w:p>
        </w:tc>
        <w:tc>
          <w:tcPr>
            <w:tcW w:w="1735" w:type="dxa"/>
            <w:tcBorders>
              <w:top w:val="single" w:sz="6" w:space="0" w:color="auto"/>
              <w:left w:val="single" w:sz="12" w:space="0" w:color="auto"/>
              <w:bottom w:val="single" w:sz="6" w:space="0" w:color="auto"/>
              <w:right w:val="single" w:sz="12" w:space="0" w:color="auto"/>
            </w:tcBorders>
          </w:tcPr>
          <w:p w14:paraId="250A3380" w14:textId="77777777" w:rsidR="00D56821" w:rsidRDefault="00D56821" w:rsidP="00C35426">
            <w:pPr>
              <w:jc w:val="center"/>
            </w:pPr>
            <w:r w:rsidRPr="004C2406">
              <w:rPr>
                <w:rFonts w:ascii="Arial" w:hAnsi="Arial" w:cs="Arial"/>
                <w:lang w:val="en-US"/>
              </w:rPr>
              <w:t>15/07/2020</w:t>
            </w:r>
          </w:p>
        </w:tc>
        <w:tc>
          <w:tcPr>
            <w:tcW w:w="1276" w:type="dxa"/>
            <w:tcBorders>
              <w:top w:val="single" w:sz="6" w:space="0" w:color="auto"/>
              <w:left w:val="single" w:sz="12" w:space="0" w:color="auto"/>
              <w:bottom w:val="single" w:sz="6" w:space="0" w:color="auto"/>
              <w:right w:val="single" w:sz="12" w:space="0" w:color="auto"/>
            </w:tcBorders>
          </w:tcPr>
          <w:p w14:paraId="13666D2D" w14:textId="77777777" w:rsidR="00D56821" w:rsidRDefault="00D56821" w:rsidP="00D56821">
            <w:pPr>
              <w:jc w:val="center"/>
            </w:pPr>
            <w:r w:rsidRPr="00FD07DF">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5B770940" w14:textId="77777777" w:rsidR="00D56821" w:rsidRDefault="00D56821" w:rsidP="00C35426">
            <w:pPr>
              <w:jc w:val="center"/>
            </w:pPr>
            <w:r w:rsidRPr="003638A5">
              <w:rPr>
                <w:rFonts w:ascii="Arial" w:hAnsi="Arial" w:cs="Arial"/>
                <w:lang w:val="en-US"/>
              </w:rPr>
              <w:t>15/07/2020</w:t>
            </w:r>
          </w:p>
        </w:tc>
      </w:tr>
      <w:tr w:rsidR="00D56821" w:rsidRPr="005929EE" w14:paraId="2F395472" w14:textId="77777777" w:rsidTr="001E0864">
        <w:trPr>
          <w:trHeight w:val="271"/>
        </w:trPr>
        <w:tc>
          <w:tcPr>
            <w:tcW w:w="3062" w:type="dxa"/>
            <w:tcBorders>
              <w:top w:val="single" w:sz="6" w:space="0" w:color="auto"/>
              <w:left w:val="single" w:sz="12" w:space="0" w:color="auto"/>
              <w:bottom w:val="single" w:sz="6" w:space="0" w:color="auto"/>
              <w:right w:val="single" w:sz="12" w:space="0" w:color="auto"/>
            </w:tcBorders>
          </w:tcPr>
          <w:p w14:paraId="2FF023D7"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9500E9">
              <w:rPr>
                <w:rFonts w:ascii="Arial" w:hAnsi="Arial" w:cs="Arial"/>
                <w:lang w:val="en-US"/>
              </w:rPr>
              <w:t>Appendix I t</w:t>
            </w:r>
            <w:r>
              <w:rPr>
                <w:rFonts w:ascii="Arial" w:hAnsi="Arial" w:cs="Arial"/>
                <w:lang w:val="en-US"/>
              </w:rPr>
              <w:t>o AMC1 CAMO.A.115 — ASSA-AC Form 2</w:t>
            </w:r>
          </w:p>
        </w:tc>
        <w:tc>
          <w:tcPr>
            <w:tcW w:w="1019" w:type="dxa"/>
            <w:tcBorders>
              <w:top w:val="single" w:sz="6" w:space="0" w:color="auto"/>
              <w:left w:val="single" w:sz="12" w:space="0" w:color="auto"/>
              <w:bottom w:val="single" w:sz="6" w:space="0" w:color="auto"/>
              <w:right w:val="single" w:sz="12" w:space="0" w:color="auto"/>
            </w:tcBorders>
          </w:tcPr>
          <w:p w14:paraId="2A9BB577"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Pr>
                <w:rFonts w:ascii="Arial" w:hAnsi="Arial" w:cs="Arial"/>
                <w:lang w:val="en-US"/>
              </w:rPr>
              <w:t>87</w:t>
            </w:r>
          </w:p>
        </w:tc>
        <w:tc>
          <w:tcPr>
            <w:tcW w:w="1131" w:type="dxa"/>
            <w:tcBorders>
              <w:top w:val="single" w:sz="6" w:space="0" w:color="auto"/>
              <w:left w:val="single" w:sz="12" w:space="0" w:color="auto"/>
              <w:bottom w:val="single" w:sz="6" w:space="0" w:color="auto"/>
              <w:right w:val="single" w:sz="12" w:space="0" w:color="auto"/>
            </w:tcBorders>
          </w:tcPr>
          <w:p w14:paraId="328D6AB7" w14:textId="77777777" w:rsidR="00D56821" w:rsidRDefault="00D56821" w:rsidP="00D56821">
            <w:pPr>
              <w:jc w:val="center"/>
            </w:pPr>
            <w:r w:rsidRPr="00A03179">
              <w:rPr>
                <w:rFonts w:ascii="Arial" w:hAnsi="Arial" w:cs="Arial"/>
                <w:lang w:val="en-US"/>
              </w:rPr>
              <w:t>01</w:t>
            </w:r>
          </w:p>
        </w:tc>
        <w:tc>
          <w:tcPr>
            <w:tcW w:w="1735" w:type="dxa"/>
            <w:tcBorders>
              <w:top w:val="single" w:sz="6" w:space="0" w:color="auto"/>
              <w:left w:val="single" w:sz="12" w:space="0" w:color="auto"/>
              <w:bottom w:val="single" w:sz="6" w:space="0" w:color="auto"/>
              <w:right w:val="single" w:sz="12" w:space="0" w:color="auto"/>
            </w:tcBorders>
          </w:tcPr>
          <w:p w14:paraId="7643AD74" w14:textId="77777777" w:rsidR="00D56821" w:rsidRDefault="00D56821" w:rsidP="00C35426">
            <w:pPr>
              <w:jc w:val="center"/>
            </w:pPr>
            <w:r w:rsidRPr="004C2406">
              <w:rPr>
                <w:rFonts w:ascii="Arial" w:hAnsi="Arial" w:cs="Arial"/>
                <w:lang w:val="en-US"/>
              </w:rPr>
              <w:t>15/07/2020</w:t>
            </w:r>
          </w:p>
        </w:tc>
        <w:tc>
          <w:tcPr>
            <w:tcW w:w="1276" w:type="dxa"/>
            <w:tcBorders>
              <w:top w:val="single" w:sz="6" w:space="0" w:color="auto"/>
              <w:left w:val="single" w:sz="12" w:space="0" w:color="auto"/>
              <w:bottom w:val="single" w:sz="6" w:space="0" w:color="auto"/>
              <w:right w:val="single" w:sz="12" w:space="0" w:color="auto"/>
            </w:tcBorders>
          </w:tcPr>
          <w:p w14:paraId="1D6241D4" w14:textId="77777777" w:rsidR="00D56821" w:rsidRDefault="00D56821" w:rsidP="00D56821">
            <w:pPr>
              <w:jc w:val="center"/>
            </w:pPr>
            <w:r w:rsidRPr="00FD07DF">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5D84157D" w14:textId="77777777" w:rsidR="00D56821" w:rsidRDefault="00D56821" w:rsidP="00C35426">
            <w:pPr>
              <w:jc w:val="center"/>
            </w:pPr>
            <w:r w:rsidRPr="003638A5">
              <w:rPr>
                <w:rFonts w:ascii="Arial" w:hAnsi="Arial" w:cs="Arial"/>
                <w:lang w:val="en-US"/>
              </w:rPr>
              <w:t>15/07/2020</w:t>
            </w:r>
          </w:p>
        </w:tc>
      </w:tr>
      <w:tr w:rsidR="00D56821" w:rsidRPr="00B44B00" w14:paraId="6E58E8DE" w14:textId="77777777" w:rsidTr="001E0864">
        <w:trPr>
          <w:trHeight w:val="271"/>
        </w:trPr>
        <w:tc>
          <w:tcPr>
            <w:tcW w:w="3062" w:type="dxa"/>
            <w:tcBorders>
              <w:top w:val="single" w:sz="6" w:space="0" w:color="auto"/>
              <w:left w:val="single" w:sz="12" w:space="0" w:color="auto"/>
              <w:bottom w:val="single" w:sz="6" w:space="0" w:color="auto"/>
              <w:right w:val="single" w:sz="12" w:space="0" w:color="auto"/>
            </w:tcBorders>
          </w:tcPr>
          <w:p w14:paraId="456972CE"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9500E9">
              <w:rPr>
                <w:rFonts w:ascii="Arial" w:hAnsi="Arial" w:cs="Arial"/>
                <w:lang w:val="en-US"/>
              </w:rPr>
              <w:t>Appendix II to AMC1 CAMO.A.125</w:t>
            </w:r>
            <w:r>
              <w:rPr>
                <w:rFonts w:ascii="Arial" w:hAnsi="Arial" w:cs="Arial"/>
                <w:lang w:val="en-US"/>
              </w:rPr>
              <w:t xml:space="preserve"> </w:t>
            </w:r>
            <w:r w:rsidRPr="009500E9">
              <w:rPr>
                <w:rFonts w:ascii="Arial" w:hAnsi="Arial" w:cs="Arial"/>
                <w:lang w:val="en-US"/>
              </w:rPr>
              <w:t>(d)</w:t>
            </w:r>
            <w:r>
              <w:rPr>
                <w:rFonts w:ascii="Arial" w:hAnsi="Arial" w:cs="Arial"/>
                <w:lang w:val="en-US"/>
              </w:rPr>
              <w:t xml:space="preserve"> </w:t>
            </w:r>
            <w:r w:rsidRPr="009500E9">
              <w:rPr>
                <w:rFonts w:ascii="Arial" w:hAnsi="Arial" w:cs="Arial"/>
                <w:lang w:val="en-US"/>
              </w:rPr>
              <w:t>(3) Appendix II to AMC1 CAMO.A.125</w:t>
            </w:r>
            <w:r>
              <w:rPr>
                <w:rFonts w:ascii="Arial" w:hAnsi="Arial" w:cs="Arial"/>
                <w:lang w:val="en-US"/>
              </w:rPr>
              <w:t xml:space="preserve"> </w:t>
            </w:r>
            <w:r w:rsidRPr="009500E9">
              <w:rPr>
                <w:rFonts w:ascii="Arial" w:hAnsi="Arial" w:cs="Arial"/>
                <w:lang w:val="en-US"/>
              </w:rPr>
              <w:t>(d)</w:t>
            </w:r>
            <w:r>
              <w:rPr>
                <w:rFonts w:ascii="Arial" w:hAnsi="Arial" w:cs="Arial"/>
                <w:lang w:val="en-US"/>
              </w:rPr>
              <w:t xml:space="preserve"> </w:t>
            </w:r>
            <w:r w:rsidRPr="009500E9">
              <w:rPr>
                <w:rFonts w:ascii="Arial" w:hAnsi="Arial" w:cs="Arial"/>
                <w:lang w:val="en-US"/>
              </w:rPr>
              <w:t>(3)</w:t>
            </w:r>
          </w:p>
        </w:tc>
        <w:tc>
          <w:tcPr>
            <w:tcW w:w="1019" w:type="dxa"/>
            <w:tcBorders>
              <w:top w:val="single" w:sz="6" w:space="0" w:color="auto"/>
              <w:left w:val="single" w:sz="12" w:space="0" w:color="auto"/>
              <w:bottom w:val="single" w:sz="6" w:space="0" w:color="auto"/>
              <w:right w:val="single" w:sz="12" w:space="0" w:color="auto"/>
            </w:tcBorders>
          </w:tcPr>
          <w:p w14:paraId="7966170F"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Pr>
                <w:rFonts w:ascii="Arial" w:hAnsi="Arial" w:cs="Arial"/>
                <w:lang w:val="en-US"/>
              </w:rPr>
              <w:t>88-94</w:t>
            </w:r>
          </w:p>
        </w:tc>
        <w:tc>
          <w:tcPr>
            <w:tcW w:w="1131" w:type="dxa"/>
            <w:tcBorders>
              <w:top w:val="single" w:sz="6" w:space="0" w:color="auto"/>
              <w:left w:val="single" w:sz="12" w:space="0" w:color="auto"/>
              <w:bottom w:val="single" w:sz="6" w:space="0" w:color="auto"/>
              <w:right w:val="single" w:sz="12" w:space="0" w:color="auto"/>
            </w:tcBorders>
          </w:tcPr>
          <w:p w14:paraId="5C8F8C90" w14:textId="77777777" w:rsidR="00D56821" w:rsidRDefault="00D56821" w:rsidP="00D56821">
            <w:pPr>
              <w:jc w:val="center"/>
            </w:pPr>
            <w:r w:rsidRPr="00A03179">
              <w:rPr>
                <w:rFonts w:ascii="Arial" w:hAnsi="Arial" w:cs="Arial"/>
                <w:lang w:val="en-US"/>
              </w:rPr>
              <w:t>01</w:t>
            </w:r>
          </w:p>
        </w:tc>
        <w:tc>
          <w:tcPr>
            <w:tcW w:w="1735" w:type="dxa"/>
            <w:tcBorders>
              <w:top w:val="single" w:sz="6" w:space="0" w:color="auto"/>
              <w:left w:val="single" w:sz="12" w:space="0" w:color="auto"/>
              <w:bottom w:val="single" w:sz="6" w:space="0" w:color="auto"/>
              <w:right w:val="single" w:sz="12" w:space="0" w:color="auto"/>
            </w:tcBorders>
          </w:tcPr>
          <w:p w14:paraId="0A1062BB" w14:textId="77777777" w:rsidR="00D56821" w:rsidRDefault="00D56821" w:rsidP="00C35426">
            <w:pPr>
              <w:jc w:val="center"/>
            </w:pPr>
            <w:r w:rsidRPr="004C2406">
              <w:rPr>
                <w:rFonts w:ascii="Arial" w:hAnsi="Arial" w:cs="Arial"/>
                <w:lang w:val="en-US"/>
              </w:rPr>
              <w:t>15/07/2020</w:t>
            </w:r>
          </w:p>
        </w:tc>
        <w:tc>
          <w:tcPr>
            <w:tcW w:w="1276" w:type="dxa"/>
            <w:tcBorders>
              <w:top w:val="single" w:sz="6" w:space="0" w:color="auto"/>
              <w:left w:val="single" w:sz="12" w:space="0" w:color="auto"/>
              <w:bottom w:val="single" w:sz="6" w:space="0" w:color="auto"/>
              <w:right w:val="single" w:sz="12" w:space="0" w:color="auto"/>
            </w:tcBorders>
          </w:tcPr>
          <w:p w14:paraId="31A8616C" w14:textId="77777777" w:rsidR="00D56821" w:rsidRDefault="00D56821" w:rsidP="00D56821">
            <w:pPr>
              <w:jc w:val="center"/>
            </w:pPr>
            <w:r w:rsidRPr="00FD07DF">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23AE3CA2" w14:textId="77777777" w:rsidR="00D56821" w:rsidRDefault="00D56821" w:rsidP="00C35426">
            <w:pPr>
              <w:jc w:val="center"/>
            </w:pPr>
            <w:r w:rsidRPr="003638A5">
              <w:rPr>
                <w:rFonts w:ascii="Arial" w:hAnsi="Arial" w:cs="Arial"/>
                <w:lang w:val="en-US"/>
              </w:rPr>
              <w:t>15/07/2020</w:t>
            </w:r>
          </w:p>
        </w:tc>
      </w:tr>
      <w:tr w:rsidR="00D56821" w:rsidRPr="00B44B00" w14:paraId="5E0D06C1" w14:textId="77777777" w:rsidTr="001E0864">
        <w:trPr>
          <w:trHeight w:val="271"/>
        </w:trPr>
        <w:tc>
          <w:tcPr>
            <w:tcW w:w="3062" w:type="dxa"/>
            <w:tcBorders>
              <w:top w:val="single" w:sz="6" w:space="0" w:color="auto"/>
              <w:left w:val="single" w:sz="12" w:space="0" w:color="auto"/>
              <w:bottom w:val="single" w:sz="6" w:space="0" w:color="auto"/>
              <w:right w:val="single" w:sz="12" w:space="0" w:color="auto"/>
            </w:tcBorders>
          </w:tcPr>
          <w:p w14:paraId="63EA7A91"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sidRPr="009500E9">
              <w:rPr>
                <w:rFonts w:ascii="Arial" w:hAnsi="Arial" w:cs="Arial"/>
                <w:lang w:val="en-US"/>
              </w:rPr>
              <w:t>Appendix III to AMC4 CAMO.A.305</w:t>
            </w:r>
            <w:r>
              <w:rPr>
                <w:rFonts w:ascii="Arial" w:hAnsi="Arial" w:cs="Arial"/>
                <w:lang w:val="en-US"/>
              </w:rPr>
              <w:t>(g)</w:t>
            </w:r>
          </w:p>
        </w:tc>
        <w:tc>
          <w:tcPr>
            <w:tcW w:w="1019" w:type="dxa"/>
            <w:tcBorders>
              <w:top w:val="single" w:sz="6" w:space="0" w:color="auto"/>
              <w:left w:val="single" w:sz="12" w:space="0" w:color="auto"/>
              <w:bottom w:val="single" w:sz="6" w:space="0" w:color="auto"/>
              <w:right w:val="single" w:sz="12" w:space="0" w:color="auto"/>
            </w:tcBorders>
          </w:tcPr>
          <w:p w14:paraId="356CF880"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Pr>
                <w:rFonts w:ascii="Arial" w:hAnsi="Arial" w:cs="Arial"/>
                <w:lang w:val="en-US"/>
              </w:rPr>
              <w:t>95</w:t>
            </w:r>
          </w:p>
        </w:tc>
        <w:tc>
          <w:tcPr>
            <w:tcW w:w="1131" w:type="dxa"/>
            <w:tcBorders>
              <w:top w:val="single" w:sz="6" w:space="0" w:color="auto"/>
              <w:left w:val="single" w:sz="12" w:space="0" w:color="auto"/>
              <w:bottom w:val="single" w:sz="6" w:space="0" w:color="auto"/>
              <w:right w:val="single" w:sz="12" w:space="0" w:color="auto"/>
            </w:tcBorders>
          </w:tcPr>
          <w:p w14:paraId="30860897" w14:textId="77777777" w:rsidR="00D56821" w:rsidRDefault="00D56821" w:rsidP="00D56821">
            <w:pPr>
              <w:jc w:val="center"/>
            </w:pPr>
            <w:r w:rsidRPr="00A03179">
              <w:rPr>
                <w:rFonts w:ascii="Arial" w:hAnsi="Arial" w:cs="Arial"/>
                <w:lang w:val="en-US"/>
              </w:rPr>
              <w:t>01</w:t>
            </w:r>
          </w:p>
        </w:tc>
        <w:tc>
          <w:tcPr>
            <w:tcW w:w="1735" w:type="dxa"/>
            <w:tcBorders>
              <w:top w:val="single" w:sz="6" w:space="0" w:color="auto"/>
              <w:left w:val="single" w:sz="12" w:space="0" w:color="auto"/>
              <w:bottom w:val="single" w:sz="6" w:space="0" w:color="auto"/>
              <w:right w:val="single" w:sz="12" w:space="0" w:color="auto"/>
            </w:tcBorders>
          </w:tcPr>
          <w:p w14:paraId="21044447" w14:textId="77777777" w:rsidR="00D56821" w:rsidRDefault="00D56821" w:rsidP="00C35426">
            <w:pPr>
              <w:jc w:val="center"/>
            </w:pPr>
            <w:r w:rsidRPr="004C2406">
              <w:rPr>
                <w:rFonts w:ascii="Arial" w:hAnsi="Arial" w:cs="Arial"/>
                <w:lang w:val="en-US"/>
              </w:rPr>
              <w:t>15/07/2020</w:t>
            </w:r>
          </w:p>
        </w:tc>
        <w:tc>
          <w:tcPr>
            <w:tcW w:w="1276" w:type="dxa"/>
            <w:tcBorders>
              <w:top w:val="single" w:sz="6" w:space="0" w:color="auto"/>
              <w:left w:val="single" w:sz="12" w:space="0" w:color="auto"/>
              <w:bottom w:val="single" w:sz="6" w:space="0" w:color="auto"/>
              <w:right w:val="single" w:sz="12" w:space="0" w:color="auto"/>
            </w:tcBorders>
          </w:tcPr>
          <w:p w14:paraId="3BBC0CD8" w14:textId="77777777" w:rsidR="00D56821" w:rsidRDefault="00D56821" w:rsidP="00D56821">
            <w:pPr>
              <w:jc w:val="center"/>
            </w:pPr>
            <w:r w:rsidRPr="00FD07DF">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38458506" w14:textId="77777777" w:rsidR="00D56821" w:rsidRDefault="00D56821" w:rsidP="00C35426">
            <w:pPr>
              <w:jc w:val="center"/>
            </w:pPr>
            <w:r w:rsidRPr="003638A5">
              <w:rPr>
                <w:rFonts w:ascii="Arial" w:hAnsi="Arial" w:cs="Arial"/>
                <w:lang w:val="en-US"/>
              </w:rPr>
              <w:t>15/07/2020</w:t>
            </w:r>
          </w:p>
        </w:tc>
      </w:tr>
      <w:tr w:rsidR="00D56821" w:rsidRPr="00B44B00" w14:paraId="3D5F935A" w14:textId="77777777" w:rsidTr="001E0864">
        <w:trPr>
          <w:trHeight w:val="271"/>
        </w:trPr>
        <w:tc>
          <w:tcPr>
            <w:tcW w:w="3062" w:type="dxa"/>
            <w:tcBorders>
              <w:top w:val="single" w:sz="6" w:space="0" w:color="auto"/>
              <w:left w:val="single" w:sz="12" w:space="0" w:color="auto"/>
              <w:bottom w:val="single" w:sz="6" w:space="0" w:color="auto"/>
              <w:right w:val="single" w:sz="12" w:space="0" w:color="auto"/>
            </w:tcBorders>
          </w:tcPr>
          <w:p w14:paraId="34C8F035" w14:textId="77777777" w:rsidR="00D56821" w:rsidRPr="009500E9" w:rsidRDefault="00D56821" w:rsidP="00D56821">
            <w:pPr>
              <w:shd w:val="clear" w:color="auto" w:fill="FFFFFF" w:themeFill="background1"/>
              <w:spacing w:after="0" w:line="240" w:lineRule="auto"/>
              <w:jc w:val="center"/>
              <w:rPr>
                <w:rFonts w:ascii="Arial" w:hAnsi="Arial" w:cs="Arial"/>
                <w:lang w:val="en-US"/>
              </w:rPr>
            </w:pPr>
            <w:r w:rsidRPr="009500E9">
              <w:rPr>
                <w:rFonts w:ascii="Arial" w:hAnsi="Arial" w:cs="Arial"/>
                <w:lang w:val="en-US"/>
              </w:rPr>
              <w:t>Appendix IV to AMC1 CAMO.A.</w:t>
            </w:r>
            <w:r>
              <w:rPr>
                <w:rFonts w:ascii="Arial" w:hAnsi="Arial" w:cs="Arial"/>
                <w:lang w:val="en-US"/>
              </w:rPr>
              <w:t>315 (c)</w:t>
            </w:r>
          </w:p>
        </w:tc>
        <w:tc>
          <w:tcPr>
            <w:tcW w:w="1019" w:type="dxa"/>
            <w:tcBorders>
              <w:top w:val="single" w:sz="6" w:space="0" w:color="auto"/>
              <w:left w:val="single" w:sz="12" w:space="0" w:color="auto"/>
              <w:bottom w:val="single" w:sz="6" w:space="0" w:color="auto"/>
              <w:right w:val="single" w:sz="12" w:space="0" w:color="auto"/>
            </w:tcBorders>
          </w:tcPr>
          <w:p w14:paraId="1BB3EFC8"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Pr>
                <w:rFonts w:ascii="Arial" w:hAnsi="Arial" w:cs="Arial"/>
                <w:lang w:val="en-US"/>
              </w:rPr>
              <w:t>96-101</w:t>
            </w:r>
          </w:p>
        </w:tc>
        <w:tc>
          <w:tcPr>
            <w:tcW w:w="1131" w:type="dxa"/>
            <w:tcBorders>
              <w:top w:val="single" w:sz="6" w:space="0" w:color="auto"/>
              <w:left w:val="single" w:sz="12" w:space="0" w:color="auto"/>
              <w:bottom w:val="single" w:sz="6" w:space="0" w:color="auto"/>
              <w:right w:val="single" w:sz="12" w:space="0" w:color="auto"/>
            </w:tcBorders>
          </w:tcPr>
          <w:p w14:paraId="61028CEB" w14:textId="77777777" w:rsidR="00D56821" w:rsidRDefault="00D56821" w:rsidP="00D56821">
            <w:pPr>
              <w:jc w:val="center"/>
            </w:pPr>
            <w:r w:rsidRPr="00A03179">
              <w:rPr>
                <w:rFonts w:ascii="Arial" w:hAnsi="Arial" w:cs="Arial"/>
                <w:lang w:val="en-US"/>
              </w:rPr>
              <w:t>01</w:t>
            </w:r>
          </w:p>
        </w:tc>
        <w:tc>
          <w:tcPr>
            <w:tcW w:w="1735" w:type="dxa"/>
            <w:tcBorders>
              <w:top w:val="single" w:sz="6" w:space="0" w:color="auto"/>
              <w:left w:val="single" w:sz="12" w:space="0" w:color="auto"/>
              <w:bottom w:val="single" w:sz="6" w:space="0" w:color="auto"/>
              <w:right w:val="single" w:sz="12" w:space="0" w:color="auto"/>
            </w:tcBorders>
          </w:tcPr>
          <w:p w14:paraId="39E4F53A" w14:textId="77777777" w:rsidR="00D56821" w:rsidRDefault="00D56821" w:rsidP="00C35426">
            <w:pPr>
              <w:jc w:val="center"/>
            </w:pPr>
            <w:r w:rsidRPr="004C2406">
              <w:rPr>
                <w:rFonts w:ascii="Arial" w:hAnsi="Arial" w:cs="Arial"/>
                <w:lang w:val="en-US"/>
              </w:rPr>
              <w:t>15/07/2020</w:t>
            </w:r>
          </w:p>
        </w:tc>
        <w:tc>
          <w:tcPr>
            <w:tcW w:w="1276" w:type="dxa"/>
            <w:tcBorders>
              <w:top w:val="single" w:sz="6" w:space="0" w:color="auto"/>
              <w:left w:val="single" w:sz="12" w:space="0" w:color="auto"/>
              <w:bottom w:val="single" w:sz="6" w:space="0" w:color="auto"/>
              <w:right w:val="single" w:sz="12" w:space="0" w:color="auto"/>
            </w:tcBorders>
          </w:tcPr>
          <w:p w14:paraId="1FA09474" w14:textId="77777777" w:rsidR="00D56821" w:rsidRDefault="00D56821" w:rsidP="00D56821">
            <w:pPr>
              <w:jc w:val="center"/>
            </w:pPr>
            <w:r w:rsidRPr="00FD07DF">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6E6BEC92" w14:textId="77777777" w:rsidR="00D56821" w:rsidRDefault="00D56821" w:rsidP="00C35426">
            <w:pPr>
              <w:jc w:val="center"/>
            </w:pPr>
            <w:r w:rsidRPr="003638A5">
              <w:rPr>
                <w:rFonts w:ascii="Arial" w:hAnsi="Arial" w:cs="Arial"/>
                <w:lang w:val="en-US"/>
              </w:rPr>
              <w:t>15/07/2020</w:t>
            </w:r>
          </w:p>
        </w:tc>
      </w:tr>
      <w:tr w:rsidR="00D56821" w:rsidRPr="00B44B00" w14:paraId="384DCBCC" w14:textId="77777777" w:rsidTr="001E0864">
        <w:trPr>
          <w:trHeight w:val="271"/>
        </w:trPr>
        <w:tc>
          <w:tcPr>
            <w:tcW w:w="3062" w:type="dxa"/>
            <w:tcBorders>
              <w:top w:val="single" w:sz="6" w:space="0" w:color="auto"/>
              <w:left w:val="single" w:sz="12" w:space="0" w:color="auto"/>
              <w:bottom w:val="single" w:sz="6" w:space="0" w:color="auto"/>
              <w:right w:val="single" w:sz="12" w:space="0" w:color="auto"/>
            </w:tcBorders>
          </w:tcPr>
          <w:p w14:paraId="16A4B658" w14:textId="77777777" w:rsidR="00D56821" w:rsidRPr="009500E9" w:rsidRDefault="00D56821" w:rsidP="00D56821">
            <w:pPr>
              <w:shd w:val="clear" w:color="auto" w:fill="FFFFFF" w:themeFill="background1"/>
              <w:spacing w:after="0" w:line="240" w:lineRule="auto"/>
              <w:jc w:val="center"/>
              <w:rPr>
                <w:rFonts w:ascii="Arial" w:hAnsi="Arial" w:cs="Arial"/>
                <w:lang w:val="en-US"/>
              </w:rPr>
            </w:pPr>
            <w:r w:rsidRPr="009500E9">
              <w:rPr>
                <w:rFonts w:ascii="Arial" w:hAnsi="Arial" w:cs="Arial"/>
                <w:lang w:val="en-US"/>
              </w:rPr>
              <w:t>Appendix V to AMC2 CA</w:t>
            </w:r>
            <w:r>
              <w:rPr>
                <w:rFonts w:ascii="Arial" w:hAnsi="Arial" w:cs="Arial"/>
                <w:lang w:val="en-US"/>
              </w:rPr>
              <w:t>MO.B.310 (c)</w:t>
            </w:r>
          </w:p>
        </w:tc>
        <w:tc>
          <w:tcPr>
            <w:tcW w:w="1019" w:type="dxa"/>
            <w:tcBorders>
              <w:top w:val="single" w:sz="6" w:space="0" w:color="auto"/>
              <w:left w:val="single" w:sz="12" w:space="0" w:color="auto"/>
              <w:bottom w:val="single" w:sz="6" w:space="0" w:color="auto"/>
              <w:right w:val="single" w:sz="12" w:space="0" w:color="auto"/>
            </w:tcBorders>
          </w:tcPr>
          <w:p w14:paraId="47F40EDB" w14:textId="77777777" w:rsidR="00D56821" w:rsidRPr="004B02B3" w:rsidRDefault="00D56821" w:rsidP="00D56821">
            <w:pPr>
              <w:shd w:val="clear" w:color="auto" w:fill="FFFFFF" w:themeFill="background1"/>
              <w:spacing w:after="0" w:line="240" w:lineRule="auto"/>
              <w:jc w:val="center"/>
              <w:rPr>
                <w:rFonts w:ascii="Arial" w:hAnsi="Arial" w:cs="Arial"/>
                <w:lang w:val="en-US"/>
              </w:rPr>
            </w:pPr>
            <w:r>
              <w:rPr>
                <w:rFonts w:ascii="Arial" w:hAnsi="Arial" w:cs="Arial"/>
                <w:lang w:val="en-US"/>
              </w:rPr>
              <w:t>102</w:t>
            </w:r>
          </w:p>
        </w:tc>
        <w:tc>
          <w:tcPr>
            <w:tcW w:w="1131" w:type="dxa"/>
            <w:tcBorders>
              <w:top w:val="single" w:sz="6" w:space="0" w:color="auto"/>
              <w:left w:val="single" w:sz="12" w:space="0" w:color="auto"/>
              <w:bottom w:val="single" w:sz="6" w:space="0" w:color="auto"/>
              <w:right w:val="single" w:sz="12" w:space="0" w:color="auto"/>
            </w:tcBorders>
          </w:tcPr>
          <w:p w14:paraId="78EACCEF" w14:textId="77777777" w:rsidR="00D56821" w:rsidRDefault="00D56821" w:rsidP="00D56821">
            <w:pPr>
              <w:jc w:val="center"/>
            </w:pPr>
            <w:r w:rsidRPr="00A03179">
              <w:rPr>
                <w:rFonts w:ascii="Arial" w:hAnsi="Arial" w:cs="Arial"/>
                <w:lang w:val="en-US"/>
              </w:rPr>
              <w:t>01</w:t>
            </w:r>
          </w:p>
        </w:tc>
        <w:tc>
          <w:tcPr>
            <w:tcW w:w="1735" w:type="dxa"/>
            <w:tcBorders>
              <w:top w:val="single" w:sz="6" w:space="0" w:color="auto"/>
              <w:left w:val="single" w:sz="12" w:space="0" w:color="auto"/>
              <w:bottom w:val="single" w:sz="6" w:space="0" w:color="auto"/>
              <w:right w:val="single" w:sz="12" w:space="0" w:color="auto"/>
            </w:tcBorders>
          </w:tcPr>
          <w:p w14:paraId="62C4E3CF" w14:textId="77777777" w:rsidR="00D56821" w:rsidRDefault="00D56821" w:rsidP="00C35426">
            <w:pPr>
              <w:jc w:val="center"/>
            </w:pPr>
            <w:r w:rsidRPr="004C2406">
              <w:rPr>
                <w:rFonts w:ascii="Arial" w:hAnsi="Arial" w:cs="Arial"/>
                <w:lang w:val="en-US"/>
              </w:rPr>
              <w:t>15/07/2020</w:t>
            </w:r>
          </w:p>
        </w:tc>
        <w:tc>
          <w:tcPr>
            <w:tcW w:w="1276" w:type="dxa"/>
            <w:tcBorders>
              <w:top w:val="single" w:sz="6" w:space="0" w:color="auto"/>
              <w:left w:val="single" w:sz="12" w:space="0" w:color="auto"/>
              <w:bottom w:val="single" w:sz="6" w:space="0" w:color="auto"/>
              <w:right w:val="single" w:sz="12" w:space="0" w:color="auto"/>
            </w:tcBorders>
          </w:tcPr>
          <w:p w14:paraId="3664671F" w14:textId="77777777" w:rsidR="00D56821" w:rsidRDefault="00D56821" w:rsidP="00D56821">
            <w:pPr>
              <w:jc w:val="center"/>
            </w:pPr>
            <w:r w:rsidRPr="00FD07DF">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44D4F1D2" w14:textId="77777777" w:rsidR="00D56821" w:rsidRDefault="00D56821" w:rsidP="00C35426">
            <w:pPr>
              <w:jc w:val="center"/>
            </w:pPr>
            <w:r w:rsidRPr="003638A5">
              <w:rPr>
                <w:rFonts w:ascii="Arial" w:hAnsi="Arial" w:cs="Arial"/>
                <w:lang w:val="en-US"/>
              </w:rPr>
              <w:t>15/07/2020</w:t>
            </w:r>
          </w:p>
        </w:tc>
      </w:tr>
    </w:tbl>
    <w:p w14:paraId="1B902807" w14:textId="77777777" w:rsidR="004F3921" w:rsidRPr="005929EE" w:rsidRDefault="004F3921" w:rsidP="004F3921">
      <w:pPr>
        <w:shd w:val="clear" w:color="auto" w:fill="FFFFFF" w:themeFill="background1"/>
        <w:rPr>
          <w:rFonts w:ascii="Arial" w:hAnsi="Arial" w:cs="Arial"/>
          <w:lang w:val="en-US"/>
        </w:rPr>
      </w:pPr>
      <w:r w:rsidRPr="005929EE">
        <w:rPr>
          <w:rFonts w:ascii="Arial" w:hAnsi="Arial" w:cs="Arial"/>
          <w:b/>
          <w:bCs/>
          <w:sz w:val="28"/>
          <w:szCs w:val="28"/>
          <w:lang w:val="en-US"/>
        </w:rPr>
        <w:br w:type="page"/>
      </w:r>
    </w:p>
    <w:p w14:paraId="045C62FF" w14:textId="77777777" w:rsidR="004F3921" w:rsidRPr="004B02B3" w:rsidRDefault="004F3921" w:rsidP="004F3921">
      <w:pPr>
        <w:shd w:val="clear" w:color="auto" w:fill="FFFFFF" w:themeFill="background1"/>
        <w:spacing w:before="240" w:after="240" w:line="360" w:lineRule="auto"/>
        <w:jc w:val="center"/>
        <w:rPr>
          <w:rFonts w:ascii="Arial" w:hAnsi="Arial" w:cs="Arial"/>
          <w:b/>
          <w:bCs/>
          <w:sz w:val="28"/>
          <w:szCs w:val="28"/>
        </w:rPr>
      </w:pPr>
      <w:r w:rsidRPr="004B02B3">
        <w:rPr>
          <w:rFonts w:ascii="Arial" w:hAnsi="Arial" w:cs="Arial"/>
          <w:b/>
          <w:bCs/>
          <w:sz w:val="28"/>
          <w:szCs w:val="28"/>
        </w:rPr>
        <w:lastRenderedPageBreak/>
        <w:t>ENREGISTREMENT DES RÉVISIONS</w:t>
      </w:r>
    </w:p>
    <w:tbl>
      <w:tblPr>
        <w:tblW w:w="9640"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45"/>
        <w:gridCol w:w="1440"/>
        <w:gridCol w:w="1440"/>
        <w:gridCol w:w="1440"/>
        <w:gridCol w:w="3975"/>
      </w:tblGrid>
      <w:tr w:rsidR="004F3921" w:rsidRPr="004B02B3" w14:paraId="0F215857" w14:textId="77777777" w:rsidTr="004F3921">
        <w:trPr>
          <w:trHeight w:val="545"/>
        </w:trPr>
        <w:tc>
          <w:tcPr>
            <w:tcW w:w="1345"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674E8AEE" w14:textId="77777777" w:rsidR="004F3921" w:rsidRPr="004B02B3" w:rsidRDefault="004F3921" w:rsidP="004F3921">
            <w:pPr>
              <w:shd w:val="clear" w:color="auto" w:fill="FFFFFF" w:themeFill="background1"/>
              <w:spacing w:after="0" w:line="240" w:lineRule="auto"/>
              <w:jc w:val="center"/>
              <w:rPr>
                <w:rFonts w:ascii="Arial Narrow" w:hAnsi="Arial Narrow"/>
                <w:b/>
                <w:bCs/>
              </w:rPr>
            </w:pPr>
            <w:r w:rsidRPr="004B02B3">
              <w:rPr>
                <w:rFonts w:ascii="Arial Narrow" w:hAnsi="Arial Narrow"/>
                <w:b/>
                <w:bCs/>
              </w:rPr>
              <w:t>N° de révision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4B34B270" w14:textId="77777777" w:rsidR="004F3921" w:rsidRPr="004B02B3" w:rsidRDefault="004F3921" w:rsidP="004F3921">
            <w:pPr>
              <w:shd w:val="clear" w:color="auto" w:fill="FFFFFF" w:themeFill="background1"/>
              <w:spacing w:after="0" w:line="240" w:lineRule="auto"/>
              <w:jc w:val="center"/>
              <w:rPr>
                <w:rFonts w:ascii="Arial Narrow" w:hAnsi="Arial Narrow"/>
                <w:b/>
                <w:bCs/>
                <w:sz w:val="12"/>
                <w:szCs w:val="12"/>
              </w:rPr>
            </w:pPr>
            <w:r w:rsidRPr="004B02B3">
              <w:rPr>
                <w:rFonts w:ascii="Arial Narrow" w:hAnsi="Arial Narrow"/>
                <w:b/>
                <w:bCs/>
              </w:rPr>
              <w:t>Date d’application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3FAE54B2" w14:textId="77777777" w:rsidR="004F3921" w:rsidRPr="004B02B3" w:rsidRDefault="004F3921" w:rsidP="004F3921">
            <w:pPr>
              <w:shd w:val="clear" w:color="auto" w:fill="FFFFFF" w:themeFill="background1"/>
              <w:spacing w:after="0" w:line="240" w:lineRule="auto"/>
              <w:jc w:val="center"/>
              <w:rPr>
                <w:rFonts w:ascii="Arial Narrow" w:hAnsi="Arial Narrow"/>
                <w:b/>
                <w:bCs/>
                <w:sz w:val="12"/>
                <w:szCs w:val="12"/>
              </w:rPr>
            </w:pPr>
            <w:r w:rsidRPr="004B02B3">
              <w:rPr>
                <w:rFonts w:ascii="Arial Narrow" w:hAnsi="Arial Narrow"/>
                <w:b/>
                <w:bCs/>
              </w:rPr>
              <w:t>Date d’insertion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1DF3FA9F" w14:textId="77777777" w:rsidR="004F3921" w:rsidRPr="004B02B3" w:rsidRDefault="004F3921" w:rsidP="004F3921">
            <w:pPr>
              <w:shd w:val="clear" w:color="auto" w:fill="FFFFFF" w:themeFill="background1"/>
              <w:spacing w:after="0" w:line="240" w:lineRule="auto"/>
              <w:jc w:val="center"/>
              <w:rPr>
                <w:rFonts w:ascii="Arial Narrow" w:hAnsi="Arial Narrow"/>
                <w:b/>
                <w:bCs/>
              </w:rPr>
            </w:pPr>
            <w:r w:rsidRPr="004B02B3">
              <w:rPr>
                <w:rFonts w:ascii="Arial Narrow" w:hAnsi="Arial Narrow"/>
                <w:b/>
                <w:bCs/>
              </w:rPr>
              <w:t>Emargement</w:t>
            </w:r>
          </w:p>
        </w:tc>
        <w:tc>
          <w:tcPr>
            <w:tcW w:w="3975"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33E263F4" w14:textId="77777777" w:rsidR="004F3921" w:rsidRPr="004B02B3" w:rsidRDefault="004F3921" w:rsidP="004F3921">
            <w:pPr>
              <w:shd w:val="clear" w:color="auto" w:fill="FFFFFF" w:themeFill="background1"/>
              <w:spacing w:after="0" w:line="240" w:lineRule="auto"/>
              <w:jc w:val="center"/>
              <w:rPr>
                <w:rFonts w:ascii="Arial Narrow" w:hAnsi="Arial Narrow"/>
                <w:b/>
                <w:bCs/>
              </w:rPr>
            </w:pPr>
            <w:r w:rsidRPr="004B02B3">
              <w:rPr>
                <w:rFonts w:ascii="Arial Narrow" w:hAnsi="Arial Narrow"/>
                <w:b/>
                <w:bCs/>
              </w:rPr>
              <w:t>Remarques</w:t>
            </w:r>
          </w:p>
        </w:tc>
      </w:tr>
      <w:tr w:rsidR="004F3921" w:rsidRPr="004B02B3" w14:paraId="22D9BE32" w14:textId="77777777" w:rsidTr="004F3921">
        <w:tc>
          <w:tcPr>
            <w:tcW w:w="1345" w:type="dxa"/>
            <w:tcBorders>
              <w:top w:val="single" w:sz="12" w:space="0" w:color="auto"/>
              <w:left w:val="single" w:sz="12" w:space="0" w:color="auto"/>
              <w:bottom w:val="single" w:sz="6" w:space="0" w:color="auto"/>
              <w:right w:val="single" w:sz="12" w:space="0" w:color="auto"/>
            </w:tcBorders>
          </w:tcPr>
          <w:p w14:paraId="0D46CD23"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12" w:space="0" w:color="auto"/>
              <w:left w:val="single" w:sz="12" w:space="0" w:color="auto"/>
              <w:bottom w:val="single" w:sz="6" w:space="0" w:color="auto"/>
              <w:right w:val="single" w:sz="12" w:space="0" w:color="auto"/>
            </w:tcBorders>
          </w:tcPr>
          <w:p w14:paraId="70386EC9"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12" w:space="0" w:color="auto"/>
              <w:left w:val="single" w:sz="12" w:space="0" w:color="auto"/>
              <w:bottom w:val="single" w:sz="6" w:space="0" w:color="auto"/>
              <w:right w:val="single" w:sz="12" w:space="0" w:color="auto"/>
            </w:tcBorders>
          </w:tcPr>
          <w:p w14:paraId="3FFF0244"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12" w:space="0" w:color="auto"/>
              <w:left w:val="single" w:sz="12" w:space="0" w:color="auto"/>
              <w:bottom w:val="single" w:sz="6" w:space="0" w:color="auto"/>
              <w:right w:val="single" w:sz="12" w:space="0" w:color="auto"/>
            </w:tcBorders>
          </w:tcPr>
          <w:p w14:paraId="3506BE40"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12" w:space="0" w:color="auto"/>
              <w:left w:val="single" w:sz="12" w:space="0" w:color="auto"/>
              <w:bottom w:val="single" w:sz="6" w:space="0" w:color="auto"/>
              <w:right w:val="single" w:sz="12" w:space="0" w:color="auto"/>
            </w:tcBorders>
          </w:tcPr>
          <w:p w14:paraId="5EBD6508"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27F940D4" w14:textId="77777777" w:rsidTr="004F3921">
        <w:tc>
          <w:tcPr>
            <w:tcW w:w="1345" w:type="dxa"/>
            <w:tcBorders>
              <w:top w:val="single" w:sz="6" w:space="0" w:color="auto"/>
              <w:left w:val="single" w:sz="12" w:space="0" w:color="auto"/>
              <w:bottom w:val="single" w:sz="6" w:space="0" w:color="auto"/>
              <w:right w:val="single" w:sz="12" w:space="0" w:color="auto"/>
            </w:tcBorders>
          </w:tcPr>
          <w:p w14:paraId="16625949"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608062E"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CE2098D"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6951CD8"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31807445"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4AF7A9A8" w14:textId="77777777" w:rsidTr="004F3921">
        <w:tc>
          <w:tcPr>
            <w:tcW w:w="1345" w:type="dxa"/>
            <w:tcBorders>
              <w:top w:val="single" w:sz="6" w:space="0" w:color="auto"/>
              <w:left w:val="single" w:sz="12" w:space="0" w:color="auto"/>
              <w:bottom w:val="single" w:sz="6" w:space="0" w:color="auto"/>
              <w:right w:val="single" w:sz="12" w:space="0" w:color="auto"/>
            </w:tcBorders>
          </w:tcPr>
          <w:p w14:paraId="2038BC9D"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BA8A455"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FB52DCA"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4AA8136"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4C2BE4DC"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3736B052" w14:textId="77777777" w:rsidTr="004F3921">
        <w:tc>
          <w:tcPr>
            <w:tcW w:w="1345" w:type="dxa"/>
            <w:tcBorders>
              <w:top w:val="single" w:sz="6" w:space="0" w:color="auto"/>
              <w:left w:val="single" w:sz="12" w:space="0" w:color="auto"/>
              <w:bottom w:val="single" w:sz="6" w:space="0" w:color="auto"/>
              <w:right w:val="single" w:sz="12" w:space="0" w:color="auto"/>
            </w:tcBorders>
          </w:tcPr>
          <w:p w14:paraId="1A3474CA"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9712C4B"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5BD1AF4"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2BFD716"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04AB35AC"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6C617448" w14:textId="77777777" w:rsidTr="004F3921">
        <w:tc>
          <w:tcPr>
            <w:tcW w:w="1345" w:type="dxa"/>
            <w:tcBorders>
              <w:top w:val="single" w:sz="6" w:space="0" w:color="auto"/>
              <w:left w:val="single" w:sz="12" w:space="0" w:color="auto"/>
              <w:bottom w:val="single" w:sz="6" w:space="0" w:color="auto"/>
              <w:right w:val="single" w:sz="12" w:space="0" w:color="auto"/>
            </w:tcBorders>
          </w:tcPr>
          <w:p w14:paraId="48171367"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850398D"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8BC959C"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5C47522"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0CCE961C"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2ED595F3" w14:textId="77777777" w:rsidTr="004F3921">
        <w:tc>
          <w:tcPr>
            <w:tcW w:w="1345" w:type="dxa"/>
            <w:tcBorders>
              <w:top w:val="single" w:sz="6" w:space="0" w:color="auto"/>
              <w:left w:val="single" w:sz="12" w:space="0" w:color="auto"/>
              <w:bottom w:val="single" w:sz="6" w:space="0" w:color="auto"/>
              <w:right w:val="single" w:sz="12" w:space="0" w:color="auto"/>
            </w:tcBorders>
          </w:tcPr>
          <w:p w14:paraId="71B6CC43"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CC72BF1"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FED6AEE"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22C1702"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507B8CCE"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7C062986" w14:textId="77777777" w:rsidTr="004F3921">
        <w:tc>
          <w:tcPr>
            <w:tcW w:w="1345" w:type="dxa"/>
            <w:tcBorders>
              <w:top w:val="single" w:sz="6" w:space="0" w:color="auto"/>
              <w:left w:val="single" w:sz="12" w:space="0" w:color="auto"/>
              <w:bottom w:val="single" w:sz="6" w:space="0" w:color="auto"/>
              <w:right w:val="single" w:sz="12" w:space="0" w:color="auto"/>
            </w:tcBorders>
          </w:tcPr>
          <w:p w14:paraId="52E66052"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B0A09D8"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B289E6C"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0529848"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5BA8F685"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237EC058" w14:textId="77777777" w:rsidTr="004F3921">
        <w:tc>
          <w:tcPr>
            <w:tcW w:w="1345" w:type="dxa"/>
            <w:tcBorders>
              <w:top w:val="single" w:sz="6" w:space="0" w:color="auto"/>
              <w:left w:val="single" w:sz="12" w:space="0" w:color="auto"/>
              <w:bottom w:val="single" w:sz="6" w:space="0" w:color="auto"/>
              <w:right w:val="single" w:sz="12" w:space="0" w:color="auto"/>
            </w:tcBorders>
          </w:tcPr>
          <w:p w14:paraId="1373F863"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30CA76F"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7803360"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C3FD2DA"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0788BB1B"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28FC7EC0" w14:textId="77777777" w:rsidTr="004F3921">
        <w:tc>
          <w:tcPr>
            <w:tcW w:w="1345" w:type="dxa"/>
            <w:tcBorders>
              <w:top w:val="single" w:sz="6" w:space="0" w:color="auto"/>
              <w:left w:val="single" w:sz="12" w:space="0" w:color="auto"/>
              <w:bottom w:val="single" w:sz="6" w:space="0" w:color="auto"/>
              <w:right w:val="single" w:sz="12" w:space="0" w:color="auto"/>
            </w:tcBorders>
          </w:tcPr>
          <w:p w14:paraId="50A5B906"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0B7F8D8"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CD22BE5"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5EAB73A"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6883F28A"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43DCA2A6" w14:textId="77777777" w:rsidTr="004F3921">
        <w:tc>
          <w:tcPr>
            <w:tcW w:w="1345" w:type="dxa"/>
            <w:tcBorders>
              <w:top w:val="single" w:sz="6" w:space="0" w:color="auto"/>
              <w:left w:val="single" w:sz="12" w:space="0" w:color="auto"/>
              <w:bottom w:val="single" w:sz="6" w:space="0" w:color="auto"/>
              <w:right w:val="single" w:sz="12" w:space="0" w:color="auto"/>
            </w:tcBorders>
          </w:tcPr>
          <w:p w14:paraId="7997490A"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BD9F4CD"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391332A"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464B22A"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0613E248"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5219AA13" w14:textId="77777777" w:rsidTr="004F3921">
        <w:tc>
          <w:tcPr>
            <w:tcW w:w="1345" w:type="dxa"/>
            <w:tcBorders>
              <w:top w:val="single" w:sz="6" w:space="0" w:color="auto"/>
              <w:left w:val="single" w:sz="12" w:space="0" w:color="auto"/>
              <w:bottom w:val="single" w:sz="6" w:space="0" w:color="auto"/>
              <w:right w:val="single" w:sz="12" w:space="0" w:color="auto"/>
            </w:tcBorders>
          </w:tcPr>
          <w:p w14:paraId="02588084"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8470300"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74ACF92"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C0A0A34"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78363199"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1773336F" w14:textId="77777777" w:rsidTr="004F3921">
        <w:tc>
          <w:tcPr>
            <w:tcW w:w="1345" w:type="dxa"/>
            <w:tcBorders>
              <w:top w:val="single" w:sz="6" w:space="0" w:color="auto"/>
              <w:left w:val="single" w:sz="12" w:space="0" w:color="auto"/>
              <w:bottom w:val="single" w:sz="6" w:space="0" w:color="auto"/>
              <w:right w:val="single" w:sz="12" w:space="0" w:color="auto"/>
            </w:tcBorders>
          </w:tcPr>
          <w:p w14:paraId="3D9E7F88"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48F5C14"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ACC0C50"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1011082"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30E334F4"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5F7DAA7F" w14:textId="77777777" w:rsidTr="004F3921">
        <w:tc>
          <w:tcPr>
            <w:tcW w:w="1345" w:type="dxa"/>
            <w:tcBorders>
              <w:top w:val="single" w:sz="6" w:space="0" w:color="auto"/>
              <w:left w:val="single" w:sz="12" w:space="0" w:color="auto"/>
              <w:bottom w:val="single" w:sz="6" w:space="0" w:color="auto"/>
              <w:right w:val="single" w:sz="12" w:space="0" w:color="auto"/>
            </w:tcBorders>
          </w:tcPr>
          <w:p w14:paraId="3988E50B"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3C7A7EB"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D81C2CE"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61B29E8"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3B2397A7"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0D30354A" w14:textId="77777777" w:rsidTr="004F3921">
        <w:tc>
          <w:tcPr>
            <w:tcW w:w="1345" w:type="dxa"/>
            <w:tcBorders>
              <w:top w:val="single" w:sz="6" w:space="0" w:color="auto"/>
              <w:left w:val="single" w:sz="12" w:space="0" w:color="auto"/>
              <w:bottom w:val="single" w:sz="6" w:space="0" w:color="auto"/>
              <w:right w:val="single" w:sz="12" w:space="0" w:color="auto"/>
            </w:tcBorders>
          </w:tcPr>
          <w:p w14:paraId="7302B941"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A89DAC3"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59A5743"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D1278D0"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38B18460"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0267AD6F" w14:textId="77777777" w:rsidTr="004F3921">
        <w:tc>
          <w:tcPr>
            <w:tcW w:w="1345" w:type="dxa"/>
            <w:tcBorders>
              <w:top w:val="single" w:sz="6" w:space="0" w:color="auto"/>
              <w:left w:val="single" w:sz="12" w:space="0" w:color="auto"/>
              <w:bottom w:val="single" w:sz="6" w:space="0" w:color="auto"/>
              <w:right w:val="single" w:sz="12" w:space="0" w:color="auto"/>
            </w:tcBorders>
          </w:tcPr>
          <w:p w14:paraId="0D790644"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6F222E3"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231438B"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6F906AE"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4A824396"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4D1FC5DC" w14:textId="77777777" w:rsidTr="004F3921">
        <w:tc>
          <w:tcPr>
            <w:tcW w:w="1345" w:type="dxa"/>
            <w:tcBorders>
              <w:top w:val="single" w:sz="6" w:space="0" w:color="auto"/>
              <w:left w:val="single" w:sz="12" w:space="0" w:color="auto"/>
              <w:bottom w:val="single" w:sz="6" w:space="0" w:color="auto"/>
              <w:right w:val="single" w:sz="12" w:space="0" w:color="auto"/>
            </w:tcBorders>
          </w:tcPr>
          <w:p w14:paraId="5E7529EE"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FD6688D"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F75D8F0"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71068B9"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6B8E4CA8"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51C12DF7" w14:textId="77777777" w:rsidTr="004F3921">
        <w:tc>
          <w:tcPr>
            <w:tcW w:w="1345" w:type="dxa"/>
            <w:tcBorders>
              <w:top w:val="single" w:sz="6" w:space="0" w:color="auto"/>
              <w:left w:val="single" w:sz="12" w:space="0" w:color="auto"/>
              <w:bottom w:val="single" w:sz="6" w:space="0" w:color="auto"/>
              <w:right w:val="single" w:sz="12" w:space="0" w:color="auto"/>
            </w:tcBorders>
          </w:tcPr>
          <w:p w14:paraId="56F67A70"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8C3FBA5"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199C46E"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311817C"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71A13D7F"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0AB9E917" w14:textId="77777777" w:rsidTr="004F3921">
        <w:tc>
          <w:tcPr>
            <w:tcW w:w="1345" w:type="dxa"/>
            <w:tcBorders>
              <w:top w:val="single" w:sz="6" w:space="0" w:color="auto"/>
              <w:left w:val="single" w:sz="12" w:space="0" w:color="auto"/>
              <w:bottom w:val="single" w:sz="6" w:space="0" w:color="auto"/>
              <w:right w:val="single" w:sz="12" w:space="0" w:color="auto"/>
            </w:tcBorders>
          </w:tcPr>
          <w:p w14:paraId="7B0D4E3E"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87FA7D8"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456E51B"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4A01C44"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3D694647"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71D725D0" w14:textId="77777777" w:rsidTr="004F3921">
        <w:tc>
          <w:tcPr>
            <w:tcW w:w="1345" w:type="dxa"/>
            <w:tcBorders>
              <w:top w:val="single" w:sz="6" w:space="0" w:color="auto"/>
              <w:left w:val="single" w:sz="12" w:space="0" w:color="auto"/>
              <w:bottom w:val="single" w:sz="6" w:space="0" w:color="auto"/>
              <w:right w:val="single" w:sz="12" w:space="0" w:color="auto"/>
            </w:tcBorders>
          </w:tcPr>
          <w:p w14:paraId="192FBBEC"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74918C9"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A48BEDF"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3CF4169"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010D2F2B"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65661BB2" w14:textId="77777777" w:rsidTr="004F3921">
        <w:tc>
          <w:tcPr>
            <w:tcW w:w="1345" w:type="dxa"/>
            <w:tcBorders>
              <w:top w:val="single" w:sz="6" w:space="0" w:color="auto"/>
              <w:left w:val="single" w:sz="12" w:space="0" w:color="auto"/>
              <w:bottom w:val="single" w:sz="6" w:space="0" w:color="auto"/>
              <w:right w:val="single" w:sz="12" w:space="0" w:color="auto"/>
            </w:tcBorders>
          </w:tcPr>
          <w:p w14:paraId="65D2884F"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8C42BB8"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8CE16B2"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549973D"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433BBA47"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0CFB71D4" w14:textId="77777777" w:rsidTr="004F3921">
        <w:tc>
          <w:tcPr>
            <w:tcW w:w="1345" w:type="dxa"/>
            <w:tcBorders>
              <w:top w:val="single" w:sz="6" w:space="0" w:color="auto"/>
              <w:left w:val="single" w:sz="12" w:space="0" w:color="auto"/>
              <w:bottom w:val="single" w:sz="6" w:space="0" w:color="auto"/>
              <w:right w:val="single" w:sz="12" w:space="0" w:color="auto"/>
            </w:tcBorders>
          </w:tcPr>
          <w:p w14:paraId="194156B4"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AA80576"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AE68A6A"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958B271"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7AC259C9"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723AEFC6" w14:textId="77777777" w:rsidTr="004F3921">
        <w:tc>
          <w:tcPr>
            <w:tcW w:w="1345" w:type="dxa"/>
            <w:tcBorders>
              <w:top w:val="single" w:sz="6" w:space="0" w:color="auto"/>
              <w:left w:val="single" w:sz="12" w:space="0" w:color="auto"/>
              <w:bottom w:val="single" w:sz="6" w:space="0" w:color="auto"/>
              <w:right w:val="single" w:sz="12" w:space="0" w:color="auto"/>
            </w:tcBorders>
          </w:tcPr>
          <w:p w14:paraId="254A8498"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6CD8600"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59A6C1F"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03284A2"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7D16E422"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057725F1" w14:textId="77777777" w:rsidTr="004F3921">
        <w:tc>
          <w:tcPr>
            <w:tcW w:w="1345" w:type="dxa"/>
            <w:tcBorders>
              <w:top w:val="single" w:sz="6" w:space="0" w:color="auto"/>
              <w:left w:val="single" w:sz="12" w:space="0" w:color="auto"/>
              <w:bottom w:val="single" w:sz="6" w:space="0" w:color="auto"/>
              <w:right w:val="single" w:sz="12" w:space="0" w:color="auto"/>
            </w:tcBorders>
          </w:tcPr>
          <w:p w14:paraId="5A0D6FD8"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088A77B"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58DF6BF"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23FC7CA"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73E07861"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0C996875" w14:textId="77777777" w:rsidTr="004F3921">
        <w:tc>
          <w:tcPr>
            <w:tcW w:w="1345" w:type="dxa"/>
            <w:tcBorders>
              <w:top w:val="single" w:sz="6" w:space="0" w:color="auto"/>
              <w:left w:val="single" w:sz="12" w:space="0" w:color="auto"/>
              <w:bottom w:val="single" w:sz="6" w:space="0" w:color="auto"/>
              <w:right w:val="single" w:sz="12" w:space="0" w:color="auto"/>
            </w:tcBorders>
          </w:tcPr>
          <w:p w14:paraId="46F7360A"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4E0ECE9"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3ED60DE"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4A9DD4C"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539B6C5F"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4F60A099" w14:textId="77777777" w:rsidTr="004F3921">
        <w:tc>
          <w:tcPr>
            <w:tcW w:w="1345" w:type="dxa"/>
            <w:tcBorders>
              <w:top w:val="single" w:sz="6" w:space="0" w:color="auto"/>
              <w:left w:val="single" w:sz="12" w:space="0" w:color="auto"/>
              <w:bottom w:val="single" w:sz="6" w:space="0" w:color="auto"/>
              <w:right w:val="single" w:sz="12" w:space="0" w:color="auto"/>
            </w:tcBorders>
          </w:tcPr>
          <w:p w14:paraId="74491237"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24CAD49"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2A0932D"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53AEE08"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60CA63B9"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5C0C31FC" w14:textId="77777777" w:rsidTr="004F3921">
        <w:tc>
          <w:tcPr>
            <w:tcW w:w="1345" w:type="dxa"/>
            <w:tcBorders>
              <w:top w:val="single" w:sz="6" w:space="0" w:color="auto"/>
              <w:left w:val="single" w:sz="12" w:space="0" w:color="auto"/>
              <w:bottom w:val="single" w:sz="6" w:space="0" w:color="auto"/>
              <w:right w:val="single" w:sz="12" w:space="0" w:color="auto"/>
            </w:tcBorders>
          </w:tcPr>
          <w:p w14:paraId="48FDF91B"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24A4D62"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7879ADF"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84D108F"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3F813CF4"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0E5240FE" w14:textId="77777777" w:rsidTr="004F3921">
        <w:tc>
          <w:tcPr>
            <w:tcW w:w="1345" w:type="dxa"/>
            <w:tcBorders>
              <w:top w:val="single" w:sz="6" w:space="0" w:color="auto"/>
              <w:left w:val="single" w:sz="12" w:space="0" w:color="auto"/>
              <w:bottom w:val="single" w:sz="6" w:space="0" w:color="auto"/>
              <w:right w:val="single" w:sz="12" w:space="0" w:color="auto"/>
            </w:tcBorders>
          </w:tcPr>
          <w:p w14:paraId="5AE6661D"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3E85102"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27897D7"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765CBFA"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574F0A7D"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13880194" w14:textId="77777777" w:rsidTr="004F3921">
        <w:tc>
          <w:tcPr>
            <w:tcW w:w="1345" w:type="dxa"/>
            <w:tcBorders>
              <w:top w:val="single" w:sz="6" w:space="0" w:color="auto"/>
              <w:left w:val="single" w:sz="12" w:space="0" w:color="auto"/>
              <w:bottom w:val="single" w:sz="6" w:space="0" w:color="auto"/>
              <w:right w:val="single" w:sz="12" w:space="0" w:color="auto"/>
            </w:tcBorders>
          </w:tcPr>
          <w:p w14:paraId="0494131D"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FADF3E9"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F730A37"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B5B87EB"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117A1518"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5DD7FC24" w14:textId="77777777" w:rsidTr="004F3921">
        <w:tc>
          <w:tcPr>
            <w:tcW w:w="1345" w:type="dxa"/>
            <w:tcBorders>
              <w:top w:val="single" w:sz="6" w:space="0" w:color="auto"/>
              <w:left w:val="single" w:sz="12" w:space="0" w:color="auto"/>
              <w:bottom w:val="single" w:sz="6" w:space="0" w:color="auto"/>
              <w:right w:val="single" w:sz="12" w:space="0" w:color="auto"/>
            </w:tcBorders>
          </w:tcPr>
          <w:p w14:paraId="63B145A8"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2CA3565"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26F24BB"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CE0E6E3"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1B065AD9"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609EBEB8" w14:textId="77777777" w:rsidTr="004F3921">
        <w:tc>
          <w:tcPr>
            <w:tcW w:w="1345" w:type="dxa"/>
            <w:tcBorders>
              <w:top w:val="single" w:sz="6" w:space="0" w:color="auto"/>
              <w:left w:val="single" w:sz="12" w:space="0" w:color="auto"/>
              <w:bottom w:val="single" w:sz="6" w:space="0" w:color="auto"/>
              <w:right w:val="single" w:sz="12" w:space="0" w:color="auto"/>
            </w:tcBorders>
          </w:tcPr>
          <w:p w14:paraId="41F0CB97"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DBF49E1"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E821767"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FC89C04"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6E1617DF"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1F3F4714" w14:textId="77777777" w:rsidTr="004F3921">
        <w:tc>
          <w:tcPr>
            <w:tcW w:w="1345" w:type="dxa"/>
            <w:tcBorders>
              <w:top w:val="single" w:sz="6" w:space="0" w:color="auto"/>
              <w:left w:val="single" w:sz="12" w:space="0" w:color="auto"/>
              <w:bottom w:val="single" w:sz="6" w:space="0" w:color="auto"/>
              <w:right w:val="single" w:sz="12" w:space="0" w:color="auto"/>
            </w:tcBorders>
          </w:tcPr>
          <w:p w14:paraId="45078AA9"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D5F4BDC"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BEE2849"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A8C71E7"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58FA8EA5"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1FFC9178" w14:textId="77777777" w:rsidTr="004F3921">
        <w:tc>
          <w:tcPr>
            <w:tcW w:w="1345" w:type="dxa"/>
            <w:tcBorders>
              <w:top w:val="single" w:sz="6" w:space="0" w:color="auto"/>
              <w:left w:val="single" w:sz="12" w:space="0" w:color="auto"/>
              <w:bottom w:val="single" w:sz="6" w:space="0" w:color="auto"/>
              <w:right w:val="single" w:sz="12" w:space="0" w:color="auto"/>
            </w:tcBorders>
          </w:tcPr>
          <w:p w14:paraId="59969CC3"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208BE29"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473CBCA"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95DD443"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6FA4CA94"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5253DD76" w14:textId="77777777" w:rsidTr="004F3921">
        <w:tc>
          <w:tcPr>
            <w:tcW w:w="1345" w:type="dxa"/>
            <w:tcBorders>
              <w:top w:val="single" w:sz="6" w:space="0" w:color="auto"/>
              <w:left w:val="single" w:sz="12" w:space="0" w:color="auto"/>
              <w:bottom w:val="single" w:sz="6" w:space="0" w:color="auto"/>
              <w:right w:val="single" w:sz="12" w:space="0" w:color="auto"/>
            </w:tcBorders>
          </w:tcPr>
          <w:p w14:paraId="37656C41"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8F6D447"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03A7964"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E4FC3C0"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75156F18"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42578497" w14:textId="77777777" w:rsidTr="004F3921">
        <w:tc>
          <w:tcPr>
            <w:tcW w:w="1345" w:type="dxa"/>
            <w:tcBorders>
              <w:top w:val="single" w:sz="6" w:space="0" w:color="auto"/>
              <w:left w:val="single" w:sz="12" w:space="0" w:color="auto"/>
              <w:bottom w:val="single" w:sz="6" w:space="0" w:color="auto"/>
              <w:right w:val="single" w:sz="12" w:space="0" w:color="auto"/>
            </w:tcBorders>
          </w:tcPr>
          <w:p w14:paraId="7663C783"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CE9F003"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5A99401"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59FE060"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516F9FEF"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1C2360E5" w14:textId="77777777" w:rsidTr="004F3921">
        <w:tc>
          <w:tcPr>
            <w:tcW w:w="1345" w:type="dxa"/>
            <w:tcBorders>
              <w:top w:val="single" w:sz="6" w:space="0" w:color="auto"/>
              <w:left w:val="single" w:sz="12" w:space="0" w:color="auto"/>
              <w:bottom w:val="single" w:sz="6" w:space="0" w:color="auto"/>
              <w:right w:val="single" w:sz="12" w:space="0" w:color="auto"/>
            </w:tcBorders>
          </w:tcPr>
          <w:p w14:paraId="32867CDB"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C70BBE4"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BE50DF8"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D55AB8C"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3AA30C80"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0446FDA4" w14:textId="77777777" w:rsidTr="004F3921">
        <w:tc>
          <w:tcPr>
            <w:tcW w:w="1345" w:type="dxa"/>
            <w:tcBorders>
              <w:top w:val="single" w:sz="6" w:space="0" w:color="auto"/>
              <w:left w:val="single" w:sz="12" w:space="0" w:color="auto"/>
              <w:bottom w:val="single" w:sz="6" w:space="0" w:color="auto"/>
              <w:right w:val="single" w:sz="12" w:space="0" w:color="auto"/>
            </w:tcBorders>
          </w:tcPr>
          <w:p w14:paraId="1448F53B"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DF48936"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940BFF9"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41187C1"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2F91B7DA"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14E1340E" w14:textId="77777777" w:rsidTr="004F3921">
        <w:tc>
          <w:tcPr>
            <w:tcW w:w="1345" w:type="dxa"/>
            <w:tcBorders>
              <w:top w:val="single" w:sz="6" w:space="0" w:color="auto"/>
              <w:left w:val="single" w:sz="12" w:space="0" w:color="auto"/>
              <w:bottom w:val="single" w:sz="6" w:space="0" w:color="auto"/>
              <w:right w:val="single" w:sz="12" w:space="0" w:color="auto"/>
            </w:tcBorders>
          </w:tcPr>
          <w:p w14:paraId="327D2F15"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783FC71"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D783D49"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8D4093D"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39733C68"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54AE48CF" w14:textId="77777777" w:rsidTr="004F3921">
        <w:tc>
          <w:tcPr>
            <w:tcW w:w="1345" w:type="dxa"/>
            <w:tcBorders>
              <w:top w:val="single" w:sz="6" w:space="0" w:color="auto"/>
              <w:left w:val="single" w:sz="12" w:space="0" w:color="auto"/>
              <w:bottom w:val="single" w:sz="6" w:space="0" w:color="auto"/>
              <w:right w:val="single" w:sz="12" w:space="0" w:color="auto"/>
            </w:tcBorders>
          </w:tcPr>
          <w:p w14:paraId="1E96C17F"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889F8C2"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018F93B"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91DFC3D"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6E6285A7"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609B73CA" w14:textId="77777777" w:rsidTr="004F3921">
        <w:tc>
          <w:tcPr>
            <w:tcW w:w="1345" w:type="dxa"/>
            <w:tcBorders>
              <w:top w:val="single" w:sz="6" w:space="0" w:color="auto"/>
              <w:left w:val="single" w:sz="12" w:space="0" w:color="auto"/>
              <w:bottom w:val="single" w:sz="6" w:space="0" w:color="auto"/>
              <w:right w:val="single" w:sz="12" w:space="0" w:color="auto"/>
            </w:tcBorders>
          </w:tcPr>
          <w:p w14:paraId="3D2C11D4"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EB4C9AE"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8AA05FB"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DB44BFF"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58D438FF"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7882B37B" w14:textId="77777777" w:rsidTr="004F3921">
        <w:tc>
          <w:tcPr>
            <w:tcW w:w="1345" w:type="dxa"/>
            <w:tcBorders>
              <w:top w:val="single" w:sz="6" w:space="0" w:color="auto"/>
              <w:left w:val="single" w:sz="12" w:space="0" w:color="auto"/>
              <w:bottom w:val="single" w:sz="6" w:space="0" w:color="auto"/>
              <w:right w:val="single" w:sz="12" w:space="0" w:color="auto"/>
            </w:tcBorders>
          </w:tcPr>
          <w:p w14:paraId="46B5EE77"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C8A1C27"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966E499"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B5CB905"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1F32BCD3"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10EF0CDC" w14:textId="77777777" w:rsidTr="004F3921">
        <w:tc>
          <w:tcPr>
            <w:tcW w:w="1345" w:type="dxa"/>
            <w:tcBorders>
              <w:top w:val="single" w:sz="6" w:space="0" w:color="auto"/>
              <w:left w:val="single" w:sz="12" w:space="0" w:color="auto"/>
              <w:bottom w:val="single" w:sz="6" w:space="0" w:color="auto"/>
              <w:right w:val="single" w:sz="12" w:space="0" w:color="auto"/>
            </w:tcBorders>
          </w:tcPr>
          <w:p w14:paraId="492C64CD"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723F4B3"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96F43E7"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C8CDCB1"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52FB6218"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75B6AF03" w14:textId="77777777" w:rsidTr="004F3921">
        <w:tc>
          <w:tcPr>
            <w:tcW w:w="1345" w:type="dxa"/>
            <w:tcBorders>
              <w:top w:val="single" w:sz="6" w:space="0" w:color="auto"/>
              <w:left w:val="single" w:sz="12" w:space="0" w:color="auto"/>
              <w:bottom w:val="single" w:sz="6" w:space="0" w:color="auto"/>
              <w:right w:val="single" w:sz="12" w:space="0" w:color="auto"/>
            </w:tcBorders>
          </w:tcPr>
          <w:p w14:paraId="3DCD1B1B"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095A3B8"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7B67335"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D6E75EB"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11AEB086"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08820155" w14:textId="77777777" w:rsidTr="004F3921">
        <w:tc>
          <w:tcPr>
            <w:tcW w:w="1345" w:type="dxa"/>
            <w:tcBorders>
              <w:top w:val="single" w:sz="6" w:space="0" w:color="auto"/>
              <w:left w:val="single" w:sz="12" w:space="0" w:color="auto"/>
              <w:bottom w:val="single" w:sz="6" w:space="0" w:color="auto"/>
              <w:right w:val="single" w:sz="12" w:space="0" w:color="auto"/>
            </w:tcBorders>
          </w:tcPr>
          <w:p w14:paraId="7C64F7FA"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88A359E"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937DBB7"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EF4FC34"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477C597E"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5A5A6845" w14:textId="77777777" w:rsidTr="004F3921">
        <w:tc>
          <w:tcPr>
            <w:tcW w:w="1345" w:type="dxa"/>
            <w:tcBorders>
              <w:top w:val="single" w:sz="6" w:space="0" w:color="auto"/>
              <w:left w:val="single" w:sz="12" w:space="0" w:color="auto"/>
              <w:bottom w:val="single" w:sz="6" w:space="0" w:color="auto"/>
              <w:right w:val="single" w:sz="12" w:space="0" w:color="auto"/>
            </w:tcBorders>
          </w:tcPr>
          <w:p w14:paraId="7E79C316"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03E1F73"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A494D61"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92A4A78"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2677BB55"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14:paraId="310C9A97" w14:textId="77777777" w:rsidTr="004F3921">
        <w:tc>
          <w:tcPr>
            <w:tcW w:w="1345" w:type="dxa"/>
            <w:tcBorders>
              <w:top w:val="single" w:sz="6" w:space="0" w:color="auto"/>
              <w:left w:val="single" w:sz="12" w:space="0" w:color="auto"/>
              <w:bottom w:val="single" w:sz="12" w:space="0" w:color="auto"/>
              <w:right w:val="single" w:sz="12" w:space="0" w:color="auto"/>
            </w:tcBorders>
          </w:tcPr>
          <w:p w14:paraId="595F0857"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12" w:space="0" w:color="auto"/>
              <w:right w:val="single" w:sz="12" w:space="0" w:color="auto"/>
            </w:tcBorders>
          </w:tcPr>
          <w:p w14:paraId="2DCFD350"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12" w:space="0" w:color="auto"/>
              <w:right w:val="single" w:sz="12" w:space="0" w:color="auto"/>
            </w:tcBorders>
          </w:tcPr>
          <w:p w14:paraId="18EA7882"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12" w:space="0" w:color="auto"/>
              <w:right w:val="single" w:sz="12" w:space="0" w:color="auto"/>
            </w:tcBorders>
          </w:tcPr>
          <w:p w14:paraId="761DE1E6"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12" w:space="0" w:color="auto"/>
              <w:right w:val="single" w:sz="12" w:space="0" w:color="auto"/>
            </w:tcBorders>
          </w:tcPr>
          <w:p w14:paraId="73702A1D"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bl>
    <w:p w14:paraId="4B9356AA" w14:textId="77777777" w:rsidR="004F3921" w:rsidRPr="004B02B3" w:rsidRDefault="004F3921" w:rsidP="004F3921">
      <w:pPr>
        <w:shd w:val="clear" w:color="auto" w:fill="FFFFFF" w:themeFill="background1"/>
        <w:rPr>
          <w:rFonts w:ascii="Arial" w:hAnsi="Arial" w:cs="Arial"/>
          <w:b/>
          <w:bCs/>
          <w:smallCaps/>
          <w:sz w:val="28"/>
          <w:szCs w:val="28"/>
          <w:lang w:val="en-GB"/>
        </w:rPr>
      </w:pPr>
      <w:r w:rsidRPr="004B02B3">
        <w:br w:type="page"/>
      </w:r>
    </w:p>
    <w:p w14:paraId="6E70A05B" w14:textId="77777777" w:rsidR="004F3921" w:rsidRPr="004B02B3" w:rsidRDefault="004F3921" w:rsidP="004F3921">
      <w:pPr>
        <w:pStyle w:val="TM2"/>
        <w:shd w:val="clear" w:color="auto" w:fill="FFFFFF" w:themeFill="background1"/>
      </w:pPr>
      <w:r w:rsidRPr="004B02B3">
        <w:lastRenderedPageBreak/>
        <w:t>LISTE DES AMENDEMENTS</w:t>
      </w:r>
    </w:p>
    <w:tbl>
      <w:tblPr>
        <w:tblW w:w="9640"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93"/>
        <w:gridCol w:w="1132"/>
        <w:gridCol w:w="1640"/>
        <w:gridCol w:w="5775"/>
      </w:tblGrid>
      <w:tr w:rsidR="004F3921" w:rsidRPr="004B02B3" w14:paraId="3DC15250" w14:textId="77777777" w:rsidTr="004F3921">
        <w:trPr>
          <w:trHeight w:val="545"/>
        </w:trPr>
        <w:tc>
          <w:tcPr>
            <w:tcW w:w="1093"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71C4B2C6" w14:textId="77777777" w:rsidR="004F3921" w:rsidRPr="004B02B3" w:rsidRDefault="004F3921" w:rsidP="004F3921">
            <w:pPr>
              <w:shd w:val="clear" w:color="auto" w:fill="FFFFFF" w:themeFill="background1"/>
              <w:spacing w:before="60" w:after="60"/>
              <w:jc w:val="center"/>
              <w:rPr>
                <w:rFonts w:ascii="Arial Narrow" w:hAnsi="Arial Narrow"/>
                <w:b/>
                <w:bCs/>
              </w:rPr>
            </w:pPr>
            <w:r w:rsidRPr="004B02B3">
              <w:rPr>
                <w:rFonts w:ascii="Arial Narrow" w:hAnsi="Arial Narrow"/>
                <w:b/>
                <w:bCs/>
              </w:rPr>
              <w:t>Page</w:t>
            </w:r>
          </w:p>
        </w:tc>
        <w:tc>
          <w:tcPr>
            <w:tcW w:w="1132"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220B4F8A" w14:textId="77777777" w:rsidR="004F3921" w:rsidRPr="004B02B3" w:rsidRDefault="004F3921" w:rsidP="004F3921">
            <w:pPr>
              <w:shd w:val="clear" w:color="auto" w:fill="FFFFFF" w:themeFill="background1"/>
              <w:spacing w:before="60" w:after="60"/>
              <w:jc w:val="center"/>
              <w:rPr>
                <w:rFonts w:ascii="Arial Narrow" w:hAnsi="Arial Narrow"/>
                <w:b/>
                <w:bCs/>
              </w:rPr>
            </w:pPr>
            <w:r w:rsidRPr="004B02B3">
              <w:rPr>
                <w:rFonts w:ascii="Arial Narrow" w:hAnsi="Arial Narrow"/>
                <w:b/>
                <w:bCs/>
              </w:rPr>
              <w:t xml:space="preserve">N°d’Amdt </w:t>
            </w:r>
          </w:p>
        </w:tc>
        <w:tc>
          <w:tcPr>
            <w:tcW w:w="16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26F7337B" w14:textId="77777777" w:rsidR="004F3921" w:rsidRPr="004B02B3" w:rsidRDefault="004F3921" w:rsidP="004F3921">
            <w:pPr>
              <w:shd w:val="clear" w:color="auto" w:fill="FFFFFF" w:themeFill="background1"/>
              <w:spacing w:before="60" w:after="60"/>
              <w:jc w:val="center"/>
              <w:rPr>
                <w:rFonts w:ascii="Arial Narrow" w:hAnsi="Arial Narrow"/>
                <w:b/>
                <w:bCs/>
              </w:rPr>
            </w:pPr>
            <w:r w:rsidRPr="004B02B3">
              <w:rPr>
                <w:rFonts w:ascii="Arial Narrow" w:hAnsi="Arial Narrow"/>
                <w:b/>
                <w:bCs/>
              </w:rPr>
              <w:t>Date</w:t>
            </w:r>
          </w:p>
        </w:tc>
        <w:tc>
          <w:tcPr>
            <w:tcW w:w="5775"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747EC10F" w14:textId="77777777" w:rsidR="004F3921" w:rsidRPr="004B02B3" w:rsidRDefault="004F3921" w:rsidP="004F3921">
            <w:pPr>
              <w:shd w:val="clear" w:color="auto" w:fill="FFFFFF" w:themeFill="background1"/>
              <w:spacing w:before="60" w:after="60"/>
              <w:jc w:val="center"/>
              <w:rPr>
                <w:rFonts w:ascii="Arial Narrow" w:hAnsi="Arial Narrow"/>
                <w:b/>
                <w:bCs/>
              </w:rPr>
            </w:pPr>
            <w:r w:rsidRPr="004B02B3">
              <w:rPr>
                <w:rFonts w:ascii="Arial Narrow" w:hAnsi="Arial Narrow"/>
                <w:b/>
                <w:bCs/>
              </w:rPr>
              <w:t>Motif</w:t>
            </w:r>
          </w:p>
        </w:tc>
      </w:tr>
      <w:tr w:rsidR="004F3921" w:rsidRPr="004B02B3" w14:paraId="696C260A" w14:textId="77777777" w:rsidTr="004F3921">
        <w:tc>
          <w:tcPr>
            <w:tcW w:w="1093" w:type="dxa"/>
            <w:tcBorders>
              <w:top w:val="single" w:sz="12" w:space="0" w:color="auto"/>
              <w:left w:val="single" w:sz="12" w:space="0" w:color="auto"/>
              <w:bottom w:val="single" w:sz="6" w:space="0" w:color="auto"/>
              <w:right w:val="single" w:sz="12" w:space="0" w:color="auto"/>
            </w:tcBorders>
          </w:tcPr>
          <w:p w14:paraId="3C7F9643"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12" w:space="0" w:color="auto"/>
              <w:left w:val="single" w:sz="12" w:space="0" w:color="auto"/>
              <w:bottom w:val="single" w:sz="6" w:space="0" w:color="auto"/>
              <w:right w:val="single" w:sz="12" w:space="0" w:color="auto"/>
            </w:tcBorders>
          </w:tcPr>
          <w:p w14:paraId="05B461F5"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12" w:space="0" w:color="auto"/>
              <w:left w:val="single" w:sz="12" w:space="0" w:color="auto"/>
              <w:bottom w:val="single" w:sz="6" w:space="0" w:color="auto"/>
              <w:right w:val="single" w:sz="12" w:space="0" w:color="auto"/>
            </w:tcBorders>
          </w:tcPr>
          <w:p w14:paraId="741EB0C5"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12" w:space="0" w:color="auto"/>
              <w:left w:val="single" w:sz="12" w:space="0" w:color="auto"/>
              <w:bottom w:val="single" w:sz="6" w:space="0" w:color="auto"/>
              <w:right w:val="single" w:sz="12" w:space="0" w:color="auto"/>
            </w:tcBorders>
          </w:tcPr>
          <w:p w14:paraId="58705B51"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214D91AB" w14:textId="77777777" w:rsidTr="004F3921">
        <w:tc>
          <w:tcPr>
            <w:tcW w:w="1093" w:type="dxa"/>
            <w:tcBorders>
              <w:top w:val="single" w:sz="6" w:space="0" w:color="auto"/>
              <w:left w:val="single" w:sz="12" w:space="0" w:color="auto"/>
              <w:bottom w:val="single" w:sz="6" w:space="0" w:color="auto"/>
              <w:right w:val="single" w:sz="12" w:space="0" w:color="auto"/>
            </w:tcBorders>
          </w:tcPr>
          <w:p w14:paraId="74FC31E2"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A12ACA8"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9765EC2"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1D1DF505"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060825C4" w14:textId="77777777" w:rsidTr="004F3921">
        <w:tc>
          <w:tcPr>
            <w:tcW w:w="1093" w:type="dxa"/>
            <w:tcBorders>
              <w:top w:val="single" w:sz="6" w:space="0" w:color="auto"/>
              <w:left w:val="single" w:sz="12" w:space="0" w:color="auto"/>
              <w:bottom w:val="single" w:sz="6" w:space="0" w:color="auto"/>
              <w:right w:val="single" w:sz="12" w:space="0" w:color="auto"/>
            </w:tcBorders>
          </w:tcPr>
          <w:p w14:paraId="37DA0039"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41475FE7"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A36E88C"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57843593"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3CACB528" w14:textId="77777777" w:rsidTr="004F3921">
        <w:tc>
          <w:tcPr>
            <w:tcW w:w="1093" w:type="dxa"/>
            <w:tcBorders>
              <w:top w:val="single" w:sz="6" w:space="0" w:color="auto"/>
              <w:left w:val="single" w:sz="12" w:space="0" w:color="auto"/>
              <w:bottom w:val="single" w:sz="6" w:space="0" w:color="auto"/>
              <w:right w:val="single" w:sz="12" w:space="0" w:color="auto"/>
            </w:tcBorders>
          </w:tcPr>
          <w:p w14:paraId="019D901F"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4AEA66B"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B331059"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4106CB29"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37F92AF3" w14:textId="77777777" w:rsidTr="004F3921">
        <w:tc>
          <w:tcPr>
            <w:tcW w:w="1093" w:type="dxa"/>
            <w:tcBorders>
              <w:top w:val="single" w:sz="6" w:space="0" w:color="auto"/>
              <w:left w:val="single" w:sz="12" w:space="0" w:color="auto"/>
              <w:bottom w:val="single" w:sz="6" w:space="0" w:color="auto"/>
              <w:right w:val="single" w:sz="12" w:space="0" w:color="auto"/>
            </w:tcBorders>
          </w:tcPr>
          <w:p w14:paraId="48AE85D0"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A5064EF"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93D2601"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29E7AD89"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0CAD27FC" w14:textId="77777777" w:rsidTr="004F3921">
        <w:tc>
          <w:tcPr>
            <w:tcW w:w="1093" w:type="dxa"/>
            <w:tcBorders>
              <w:top w:val="single" w:sz="6" w:space="0" w:color="auto"/>
              <w:left w:val="single" w:sz="12" w:space="0" w:color="auto"/>
              <w:bottom w:val="single" w:sz="6" w:space="0" w:color="auto"/>
              <w:right w:val="single" w:sz="12" w:space="0" w:color="auto"/>
            </w:tcBorders>
          </w:tcPr>
          <w:p w14:paraId="6CF17F5F"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7B04A37"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11BC646"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719217EF"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3AD395E8" w14:textId="77777777" w:rsidTr="004F3921">
        <w:tc>
          <w:tcPr>
            <w:tcW w:w="1093" w:type="dxa"/>
            <w:tcBorders>
              <w:top w:val="single" w:sz="6" w:space="0" w:color="auto"/>
              <w:left w:val="single" w:sz="12" w:space="0" w:color="auto"/>
              <w:bottom w:val="single" w:sz="6" w:space="0" w:color="auto"/>
              <w:right w:val="single" w:sz="12" w:space="0" w:color="auto"/>
            </w:tcBorders>
          </w:tcPr>
          <w:p w14:paraId="69E3A145"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CAED325"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9E70EAE"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702AF3B0"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7B44DC38" w14:textId="77777777" w:rsidTr="004F3921">
        <w:tc>
          <w:tcPr>
            <w:tcW w:w="1093" w:type="dxa"/>
            <w:tcBorders>
              <w:top w:val="single" w:sz="6" w:space="0" w:color="auto"/>
              <w:left w:val="single" w:sz="12" w:space="0" w:color="auto"/>
              <w:bottom w:val="single" w:sz="6" w:space="0" w:color="auto"/>
              <w:right w:val="single" w:sz="12" w:space="0" w:color="auto"/>
            </w:tcBorders>
          </w:tcPr>
          <w:p w14:paraId="622ABF91"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D041929"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4145FA8F"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34AA106C"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4A33D9AA" w14:textId="77777777" w:rsidTr="004F3921">
        <w:tc>
          <w:tcPr>
            <w:tcW w:w="1093" w:type="dxa"/>
            <w:tcBorders>
              <w:top w:val="single" w:sz="6" w:space="0" w:color="auto"/>
              <w:left w:val="single" w:sz="12" w:space="0" w:color="auto"/>
              <w:bottom w:val="single" w:sz="6" w:space="0" w:color="auto"/>
              <w:right w:val="single" w:sz="12" w:space="0" w:color="auto"/>
            </w:tcBorders>
          </w:tcPr>
          <w:p w14:paraId="1BC13A25"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EE06333"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14A797C"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012381B6"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253DE5EA" w14:textId="77777777" w:rsidTr="004F3921">
        <w:tc>
          <w:tcPr>
            <w:tcW w:w="1093" w:type="dxa"/>
            <w:tcBorders>
              <w:top w:val="single" w:sz="6" w:space="0" w:color="auto"/>
              <w:left w:val="single" w:sz="12" w:space="0" w:color="auto"/>
              <w:bottom w:val="single" w:sz="6" w:space="0" w:color="auto"/>
              <w:right w:val="single" w:sz="12" w:space="0" w:color="auto"/>
            </w:tcBorders>
          </w:tcPr>
          <w:p w14:paraId="42323197"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AA54334"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510FD118"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66D57031"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69972F7F" w14:textId="77777777" w:rsidTr="004F3921">
        <w:trPr>
          <w:trHeight w:val="65"/>
        </w:trPr>
        <w:tc>
          <w:tcPr>
            <w:tcW w:w="1093" w:type="dxa"/>
            <w:tcBorders>
              <w:top w:val="single" w:sz="6" w:space="0" w:color="auto"/>
              <w:left w:val="single" w:sz="12" w:space="0" w:color="auto"/>
              <w:bottom w:val="single" w:sz="6" w:space="0" w:color="auto"/>
              <w:right w:val="single" w:sz="12" w:space="0" w:color="auto"/>
            </w:tcBorders>
          </w:tcPr>
          <w:p w14:paraId="52A9FAE1"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E0A5E68"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4ED49F5C"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4DF2759F"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50025474" w14:textId="77777777" w:rsidTr="004F3921">
        <w:tc>
          <w:tcPr>
            <w:tcW w:w="1093" w:type="dxa"/>
            <w:tcBorders>
              <w:top w:val="single" w:sz="6" w:space="0" w:color="auto"/>
              <w:left w:val="single" w:sz="12" w:space="0" w:color="auto"/>
              <w:bottom w:val="single" w:sz="6" w:space="0" w:color="auto"/>
              <w:right w:val="single" w:sz="12" w:space="0" w:color="auto"/>
            </w:tcBorders>
          </w:tcPr>
          <w:p w14:paraId="68061A10"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4D22CC7A"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4B0B370A"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084B68DB"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44B9C213" w14:textId="77777777" w:rsidTr="004F3921">
        <w:tc>
          <w:tcPr>
            <w:tcW w:w="1093" w:type="dxa"/>
            <w:tcBorders>
              <w:top w:val="single" w:sz="6" w:space="0" w:color="auto"/>
              <w:left w:val="single" w:sz="12" w:space="0" w:color="auto"/>
              <w:bottom w:val="single" w:sz="6" w:space="0" w:color="auto"/>
              <w:right w:val="single" w:sz="12" w:space="0" w:color="auto"/>
            </w:tcBorders>
          </w:tcPr>
          <w:p w14:paraId="046EB724"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674A11E"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355C8D9"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6D071B93"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3888B181" w14:textId="77777777" w:rsidTr="004F3921">
        <w:tc>
          <w:tcPr>
            <w:tcW w:w="1093" w:type="dxa"/>
            <w:tcBorders>
              <w:top w:val="single" w:sz="6" w:space="0" w:color="auto"/>
              <w:left w:val="single" w:sz="12" w:space="0" w:color="auto"/>
              <w:bottom w:val="single" w:sz="6" w:space="0" w:color="auto"/>
              <w:right w:val="single" w:sz="12" w:space="0" w:color="auto"/>
            </w:tcBorders>
          </w:tcPr>
          <w:p w14:paraId="25572D7E"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C790568"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9D116F5"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156AAD57"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49C66418" w14:textId="77777777" w:rsidTr="004F3921">
        <w:tc>
          <w:tcPr>
            <w:tcW w:w="1093" w:type="dxa"/>
            <w:tcBorders>
              <w:top w:val="single" w:sz="6" w:space="0" w:color="auto"/>
              <w:left w:val="single" w:sz="12" w:space="0" w:color="auto"/>
              <w:bottom w:val="single" w:sz="6" w:space="0" w:color="auto"/>
              <w:right w:val="single" w:sz="12" w:space="0" w:color="auto"/>
            </w:tcBorders>
          </w:tcPr>
          <w:p w14:paraId="6F0E85F7"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B364859"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C823C4D"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7B5011C3"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2FB08D24" w14:textId="77777777" w:rsidTr="004F3921">
        <w:tc>
          <w:tcPr>
            <w:tcW w:w="1093" w:type="dxa"/>
            <w:tcBorders>
              <w:top w:val="single" w:sz="6" w:space="0" w:color="auto"/>
              <w:left w:val="single" w:sz="12" w:space="0" w:color="auto"/>
              <w:bottom w:val="single" w:sz="6" w:space="0" w:color="auto"/>
              <w:right w:val="single" w:sz="12" w:space="0" w:color="auto"/>
            </w:tcBorders>
          </w:tcPr>
          <w:p w14:paraId="5AFAC91B"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201E939"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E5D166E"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54327B49"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1ED8DE7B" w14:textId="77777777" w:rsidTr="004F3921">
        <w:tc>
          <w:tcPr>
            <w:tcW w:w="1093" w:type="dxa"/>
            <w:tcBorders>
              <w:top w:val="single" w:sz="6" w:space="0" w:color="auto"/>
              <w:left w:val="single" w:sz="12" w:space="0" w:color="auto"/>
              <w:bottom w:val="single" w:sz="6" w:space="0" w:color="auto"/>
              <w:right w:val="single" w:sz="12" w:space="0" w:color="auto"/>
            </w:tcBorders>
          </w:tcPr>
          <w:p w14:paraId="23236DF4"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13DF53F"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0F62FED"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5F998038"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30846B4E" w14:textId="77777777" w:rsidTr="004F3921">
        <w:tc>
          <w:tcPr>
            <w:tcW w:w="1093" w:type="dxa"/>
            <w:tcBorders>
              <w:top w:val="single" w:sz="6" w:space="0" w:color="auto"/>
              <w:left w:val="single" w:sz="12" w:space="0" w:color="auto"/>
              <w:bottom w:val="single" w:sz="6" w:space="0" w:color="auto"/>
              <w:right w:val="single" w:sz="12" w:space="0" w:color="auto"/>
            </w:tcBorders>
          </w:tcPr>
          <w:p w14:paraId="00DBCB03"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B07D9A8"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4735B1E9"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71F71F9B"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6D28D904" w14:textId="77777777" w:rsidTr="004F3921">
        <w:tc>
          <w:tcPr>
            <w:tcW w:w="1093" w:type="dxa"/>
            <w:tcBorders>
              <w:top w:val="single" w:sz="6" w:space="0" w:color="auto"/>
              <w:left w:val="single" w:sz="12" w:space="0" w:color="auto"/>
              <w:bottom w:val="single" w:sz="6" w:space="0" w:color="auto"/>
              <w:right w:val="single" w:sz="12" w:space="0" w:color="auto"/>
            </w:tcBorders>
          </w:tcPr>
          <w:p w14:paraId="63155BB0"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456B4C4C"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405AE5E3"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7A320CFA"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0515C9A6" w14:textId="77777777" w:rsidTr="004F3921">
        <w:tc>
          <w:tcPr>
            <w:tcW w:w="1093" w:type="dxa"/>
            <w:tcBorders>
              <w:top w:val="single" w:sz="6" w:space="0" w:color="auto"/>
              <w:left w:val="single" w:sz="12" w:space="0" w:color="auto"/>
              <w:bottom w:val="single" w:sz="6" w:space="0" w:color="auto"/>
              <w:right w:val="single" w:sz="12" w:space="0" w:color="auto"/>
            </w:tcBorders>
          </w:tcPr>
          <w:p w14:paraId="531A5494"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42BA1C9"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8EA64B4"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23260836"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74850D0F" w14:textId="77777777" w:rsidTr="004F3921">
        <w:tc>
          <w:tcPr>
            <w:tcW w:w="1093" w:type="dxa"/>
            <w:tcBorders>
              <w:top w:val="single" w:sz="6" w:space="0" w:color="auto"/>
              <w:left w:val="single" w:sz="12" w:space="0" w:color="auto"/>
              <w:bottom w:val="single" w:sz="6" w:space="0" w:color="auto"/>
              <w:right w:val="single" w:sz="12" w:space="0" w:color="auto"/>
            </w:tcBorders>
          </w:tcPr>
          <w:p w14:paraId="2FE5AA77"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8C963CF"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106C81B"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7C37675B"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27D7E4EE" w14:textId="77777777" w:rsidTr="004F3921">
        <w:tc>
          <w:tcPr>
            <w:tcW w:w="1093" w:type="dxa"/>
            <w:tcBorders>
              <w:top w:val="single" w:sz="6" w:space="0" w:color="auto"/>
              <w:left w:val="single" w:sz="12" w:space="0" w:color="auto"/>
              <w:bottom w:val="single" w:sz="6" w:space="0" w:color="auto"/>
              <w:right w:val="single" w:sz="12" w:space="0" w:color="auto"/>
            </w:tcBorders>
          </w:tcPr>
          <w:p w14:paraId="2F52FFB2"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E282443"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503D498"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7EFF6BCF"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39086F51" w14:textId="77777777" w:rsidTr="004F3921">
        <w:tc>
          <w:tcPr>
            <w:tcW w:w="1093" w:type="dxa"/>
            <w:tcBorders>
              <w:top w:val="single" w:sz="6" w:space="0" w:color="auto"/>
              <w:left w:val="single" w:sz="12" w:space="0" w:color="auto"/>
              <w:bottom w:val="single" w:sz="6" w:space="0" w:color="auto"/>
              <w:right w:val="single" w:sz="12" w:space="0" w:color="auto"/>
            </w:tcBorders>
          </w:tcPr>
          <w:p w14:paraId="20763456"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1C291B8"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505D2ED0"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21D9BBDA"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355C661A" w14:textId="77777777" w:rsidTr="004F3921">
        <w:tc>
          <w:tcPr>
            <w:tcW w:w="1093" w:type="dxa"/>
            <w:tcBorders>
              <w:top w:val="single" w:sz="6" w:space="0" w:color="auto"/>
              <w:left w:val="single" w:sz="12" w:space="0" w:color="auto"/>
              <w:bottom w:val="single" w:sz="6" w:space="0" w:color="auto"/>
              <w:right w:val="single" w:sz="12" w:space="0" w:color="auto"/>
            </w:tcBorders>
          </w:tcPr>
          <w:p w14:paraId="13A33718"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7853DD3"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4DA1CB00"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52F5A8DF"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7109464B" w14:textId="77777777" w:rsidTr="004F3921">
        <w:tc>
          <w:tcPr>
            <w:tcW w:w="1093" w:type="dxa"/>
            <w:tcBorders>
              <w:top w:val="single" w:sz="6" w:space="0" w:color="auto"/>
              <w:left w:val="single" w:sz="12" w:space="0" w:color="auto"/>
              <w:bottom w:val="single" w:sz="6" w:space="0" w:color="auto"/>
              <w:right w:val="single" w:sz="12" w:space="0" w:color="auto"/>
            </w:tcBorders>
          </w:tcPr>
          <w:p w14:paraId="34C5CD49"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3613B32"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428A030"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05964608"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751289B9" w14:textId="77777777" w:rsidTr="004F3921">
        <w:tc>
          <w:tcPr>
            <w:tcW w:w="1093" w:type="dxa"/>
            <w:tcBorders>
              <w:top w:val="single" w:sz="6" w:space="0" w:color="auto"/>
              <w:left w:val="single" w:sz="12" w:space="0" w:color="auto"/>
              <w:bottom w:val="single" w:sz="6" w:space="0" w:color="auto"/>
              <w:right w:val="single" w:sz="12" w:space="0" w:color="auto"/>
            </w:tcBorders>
          </w:tcPr>
          <w:p w14:paraId="0BDA9D97"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CDC6486"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E094B24"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15944B1E"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2710ABAD" w14:textId="77777777" w:rsidTr="004F3921">
        <w:tc>
          <w:tcPr>
            <w:tcW w:w="1093" w:type="dxa"/>
            <w:tcBorders>
              <w:top w:val="single" w:sz="6" w:space="0" w:color="auto"/>
              <w:left w:val="single" w:sz="12" w:space="0" w:color="auto"/>
              <w:bottom w:val="single" w:sz="6" w:space="0" w:color="auto"/>
              <w:right w:val="single" w:sz="12" w:space="0" w:color="auto"/>
            </w:tcBorders>
          </w:tcPr>
          <w:p w14:paraId="633A7784"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507DFCA"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A21243F"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547852E3"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305ED002" w14:textId="77777777" w:rsidTr="004F3921">
        <w:tc>
          <w:tcPr>
            <w:tcW w:w="1093" w:type="dxa"/>
            <w:tcBorders>
              <w:top w:val="single" w:sz="6" w:space="0" w:color="auto"/>
              <w:left w:val="single" w:sz="12" w:space="0" w:color="auto"/>
              <w:bottom w:val="single" w:sz="6" w:space="0" w:color="auto"/>
              <w:right w:val="single" w:sz="12" w:space="0" w:color="auto"/>
            </w:tcBorders>
          </w:tcPr>
          <w:p w14:paraId="4596E430"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48BCE532"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1B18E40"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63AAF3FB"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4691021B" w14:textId="77777777" w:rsidTr="004F3921">
        <w:tc>
          <w:tcPr>
            <w:tcW w:w="1093" w:type="dxa"/>
            <w:tcBorders>
              <w:top w:val="single" w:sz="6" w:space="0" w:color="auto"/>
              <w:left w:val="single" w:sz="12" w:space="0" w:color="auto"/>
              <w:bottom w:val="single" w:sz="6" w:space="0" w:color="auto"/>
              <w:right w:val="single" w:sz="12" w:space="0" w:color="auto"/>
            </w:tcBorders>
          </w:tcPr>
          <w:p w14:paraId="405E9ED0"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8FF7359"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4AF8D262"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46ABC428"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7F925EEB" w14:textId="77777777" w:rsidTr="004F3921">
        <w:tc>
          <w:tcPr>
            <w:tcW w:w="1093" w:type="dxa"/>
            <w:tcBorders>
              <w:top w:val="single" w:sz="6" w:space="0" w:color="auto"/>
              <w:left w:val="single" w:sz="12" w:space="0" w:color="auto"/>
              <w:bottom w:val="single" w:sz="6" w:space="0" w:color="auto"/>
              <w:right w:val="single" w:sz="12" w:space="0" w:color="auto"/>
            </w:tcBorders>
          </w:tcPr>
          <w:p w14:paraId="440A9BE7"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60BBB71"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B22C5AD"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30065FB5"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5B37CEFE" w14:textId="77777777" w:rsidTr="004F3921">
        <w:tc>
          <w:tcPr>
            <w:tcW w:w="1093" w:type="dxa"/>
            <w:tcBorders>
              <w:top w:val="single" w:sz="6" w:space="0" w:color="auto"/>
              <w:left w:val="single" w:sz="12" w:space="0" w:color="auto"/>
              <w:bottom w:val="single" w:sz="6" w:space="0" w:color="auto"/>
              <w:right w:val="single" w:sz="12" w:space="0" w:color="auto"/>
            </w:tcBorders>
          </w:tcPr>
          <w:p w14:paraId="2D50581B"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E50CBA9"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CA21A03"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71CCDC99"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30B964EE" w14:textId="77777777" w:rsidTr="004F3921">
        <w:tc>
          <w:tcPr>
            <w:tcW w:w="1093" w:type="dxa"/>
            <w:tcBorders>
              <w:top w:val="single" w:sz="6" w:space="0" w:color="auto"/>
              <w:left w:val="single" w:sz="12" w:space="0" w:color="auto"/>
              <w:bottom w:val="single" w:sz="6" w:space="0" w:color="auto"/>
              <w:right w:val="single" w:sz="12" w:space="0" w:color="auto"/>
            </w:tcBorders>
          </w:tcPr>
          <w:p w14:paraId="070CD865"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2D6404F"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406DD138"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500025DD"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5F9724DE" w14:textId="77777777" w:rsidTr="004F3921">
        <w:tc>
          <w:tcPr>
            <w:tcW w:w="1093" w:type="dxa"/>
            <w:tcBorders>
              <w:top w:val="single" w:sz="6" w:space="0" w:color="auto"/>
              <w:left w:val="single" w:sz="12" w:space="0" w:color="auto"/>
              <w:bottom w:val="single" w:sz="6" w:space="0" w:color="auto"/>
              <w:right w:val="single" w:sz="12" w:space="0" w:color="auto"/>
            </w:tcBorders>
          </w:tcPr>
          <w:p w14:paraId="5361C98A"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97D8D1F"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09BBDE0"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41CFE529"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0F3D509F" w14:textId="77777777" w:rsidTr="004F3921">
        <w:tc>
          <w:tcPr>
            <w:tcW w:w="1093" w:type="dxa"/>
            <w:tcBorders>
              <w:top w:val="single" w:sz="6" w:space="0" w:color="auto"/>
              <w:left w:val="single" w:sz="12" w:space="0" w:color="auto"/>
              <w:bottom w:val="single" w:sz="6" w:space="0" w:color="auto"/>
              <w:right w:val="single" w:sz="12" w:space="0" w:color="auto"/>
            </w:tcBorders>
          </w:tcPr>
          <w:p w14:paraId="446E43B9"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528D956"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B269CE0"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335CEEAE"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1B7FE90F" w14:textId="77777777" w:rsidTr="004F3921">
        <w:tc>
          <w:tcPr>
            <w:tcW w:w="1093" w:type="dxa"/>
            <w:tcBorders>
              <w:top w:val="single" w:sz="6" w:space="0" w:color="auto"/>
              <w:left w:val="single" w:sz="12" w:space="0" w:color="auto"/>
              <w:bottom w:val="single" w:sz="6" w:space="0" w:color="auto"/>
              <w:right w:val="single" w:sz="12" w:space="0" w:color="auto"/>
            </w:tcBorders>
          </w:tcPr>
          <w:p w14:paraId="3E4A9B36"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4F3129FA"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C2440FA"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05DD728B"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5136BAA8" w14:textId="77777777" w:rsidTr="004F3921">
        <w:tc>
          <w:tcPr>
            <w:tcW w:w="1093" w:type="dxa"/>
            <w:tcBorders>
              <w:top w:val="single" w:sz="6" w:space="0" w:color="auto"/>
              <w:left w:val="single" w:sz="12" w:space="0" w:color="auto"/>
              <w:bottom w:val="single" w:sz="6" w:space="0" w:color="auto"/>
              <w:right w:val="single" w:sz="12" w:space="0" w:color="auto"/>
            </w:tcBorders>
          </w:tcPr>
          <w:p w14:paraId="151C9E86"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5FA2565"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8793555"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0CFFED13"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08C6853D" w14:textId="77777777" w:rsidTr="004F3921">
        <w:tc>
          <w:tcPr>
            <w:tcW w:w="1093" w:type="dxa"/>
            <w:tcBorders>
              <w:top w:val="single" w:sz="6" w:space="0" w:color="auto"/>
              <w:left w:val="single" w:sz="12" w:space="0" w:color="auto"/>
              <w:bottom w:val="single" w:sz="6" w:space="0" w:color="auto"/>
              <w:right w:val="single" w:sz="12" w:space="0" w:color="auto"/>
            </w:tcBorders>
          </w:tcPr>
          <w:p w14:paraId="3BA3A72F"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0517BFC"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10E3815"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398A46AF"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1096F05F" w14:textId="77777777" w:rsidTr="004F3921">
        <w:tc>
          <w:tcPr>
            <w:tcW w:w="1093" w:type="dxa"/>
            <w:tcBorders>
              <w:top w:val="single" w:sz="6" w:space="0" w:color="auto"/>
              <w:left w:val="single" w:sz="12" w:space="0" w:color="auto"/>
              <w:bottom w:val="single" w:sz="6" w:space="0" w:color="auto"/>
              <w:right w:val="single" w:sz="12" w:space="0" w:color="auto"/>
            </w:tcBorders>
          </w:tcPr>
          <w:p w14:paraId="42F22A96"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F588386"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1BA8D03"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4CC0840E"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4F16785E" w14:textId="77777777" w:rsidTr="004F3921">
        <w:tc>
          <w:tcPr>
            <w:tcW w:w="1093" w:type="dxa"/>
            <w:tcBorders>
              <w:top w:val="single" w:sz="6" w:space="0" w:color="auto"/>
              <w:left w:val="single" w:sz="12" w:space="0" w:color="auto"/>
              <w:bottom w:val="single" w:sz="6" w:space="0" w:color="auto"/>
              <w:right w:val="single" w:sz="12" w:space="0" w:color="auto"/>
            </w:tcBorders>
          </w:tcPr>
          <w:p w14:paraId="0990137A"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747F42D"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E6F5FC8"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31BA31D5"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30E24821" w14:textId="77777777" w:rsidTr="004F3921">
        <w:tc>
          <w:tcPr>
            <w:tcW w:w="1093" w:type="dxa"/>
            <w:tcBorders>
              <w:top w:val="single" w:sz="6" w:space="0" w:color="auto"/>
              <w:left w:val="single" w:sz="12" w:space="0" w:color="auto"/>
              <w:bottom w:val="single" w:sz="6" w:space="0" w:color="auto"/>
              <w:right w:val="single" w:sz="12" w:space="0" w:color="auto"/>
            </w:tcBorders>
          </w:tcPr>
          <w:p w14:paraId="2C148CA2"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B63FE91"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629C0BE"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7AD3F81C"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455E5035" w14:textId="77777777" w:rsidTr="004F3921">
        <w:tc>
          <w:tcPr>
            <w:tcW w:w="1093" w:type="dxa"/>
            <w:tcBorders>
              <w:top w:val="single" w:sz="6" w:space="0" w:color="auto"/>
              <w:left w:val="single" w:sz="12" w:space="0" w:color="auto"/>
              <w:bottom w:val="single" w:sz="6" w:space="0" w:color="auto"/>
              <w:right w:val="single" w:sz="12" w:space="0" w:color="auto"/>
            </w:tcBorders>
          </w:tcPr>
          <w:p w14:paraId="73F5DA80"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9CC4966"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D28B348"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4D72BA35"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1BB0D051" w14:textId="77777777" w:rsidTr="004F3921">
        <w:tc>
          <w:tcPr>
            <w:tcW w:w="1093" w:type="dxa"/>
            <w:tcBorders>
              <w:top w:val="single" w:sz="6" w:space="0" w:color="auto"/>
              <w:left w:val="single" w:sz="12" w:space="0" w:color="auto"/>
              <w:bottom w:val="single" w:sz="6" w:space="0" w:color="auto"/>
              <w:right w:val="single" w:sz="12" w:space="0" w:color="auto"/>
            </w:tcBorders>
          </w:tcPr>
          <w:p w14:paraId="4E37C9A2"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4D3F3786"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D41EA32"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34C243D3"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7A75749F" w14:textId="77777777" w:rsidTr="004F3921">
        <w:tc>
          <w:tcPr>
            <w:tcW w:w="1093" w:type="dxa"/>
            <w:tcBorders>
              <w:top w:val="single" w:sz="6" w:space="0" w:color="auto"/>
              <w:left w:val="single" w:sz="12" w:space="0" w:color="auto"/>
              <w:bottom w:val="single" w:sz="6" w:space="0" w:color="auto"/>
              <w:right w:val="single" w:sz="12" w:space="0" w:color="auto"/>
            </w:tcBorders>
          </w:tcPr>
          <w:p w14:paraId="69348505"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EE0099A"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3DD2B4B"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26D2A7A0"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0121D2AA" w14:textId="77777777" w:rsidTr="004F3921">
        <w:tc>
          <w:tcPr>
            <w:tcW w:w="1093" w:type="dxa"/>
            <w:tcBorders>
              <w:top w:val="single" w:sz="6" w:space="0" w:color="auto"/>
              <w:left w:val="single" w:sz="12" w:space="0" w:color="auto"/>
              <w:bottom w:val="single" w:sz="6" w:space="0" w:color="auto"/>
              <w:right w:val="single" w:sz="12" w:space="0" w:color="auto"/>
            </w:tcBorders>
          </w:tcPr>
          <w:p w14:paraId="0707ED41"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62582E5"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81B7271"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50023E6E"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14:paraId="57F1996C" w14:textId="77777777" w:rsidTr="004F3921">
        <w:tc>
          <w:tcPr>
            <w:tcW w:w="1093" w:type="dxa"/>
            <w:tcBorders>
              <w:top w:val="single" w:sz="6" w:space="0" w:color="auto"/>
              <w:left w:val="single" w:sz="12" w:space="0" w:color="auto"/>
              <w:bottom w:val="single" w:sz="12" w:space="0" w:color="auto"/>
              <w:right w:val="single" w:sz="12" w:space="0" w:color="auto"/>
            </w:tcBorders>
          </w:tcPr>
          <w:p w14:paraId="099B68ED" w14:textId="77777777"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12" w:space="0" w:color="auto"/>
              <w:right w:val="single" w:sz="12" w:space="0" w:color="auto"/>
            </w:tcBorders>
          </w:tcPr>
          <w:p w14:paraId="2A15032C"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12" w:space="0" w:color="auto"/>
              <w:right w:val="single" w:sz="12" w:space="0" w:color="auto"/>
            </w:tcBorders>
          </w:tcPr>
          <w:p w14:paraId="0327815F" w14:textId="77777777"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12" w:space="0" w:color="auto"/>
              <w:right w:val="single" w:sz="12" w:space="0" w:color="auto"/>
            </w:tcBorders>
          </w:tcPr>
          <w:p w14:paraId="1D9AD532" w14:textId="77777777" w:rsidR="004F3921" w:rsidRPr="004B02B3" w:rsidRDefault="004F3921" w:rsidP="004F3921">
            <w:pPr>
              <w:shd w:val="clear" w:color="auto" w:fill="FFFFFF" w:themeFill="background1"/>
              <w:spacing w:after="0" w:line="240" w:lineRule="auto"/>
              <w:rPr>
                <w:rFonts w:ascii="Arial Narrow" w:hAnsi="Arial Narrow"/>
                <w:bCs/>
                <w:sz w:val="20"/>
                <w:szCs w:val="20"/>
              </w:rPr>
            </w:pPr>
          </w:p>
        </w:tc>
      </w:tr>
    </w:tbl>
    <w:p w14:paraId="6A97AA8C" w14:textId="77777777" w:rsidR="004F3921" w:rsidRPr="004B02B3" w:rsidRDefault="004F3921" w:rsidP="004F3921">
      <w:pPr>
        <w:shd w:val="clear" w:color="auto" w:fill="FFFFFF" w:themeFill="background1"/>
        <w:rPr>
          <w:rFonts w:ascii="Arial" w:hAnsi="Arial" w:cs="Arial"/>
        </w:rPr>
      </w:pPr>
      <w:r w:rsidRPr="004B02B3">
        <w:rPr>
          <w:rFonts w:ascii="Arial" w:hAnsi="Arial" w:cs="Arial"/>
        </w:rPr>
        <w:br w:type="page"/>
      </w:r>
    </w:p>
    <w:p w14:paraId="5776AB01" w14:textId="77777777" w:rsidR="004F3921" w:rsidRPr="004B02B3" w:rsidRDefault="004F3921" w:rsidP="004F3921">
      <w:pPr>
        <w:shd w:val="clear" w:color="auto" w:fill="FFFFFF" w:themeFill="background1"/>
        <w:tabs>
          <w:tab w:val="left" w:pos="2100"/>
        </w:tabs>
        <w:spacing w:before="240" w:after="240" w:line="360" w:lineRule="auto"/>
        <w:jc w:val="center"/>
        <w:rPr>
          <w:rFonts w:ascii="Arial" w:hAnsi="Arial" w:cs="Arial"/>
          <w:b/>
          <w:bCs/>
          <w:sz w:val="32"/>
          <w:szCs w:val="32"/>
        </w:rPr>
      </w:pPr>
      <w:r w:rsidRPr="004B02B3">
        <w:rPr>
          <w:rFonts w:ascii="Arial" w:hAnsi="Arial" w:cs="Arial"/>
          <w:b/>
          <w:bCs/>
          <w:sz w:val="32"/>
          <w:szCs w:val="32"/>
        </w:rPr>
        <w:lastRenderedPageBreak/>
        <w:t>LISTE DES RÉFÉRENCES</w:t>
      </w:r>
    </w:p>
    <w:tbl>
      <w:tblPr>
        <w:tblW w:w="962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832"/>
        <w:gridCol w:w="3563"/>
        <w:gridCol w:w="1275"/>
        <w:gridCol w:w="1545"/>
      </w:tblGrid>
      <w:tr w:rsidR="004F3921" w:rsidRPr="004B02B3" w14:paraId="4ACF9995" w14:textId="77777777" w:rsidTr="004F3921">
        <w:tc>
          <w:tcPr>
            <w:tcW w:w="2410"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7E8B1FA6" w14:textId="77777777" w:rsidR="004F3921" w:rsidRPr="004B02B3" w:rsidRDefault="004F3921" w:rsidP="004F3921">
            <w:pPr>
              <w:shd w:val="clear" w:color="auto" w:fill="FFFFFF" w:themeFill="background1"/>
              <w:tabs>
                <w:tab w:val="left" w:pos="2100"/>
              </w:tabs>
              <w:spacing w:before="120" w:after="120"/>
              <w:jc w:val="center"/>
              <w:rPr>
                <w:rFonts w:ascii="Arial Narrow" w:hAnsi="Arial Narrow"/>
                <w:b/>
                <w:bCs/>
              </w:rPr>
            </w:pPr>
            <w:r w:rsidRPr="004B02B3">
              <w:rPr>
                <w:rFonts w:ascii="Arial Narrow" w:hAnsi="Arial Narrow"/>
                <w:b/>
                <w:bCs/>
              </w:rPr>
              <w:t>Référence</w:t>
            </w:r>
          </w:p>
        </w:tc>
        <w:tc>
          <w:tcPr>
            <w:tcW w:w="832"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3A4A1ECA" w14:textId="77777777" w:rsidR="004F3921" w:rsidRPr="004B02B3" w:rsidRDefault="004F3921" w:rsidP="004F3921">
            <w:pPr>
              <w:shd w:val="clear" w:color="auto" w:fill="FFFFFF" w:themeFill="background1"/>
              <w:tabs>
                <w:tab w:val="left" w:pos="2100"/>
              </w:tabs>
              <w:spacing w:before="120" w:after="120"/>
              <w:jc w:val="center"/>
              <w:rPr>
                <w:rFonts w:ascii="Arial Narrow" w:hAnsi="Arial Narrow"/>
                <w:b/>
                <w:bCs/>
              </w:rPr>
            </w:pPr>
            <w:r w:rsidRPr="004B02B3">
              <w:rPr>
                <w:rFonts w:ascii="Arial Narrow" w:hAnsi="Arial Narrow"/>
                <w:b/>
                <w:bCs/>
              </w:rPr>
              <w:t>Source</w:t>
            </w:r>
          </w:p>
        </w:tc>
        <w:tc>
          <w:tcPr>
            <w:tcW w:w="3563"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488BEC0C" w14:textId="77777777" w:rsidR="004F3921" w:rsidRPr="004B02B3" w:rsidRDefault="004F3921" w:rsidP="004F3921">
            <w:pPr>
              <w:shd w:val="clear" w:color="auto" w:fill="FFFFFF" w:themeFill="background1"/>
              <w:tabs>
                <w:tab w:val="left" w:pos="2100"/>
              </w:tabs>
              <w:spacing w:before="120" w:after="120"/>
              <w:jc w:val="center"/>
              <w:rPr>
                <w:rFonts w:ascii="Arial Narrow" w:hAnsi="Arial Narrow"/>
                <w:b/>
                <w:bCs/>
              </w:rPr>
            </w:pPr>
            <w:r w:rsidRPr="004B02B3">
              <w:rPr>
                <w:rFonts w:ascii="Arial Narrow" w:hAnsi="Arial Narrow"/>
                <w:b/>
                <w:bCs/>
              </w:rPr>
              <w:t>Titre</w:t>
            </w:r>
          </w:p>
        </w:tc>
        <w:tc>
          <w:tcPr>
            <w:tcW w:w="1275"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3AEB58D5" w14:textId="77777777" w:rsidR="004F3921" w:rsidRPr="004B02B3" w:rsidRDefault="004F3921" w:rsidP="004F3921">
            <w:pPr>
              <w:shd w:val="clear" w:color="auto" w:fill="FFFFFF" w:themeFill="background1"/>
              <w:tabs>
                <w:tab w:val="left" w:pos="2100"/>
              </w:tabs>
              <w:spacing w:before="120" w:after="120"/>
              <w:jc w:val="center"/>
              <w:rPr>
                <w:rFonts w:ascii="Arial Narrow" w:hAnsi="Arial Narrow"/>
                <w:b/>
                <w:bCs/>
              </w:rPr>
            </w:pPr>
            <w:r w:rsidRPr="004B02B3">
              <w:rPr>
                <w:rFonts w:ascii="Arial Narrow" w:hAnsi="Arial Narrow"/>
                <w:b/>
                <w:bCs/>
              </w:rPr>
              <w:t>N° d’édition</w:t>
            </w:r>
          </w:p>
        </w:tc>
        <w:tc>
          <w:tcPr>
            <w:tcW w:w="1545"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71BBC05D" w14:textId="77777777" w:rsidR="004F3921" w:rsidRPr="004B02B3" w:rsidRDefault="004F3921" w:rsidP="004F3921">
            <w:pPr>
              <w:shd w:val="clear" w:color="auto" w:fill="FFFFFF" w:themeFill="background1"/>
              <w:tabs>
                <w:tab w:val="left" w:pos="2100"/>
              </w:tabs>
              <w:spacing w:before="120" w:after="120"/>
              <w:jc w:val="center"/>
              <w:rPr>
                <w:rFonts w:ascii="Arial Narrow" w:hAnsi="Arial Narrow"/>
                <w:b/>
                <w:bCs/>
              </w:rPr>
            </w:pPr>
            <w:r w:rsidRPr="004B02B3">
              <w:rPr>
                <w:rFonts w:ascii="Arial Narrow" w:hAnsi="Arial Narrow"/>
                <w:b/>
                <w:bCs/>
              </w:rPr>
              <w:t>Date d’édition</w:t>
            </w:r>
          </w:p>
        </w:tc>
      </w:tr>
      <w:tr w:rsidR="00D40AD6" w:rsidRPr="004B02B3" w14:paraId="024D59C6" w14:textId="77777777" w:rsidTr="004F3921">
        <w:trPr>
          <w:trHeight w:val="273"/>
        </w:trPr>
        <w:tc>
          <w:tcPr>
            <w:tcW w:w="2410" w:type="dxa"/>
            <w:tcBorders>
              <w:top w:val="single" w:sz="12" w:space="0" w:color="auto"/>
              <w:left w:val="single" w:sz="12" w:space="0" w:color="auto"/>
              <w:bottom w:val="single" w:sz="4" w:space="0" w:color="auto"/>
              <w:right w:val="single" w:sz="12" w:space="0" w:color="auto"/>
            </w:tcBorders>
          </w:tcPr>
          <w:p w14:paraId="1943D541" w14:textId="77777777" w:rsidR="00D40AD6" w:rsidRDefault="00D40AD6" w:rsidP="000A0E63">
            <w:pPr>
              <w:tabs>
                <w:tab w:val="left" w:pos="2100"/>
              </w:tabs>
              <w:spacing w:before="120" w:after="120" w:line="240" w:lineRule="auto"/>
              <w:ind w:left="11" w:hanging="11"/>
              <w:jc w:val="left"/>
              <w:rPr>
                <w:rFonts w:ascii="Arial" w:hAnsi="Arial" w:cs="Arial"/>
              </w:rPr>
            </w:pPr>
            <w:r w:rsidRPr="000A0E63">
              <w:rPr>
                <w:rFonts w:ascii="Arial" w:hAnsi="Arial"/>
              </w:rPr>
              <w:t xml:space="preserve">Regulation (EU) </w:t>
            </w:r>
            <w:r w:rsidR="000A0E63" w:rsidRPr="008019F9">
              <w:rPr>
                <w:rFonts w:ascii="Arial" w:hAnsi="Arial" w:cs="Arial"/>
              </w:rPr>
              <w:t xml:space="preserve">N° XXX/CEMAC/PC/DAJ </w:t>
            </w:r>
            <w:r w:rsidRPr="000A0E63">
              <w:rPr>
                <w:rFonts w:ascii="Arial" w:hAnsi="Arial"/>
                <w:highlight w:val="yellow"/>
              </w:rPr>
              <w:t>1321/2014</w:t>
            </w:r>
            <w:r w:rsidRPr="000A0E63">
              <w:rPr>
                <w:rFonts w:ascii="Arial" w:hAnsi="Arial"/>
              </w:rPr>
              <w:t>)</w:t>
            </w:r>
          </w:p>
        </w:tc>
        <w:tc>
          <w:tcPr>
            <w:tcW w:w="832" w:type="dxa"/>
            <w:tcBorders>
              <w:top w:val="single" w:sz="12" w:space="0" w:color="auto"/>
              <w:left w:val="single" w:sz="12" w:space="0" w:color="auto"/>
              <w:bottom w:val="single" w:sz="4" w:space="0" w:color="auto"/>
              <w:right w:val="single" w:sz="12" w:space="0" w:color="auto"/>
            </w:tcBorders>
          </w:tcPr>
          <w:p w14:paraId="5A58D635" w14:textId="77777777" w:rsidR="00D40AD6" w:rsidRDefault="00D40AD6" w:rsidP="00D40AD6">
            <w:pPr>
              <w:tabs>
                <w:tab w:val="left" w:pos="2100"/>
              </w:tabs>
              <w:spacing w:before="120" w:after="120" w:line="240" w:lineRule="auto"/>
              <w:ind w:left="11" w:hanging="11"/>
              <w:jc w:val="center"/>
              <w:rPr>
                <w:rFonts w:ascii="Arial" w:hAnsi="Arial" w:cs="Arial"/>
              </w:rPr>
            </w:pPr>
            <w:r>
              <w:rPr>
                <w:rFonts w:ascii="Arial" w:hAnsi="Arial"/>
                <w:lang w:val="en-US"/>
              </w:rPr>
              <w:t>EU</w:t>
            </w:r>
          </w:p>
        </w:tc>
        <w:tc>
          <w:tcPr>
            <w:tcW w:w="3563" w:type="dxa"/>
            <w:tcBorders>
              <w:top w:val="single" w:sz="12" w:space="0" w:color="auto"/>
              <w:left w:val="single" w:sz="12" w:space="0" w:color="auto"/>
              <w:bottom w:val="single" w:sz="4" w:space="0" w:color="auto"/>
              <w:right w:val="single" w:sz="12" w:space="0" w:color="auto"/>
            </w:tcBorders>
          </w:tcPr>
          <w:p w14:paraId="1D1EA6EB" w14:textId="77777777" w:rsidR="00D40AD6" w:rsidRDefault="00D40AD6" w:rsidP="00D40AD6">
            <w:pPr>
              <w:tabs>
                <w:tab w:val="left" w:pos="2100"/>
              </w:tabs>
              <w:spacing w:before="120" w:after="120" w:line="240" w:lineRule="auto"/>
              <w:ind w:left="11" w:hanging="11"/>
              <w:jc w:val="left"/>
              <w:rPr>
                <w:rFonts w:ascii="Arial" w:hAnsi="Arial" w:cs="Arial"/>
                <w:lang w:val="en-US"/>
              </w:rPr>
            </w:pPr>
            <w:r>
              <w:rPr>
                <w:rFonts w:ascii="Arial" w:eastAsiaTheme="minorEastAsia" w:hAnsi="Arial"/>
                <w:bCs/>
                <w:lang w:val="en-US"/>
              </w:rPr>
              <w:t>Acceptable Means of Compliance (AMC) and Guidance Material (GM) to Annex Vc (PART-CAMO)</w:t>
            </w:r>
          </w:p>
        </w:tc>
        <w:tc>
          <w:tcPr>
            <w:tcW w:w="1275" w:type="dxa"/>
            <w:tcBorders>
              <w:top w:val="single" w:sz="12" w:space="0" w:color="auto"/>
              <w:left w:val="single" w:sz="12" w:space="0" w:color="auto"/>
              <w:bottom w:val="single" w:sz="4" w:space="0" w:color="auto"/>
              <w:right w:val="single" w:sz="12" w:space="0" w:color="auto"/>
            </w:tcBorders>
          </w:tcPr>
          <w:p w14:paraId="3BF63BEB" w14:textId="77777777" w:rsidR="00D40AD6" w:rsidRDefault="00D40AD6" w:rsidP="00D40AD6">
            <w:pPr>
              <w:tabs>
                <w:tab w:val="left" w:pos="2100"/>
              </w:tabs>
              <w:spacing w:before="120" w:after="120" w:line="240" w:lineRule="auto"/>
              <w:ind w:left="11" w:hanging="11"/>
              <w:jc w:val="center"/>
              <w:rPr>
                <w:rFonts w:ascii="Arial" w:hAnsi="Arial" w:cs="Arial"/>
              </w:rPr>
            </w:pPr>
            <w:r>
              <w:rPr>
                <w:rFonts w:ascii="Arial" w:hAnsi="Arial"/>
                <w:lang w:val="en-US"/>
              </w:rPr>
              <w:t>N° 2</w:t>
            </w:r>
          </w:p>
        </w:tc>
        <w:tc>
          <w:tcPr>
            <w:tcW w:w="1545" w:type="dxa"/>
            <w:tcBorders>
              <w:top w:val="single" w:sz="12" w:space="0" w:color="auto"/>
              <w:left w:val="single" w:sz="12" w:space="0" w:color="auto"/>
              <w:bottom w:val="single" w:sz="4" w:space="0" w:color="auto"/>
              <w:right w:val="single" w:sz="12" w:space="0" w:color="auto"/>
            </w:tcBorders>
          </w:tcPr>
          <w:p w14:paraId="70658933" w14:textId="77777777" w:rsidR="00D40AD6" w:rsidRDefault="00D40AD6" w:rsidP="00D40AD6">
            <w:pPr>
              <w:tabs>
                <w:tab w:val="left" w:pos="2100"/>
              </w:tabs>
              <w:spacing w:before="120" w:after="120" w:line="240" w:lineRule="auto"/>
              <w:ind w:left="11" w:hanging="11"/>
              <w:jc w:val="center"/>
              <w:rPr>
                <w:rFonts w:ascii="Arial" w:hAnsi="Arial" w:cs="Arial"/>
              </w:rPr>
            </w:pPr>
            <w:r>
              <w:rPr>
                <w:rFonts w:ascii="Arial" w:eastAsiaTheme="minorEastAsia" w:hAnsi="Arial"/>
              </w:rPr>
              <w:t>17/12/2015</w:t>
            </w:r>
          </w:p>
        </w:tc>
      </w:tr>
      <w:tr w:rsidR="00D40AD6" w:rsidRPr="004B02B3" w14:paraId="5DCA6EDF" w14:textId="77777777" w:rsidTr="004F3921">
        <w:trPr>
          <w:trHeight w:val="267"/>
        </w:trPr>
        <w:tc>
          <w:tcPr>
            <w:tcW w:w="2410" w:type="dxa"/>
            <w:tcBorders>
              <w:top w:val="single" w:sz="4" w:space="0" w:color="auto"/>
              <w:left w:val="single" w:sz="12" w:space="0" w:color="auto"/>
              <w:bottom w:val="single" w:sz="4" w:space="0" w:color="auto"/>
              <w:right w:val="single" w:sz="12" w:space="0" w:color="auto"/>
            </w:tcBorders>
          </w:tcPr>
          <w:p w14:paraId="6C79B84D" w14:textId="77777777" w:rsidR="00D40AD6" w:rsidRDefault="00D40AD6" w:rsidP="00D40AD6">
            <w:pPr>
              <w:tabs>
                <w:tab w:val="left" w:pos="2100"/>
              </w:tabs>
              <w:spacing w:before="120" w:after="120" w:line="240" w:lineRule="auto"/>
              <w:ind w:left="11" w:hanging="11"/>
              <w:jc w:val="left"/>
              <w:rPr>
                <w:rFonts w:ascii="Arial Narrow" w:hAnsi="Arial Narrow"/>
              </w:rPr>
            </w:pPr>
            <w:r w:rsidRPr="000A0E63">
              <w:rPr>
                <w:rFonts w:ascii="Arial" w:hAnsi="Arial"/>
              </w:rPr>
              <w:t xml:space="preserve">Regulation (EU) </w:t>
            </w:r>
            <w:r w:rsidR="000A0E63" w:rsidRPr="008019F9">
              <w:rPr>
                <w:rFonts w:ascii="Arial" w:hAnsi="Arial" w:cs="Arial"/>
              </w:rPr>
              <w:t>N° XXX/CEMAC/PC/DAJ</w:t>
            </w:r>
            <w:r w:rsidRPr="000A0E63">
              <w:rPr>
                <w:rFonts w:ascii="Arial" w:hAnsi="Arial"/>
              </w:rPr>
              <w:t xml:space="preserve"> </w:t>
            </w:r>
            <w:r w:rsidRPr="000A0E63">
              <w:rPr>
                <w:rFonts w:ascii="Arial" w:hAnsi="Arial"/>
                <w:highlight w:val="yellow"/>
              </w:rPr>
              <w:t>1321/2014</w:t>
            </w:r>
            <w:r w:rsidRPr="000A0E63">
              <w:rPr>
                <w:rFonts w:ascii="Arial" w:hAnsi="Arial"/>
              </w:rPr>
              <w:t>)</w:t>
            </w:r>
          </w:p>
        </w:tc>
        <w:tc>
          <w:tcPr>
            <w:tcW w:w="832" w:type="dxa"/>
            <w:tcBorders>
              <w:top w:val="single" w:sz="4" w:space="0" w:color="auto"/>
              <w:left w:val="single" w:sz="12" w:space="0" w:color="auto"/>
              <w:bottom w:val="single" w:sz="4" w:space="0" w:color="auto"/>
              <w:right w:val="single" w:sz="12" w:space="0" w:color="auto"/>
            </w:tcBorders>
          </w:tcPr>
          <w:p w14:paraId="14A044BC" w14:textId="77777777" w:rsidR="00D40AD6" w:rsidRDefault="00D40AD6" w:rsidP="00D40AD6">
            <w:pPr>
              <w:tabs>
                <w:tab w:val="left" w:pos="2100"/>
              </w:tabs>
              <w:spacing w:before="120" w:after="120" w:line="240" w:lineRule="auto"/>
              <w:ind w:left="11" w:hanging="11"/>
              <w:jc w:val="center"/>
              <w:rPr>
                <w:rFonts w:ascii="Arial Narrow" w:hAnsi="Arial Narrow"/>
              </w:rPr>
            </w:pPr>
            <w:r>
              <w:rPr>
                <w:rFonts w:ascii="Arial" w:hAnsi="Arial"/>
              </w:rPr>
              <w:t>EU</w:t>
            </w:r>
          </w:p>
        </w:tc>
        <w:tc>
          <w:tcPr>
            <w:tcW w:w="3563" w:type="dxa"/>
            <w:tcBorders>
              <w:top w:val="single" w:sz="4" w:space="0" w:color="auto"/>
              <w:left w:val="single" w:sz="12" w:space="0" w:color="auto"/>
              <w:bottom w:val="single" w:sz="4" w:space="0" w:color="auto"/>
              <w:right w:val="single" w:sz="12" w:space="0" w:color="auto"/>
            </w:tcBorders>
          </w:tcPr>
          <w:p w14:paraId="637993EC" w14:textId="77777777" w:rsidR="00D40AD6" w:rsidRDefault="00D40AD6" w:rsidP="00D40AD6">
            <w:pPr>
              <w:tabs>
                <w:tab w:val="left" w:pos="2100"/>
              </w:tabs>
              <w:spacing w:before="120" w:after="120" w:line="240" w:lineRule="auto"/>
              <w:ind w:left="11" w:hanging="11"/>
              <w:jc w:val="left"/>
              <w:rPr>
                <w:rFonts w:ascii="Arial Narrow" w:hAnsi="Arial Narrow"/>
                <w:lang w:val="en-US"/>
              </w:rPr>
            </w:pPr>
            <w:r>
              <w:rPr>
                <w:rFonts w:ascii="Arial" w:eastAsiaTheme="minorEastAsia" w:hAnsi="Arial"/>
                <w:bCs/>
                <w:lang w:val="en-US"/>
              </w:rPr>
              <w:t>Easy</w:t>
            </w:r>
            <w:r>
              <w:rPr>
                <w:rFonts w:ascii="Arial" w:hAnsi="Arial"/>
                <w:lang w:val="en-US"/>
              </w:rPr>
              <w:t xml:space="preserve"> Access Rules for Continuing Airworthiness (Regulation</w:t>
            </w:r>
          </w:p>
        </w:tc>
        <w:tc>
          <w:tcPr>
            <w:tcW w:w="1275" w:type="dxa"/>
            <w:tcBorders>
              <w:top w:val="single" w:sz="4" w:space="0" w:color="auto"/>
              <w:left w:val="single" w:sz="12" w:space="0" w:color="auto"/>
              <w:bottom w:val="single" w:sz="4" w:space="0" w:color="auto"/>
              <w:right w:val="single" w:sz="12" w:space="0" w:color="auto"/>
            </w:tcBorders>
          </w:tcPr>
          <w:p w14:paraId="4A2CA458" w14:textId="77777777" w:rsidR="00D40AD6" w:rsidRDefault="00D40AD6" w:rsidP="00D40AD6">
            <w:pPr>
              <w:tabs>
                <w:tab w:val="left" w:pos="2100"/>
              </w:tabs>
              <w:spacing w:before="120" w:after="120" w:line="240" w:lineRule="auto"/>
              <w:ind w:left="11" w:hanging="11"/>
              <w:jc w:val="center"/>
              <w:rPr>
                <w:rFonts w:ascii="Arial Narrow" w:hAnsi="Arial Narrow"/>
              </w:rPr>
            </w:pPr>
            <w:r>
              <w:rPr>
                <w:rFonts w:ascii="Arial" w:hAnsi="Arial"/>
                <w:lang w:val="en-US"/>
              </w:rPr>
              <w:t>N° 1</w:t>
            </w:r>
          </w:p>
        </w:tc>
        <w:tc>
          <w:tcPr>
            <w:tcW w:w="1545" w:type="dxa"/>
            <w:tcBorders>
              <w:top w:val="single" w:sz="4" w:space="0" w:color="auto"/>
              <w:left w:val="single" w:sz="12" w:space="0" w:color="auto"/>
              <w:bottom w:val="single" w:sz="4" w:space="0" w:color="auto"/>
              <w:right w:val="single" w:sz="12" w:space="0" w:color="auto"/>
            </w:tcBorders>
          </w:tcPr>
          <w:p w14:paraId="2DA9951E" w14:textId="77777777" w:rsidR="00D40AD6" w:rsidRDefault="00D40AD6" w:rsidP="00D40AD6">
            <w:pPr>
              <w:tabs>
                <w:tab w:val="left" w:pos="2100"/>
              </w:tabs>
              <w:spacing w:before="120" w:after="120" w:line="240" w:lineRule="auto"/>
              <w:ind w:left="11" w:hanging="11"/>
              <w:jc w:val="center"/>
              <w:rPr>
                <w:rFonts w:ascii="Arial Narrow" w:hAnsi="Arial Narrow"/>
              </w:rPr>
            </w:pPr>
            <w:r>
              <w:rPr>
                <w:rFonts w:ascii="Arial" w:hAnsi="Arial"/>
              </w:rPr>
              <w:t>Apr 2019</w:t>
            </w:r>
          </w:p>
        </w:tc>
      </w:tr>
      <w:tr w:rsidR="00D40AD6" w:rsidRPr="004B02B3" w14:paraId="7BF2A54E" w14:textId="77777777" w:rsidTr="004F3921">
        <w:trPr>
          <w:trHeight w:val="267"/>
        </w:trPr>
        <w:tc>
          <w:tcPr>
            <w:tcW w:w="2410" w:type="dxa"/>
            <w:tcBorders>
              <w:top w:val="single" w:sz="4" w:space="0" w:color="auto"/>
              <w:left w:val="single" w:sz="12" w:space="0" w:color="auto"/>
              <w:bottom w:val="single" w:sz="4" w:space="0" w:color="auto"/>
              <w:right w:val="single" w:sz="12" w:space="0" w:color="auto"/>
            </w:tcBorders>
          </w:tcPr>
          <w:p w14:paraId="3A0C4C16" w14:textId="77777777" w:rsidR="00D40AD6" w:rsidRDefault="00D40AD6" w:rsidP="00D40AD6">
            <w:pPr>
              <w:tabs>
                <w:tab w:val="left" w:pos="2100"/>
              </w:tabs>
              <w:spacing w:before="120" w:after="120" w:line="240" w:lineRule="auto"/>
              <w:ind w:left="11" w:hanging="11"/>
              <w:jc w:val="left"/>
              <w:rPr>
                <w:rFonts w:ascii="Arial Narrow" w:hAnsi="Arial Narrow" w:cs="Arial"/>
              </w:rPr>
            </w:pPr>
            <w:r w:rsidRPr="000A0E63">
              <w:rPr>
                <w:rFonts w:ascii="Arial" w:hAnsi="Arial"/>
              </w:rPr>
              <w:t xml:space="preserve">Regulation (EU) </w:t>
            </w:r>
            <w:r w:rsidR="000A0E63" w:rsidRPr="008019F9">
              <w:rPr>
                <w:rFonts w:ascii="Arial" w:hAnsi="Arial" w:cs="Arial"/>
              </w:rPr>
              <w:t>N° XXX/CEMAC/PC/DAJ</w:t>
            </w:r>
            <w:r w:rsidR="000A0E63" w:rsidRPr="000A0E63">
              <w:rPr>
                <w:rFonts w:ascii="Arial" w:hAnsi="Arial"/>
              </w:rPr>
              <w:t xml:space="preserve"> </w:t>
            </w:r>
            <w:r w:rsidRPr="000A0E63">
              <w:rPr>
                <w:rFonts w:ascii="Arial" w:hAnsi="Arial"/>
                <w:highlight w:val="yellow"/>
              </w:rPr>
              <w:t>1321/2014</w:t>
            </w:r>
            <w:r w:rsidRPr="000A0E63">
              <w:rPr>
                <w:rFonts w:ascii="Arial" w:hAnsi="Arial"/>
              </w:rPr>
              <w:t>)</w:t>
            </w:r>
          </w:p>
        </w:tc>
        <w:tc>
          <w:tcPr>
            <w:tcW w:w="832" w:type="dxa"/>
            <w:tcBorders>
              <w:top w:val="single" w:sz="4" w:space="0" w:color="auto"/>
              <w:left w:val="single" w:sz="12" w:space="0" w:color="auto"/>
              <w:bottom w:val="single" w:sz="4" w:space="0" w:color="auto"/>
              <w:right w:val="single" w:sz="12" w:space="0" w:color="auto"/>
            </w:tcBorders>
          </w:tcPr>
          <w:p w14:paraId="04CFB120" w14:textId="77777777" w:rsidR="00D40AD6" w:rsidRDefault="00D40AD6" w:rsidP="00D40AD6">
            <w:pPr>
              <w:spacing w:before="120" w:after="120" w:line="240" w:lineRule="auto"/>
              <w:ind w:left="11" w:hanging="11"/>
              <w:jc w:val="center"/>
              <w:rPr>
                <w:rFonts w:ascii="Arial Narrow" w:hAnsi="Arial Narrow" w:cs="Arial"/>
              </w:rPr>
            </w:pPr>
            <w:r>
              <w:rPr>
                <w:rFonts w:ascii="Arial" w:hAnsi="Arial"/>
              </w:rPr>
              <w:t>EU</w:t>
            </w:r>
          </w:p>
        </w:tc>
        <w:tc>
          <w:tcPr>
            <w:tcW w:w="3563" w:type="dxa"/>
            <w:tcBorders>
              <w:top w:val="single" w:sz="4" w:space="0" w:color="auto"/>
              <w:left w:val="single" w:sz="12" w:space="0" w:color="auto"/>
              <w:bottom w:val="single" w:sz="4" w:space="0" w:color="auto"/>
              <w:right w:val="single" w:sz="12" w:space="0" w:color="auto"/>
            </w:tcBorders>
          </w:tcPr>
          <w:p w14:paraId="2ECAD6E4" w14:textId="77777777" w:rsidR="00D40AD6" w:rsidRDefault="00D40AD6" w:rsidP="00D40AD6">
            <w:pPr>
              <w:tabs>
                <w:tab w:val="left" w:pos="2100"/>
              </w:tabs>
              <w:spacing w:before="120" w:after="120" w:line="240" w:lineRule="auto"/>
              <w:ind w:left="11" w:hanging="11"/>
              <w:jc w:val="left"/>
              <w:rPr>
                <w:rFonts w:ascii="Arial Narrow" w:hAnsi="Arial Narrow" w:cs="Arial"/>
                <w:lang w:val="en-US"/>
              </w:rPr>
            </w:pPr>
            <w:r>
              <w:rPr>
                <w:rFonts w:ascii="Arial" w:eastAsiaTheme="minorEastAsia" w:hAnsi="Arial"/>
                <w:bCs/>
                <w:lang w:val="en-US"/>
              </w:rPr>
              <w:t>Acceptable Means of Compliance (AMC) and Guidance Material (GM) to Annex Vc (PART-CAMO)</w:t>
            </w:r>
          </w:p>
        </w:tc>
        <w:tc>
          <w:tcPr>
            <w:tcW w:w="1275" w:type="dxa"/>
            <w:tcBorders>
              <w:top w:val="single" w:sz="4" w:space="0" w:color="auto"/>
              <w:left w:val="single" w:sz="12" w:space="0" w:color="auto"/>
              <w:bottom w:val="single" w:sz="4" w:space="0" w:color="auto"/>
              <w:right w:val="single" w:sz="12" w:space="0" w:color="auto"/>
            </w:tcBorders>
          </w:tcPr>
          <w:p w14:paraId="36A2C07F" w14:textId="77777777" w:rsidR="00D40AD6" w:rsidRDefault="00D40AD6" w:rsidP="00D40AD6">
            <w:pPr>
              <w:tabs>
                <w:tab w:val="left" w:pos="2100"/>
              </w:tabs>
              <w:spacing w:before="120" w:after="120" w:line="240" w:lineRule="auto"/>
              <w:ind w:left="11" w:hanging="11"/>
              <w:jc w:val="center"/>
              <w:rPr>
                <w:rFonts w:ascii="Arial Narrow" w:hAnsi="Arial Narrow" w:cs="Arial"/>
              </w:rPr>
            </w:pPr>
            <w:r>
              <w:rPr>
                <w:rFonts w:ascii="Arial" w:eastAsiaTheme="minorEastAsia" w:hAnsi="Arial"/>
                <w:bCs/>
              </w:rPr>
              <w:t>Issue 1</w:t>
            </w:r>
          </w:p>
        </w:tc>
        <w:tc>
          <w:tcPr>
            <w:tcW w:w="1545" w:type="dxa"/>
            <w:tcBorders>
              <w:top w:val="single" w:sz="4" w:space="0" w:color="auto"/>
              <w:left w:val="single" w:sz="12" w:space="0" w:color="auto"/>
              <w:bottom w:val="single" w:sz="4" w:space="0" w:color="auto"/>
              <w:right w:val="single" w:sz="12" w:space="0" w:color="auto"/>
            </w:tcBorders>
          </w:tcPr>
          <w:p w14:paraId="1CBF8F8C" w14:textId="77777777" w:rsidR="00D40AD6" w:rsidRDefault="00D40AD6" w:rsidP="00D40AD6">
            <w:pPr>
              <w:tabs>
                <w:tab w:val="left" w:pos="2100"/>
              </w:tabs>
              <w:spacing w:before="120" w:after="120" w:line="240" w:lineRule="auto"/>
              <w:ind w:left="11" w:hanging="11"/>
              <w:jc w:val="center"/>
              <w:rPr>
                <w:rFonts w:ascii="Arial" w:hAnsi="Arial" w:cs="Arial"/>
              </w:rPr>
            </w:pPr>
            <w:r>
              <w:rPr>
                <w:rFonts w:ascii="Arial" w:hAnsi="Arial" w:cs="Arial"/>
              </w:rPr>
              <w:t>13/03/2020</w:t>
            </w:r>
          </w:p>
        </w:tc>
      </w:tr>
      <w:tr w:rsidR="004F3921" w:rsidRPr="004B02B3" w14:paraId="453554B3" w14:textId="77777777" w:rsidTr="004F3921">
        <w:trPr>
          <w:trHeight w:val="267"/>
        </w:trPr>
        <w:tc>
          <w:tcPr>
            <w:tcW w:w="2410" w:type="dxa"/>
            <w:tcBorders>
              <w:top w:val="single" w:sz="4" w:space="0" w:color="auto"/>
              <w:left w:val="single" w:sz="12" w:space="0" w:color="auto"/>
              <w:bottom w:val="single" w:sz="4" w:space="0" w:color="auto"/>
              <w:right w:val="single" w:sz="12" w:space="0" w:color="auto"/>
            </w:tcBorders>
          </w:tcPr>
          <w:p w14:paraId="26BC8B10"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2A2FA3AE" w14:textId="77777777"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00A70CE7"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23A6A05C"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4A62A3DE" w14:textId="77777777"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14:paraId="61483CBF" w14:textId="77777777" w:rsidTr="004F3921">
        <w:trPr>
          <w:trHeight w:val="267"/>
        </w:trPr>
        <w:tc>
          <w:tcPr>
            <w:tcW w:w="2410" w:type="dxa"/>
            <w:tcBorders>
              <w:top w:val="single" w:sz="4" w:space="0" w:color="auto"/>
              <w:left w:val="single" w:sz="12" w:space="0" w:color="auto"/>
              <w:bottom w:val="single" w:sz="4" w:space="0" w:color="auto"/>
              <w:right w:val="single" w:sz="12" w:space="0" w:color="auto"/>
            </w:tcBorders>
          </w:tcPr>
          <w:p w14:paraId="29FF3F7B"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40330D1A" w14:textId="77777777"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018A79DD"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3871B77A"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7D9892E4" w14:textId="77777777"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14:paraId="5A448BBF" w14:textId="77777777" w:rsidTr="004F3921">
        <w:trPr>
          <w:trHeight w:val="267"/>
        </w:trPr>
        <w:tc>
          <w:tcPr>
            <w:tcW w:w="2410" w:type="dxa"/>
            <w:tcBorders>
              <w:top w:val="single" w:sz="4" w:space="0" w:color="auto"/>
              <w:left w:val="single" w:sz="12" w:space="0" w:color="auto"/>
              <w:bottom w:val="single" w:sz="4" w:space="0" w:color="auto"/>
              <w:right w:val="single" w:sz="12" w:space="0" w:color="auto"/>
            </w:tcBorders>
          </w:tcPr>
          <w:p w14:paraId="2B4F5869"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1DFF72A3" w14:textId="77777777"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6BDD9D6C"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2FED19A4"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35FD8783" w14:textId="77777777"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14:paraId="4BA4DF75" w14:textId="77777777" w:rsidTr="004F3921">
        <w:trPr>
          <w:trHeight w:val="267"/>
        </w:trPr>
        <w:tc>
          <w:tcPr>
            <w:tcW w:w="2410" w:type="dxa"/>
            <w:tcBorders>
              <w:top w:val="single" w:sz="4" w:space="0" w:color="auto"/>
              <w:left w:val="single" w:sz="12" w:space="0" w:color="auto"/>
              <w:bottom w:val="single" w:sz="4" w:space="0" w:color="auto"/>
              <w:right w:val="single" w:sz="12" w:space="0" w:color="auto"/>
            </w:tcBorders>
          </w:tcPr>
          <w:p w14:paraId="12B21274"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547AAD7A" w14:textId="77777777"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015E0A26"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0FB80BB4"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22A5BF33" w14:textId="77777777"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14:paraId="32E51C36" w14:textId="77777777" w:rsidTr="004F3921">
        <w:trPr>
          <w:trHeight w:val="267"/>
        </w:trPr>
        <w:tc>
          <w:tcPr>
            <w:tcW w:w="2410" w:type="dxa"/>
            <w:tcBorders>
              <w:top w:val="single" w:sz="4" w:space="0" w:color="auto"/>
              <w:left w:val="single" w:sz="12" w:space="0" w:color="auto"/>
              <w:bottom w:val="single" w:sz="4" w:space="0" w:color="auto"/>
              <w:right w:val="single" w:sz="12" w:space="0" w:color="auto"/>
            </w:tcBorders>
          </w:tcPr>
          <w:p w14:paraId="0F1D581F"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73CA5980" w14:textId="77777777"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34D88534"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717ADF8C"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11DEFEE4" w14:textId="77777777"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14:paraId="6977E32E" w14:textId="77777777" w:rsidTr="004F3921">
        <w:trPr>
          <w:trHeight w:val="267"/>
        </w:trPr>
        <w:tc>
          <w:tcPr>
            <w:tcW w:w="2410" w:type="dxa"/>
            <w:tcBorders>
              <w:top w:val="single" w:sz="4" w:space="0" w:color="auto"/>
              <w:left w:val="single" w:sz="12" w:space="0" w:color="auto"/>
              <w:bottom w:val="single" w:sz="4" w:space="0" w:color="auto"/>
              <w:right w:val="single" w:sz="12" w:space="0" w:color="auto"/>
            </w:tcBorders>
          </w:tcPr>
          <w:p w14:paraId="1A7823FA"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0E08F7EE" w14:textId="77777777"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091C0B3A"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13E77887"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32079F52" w14:textId="77777777"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14:paraId="63D5D6DD" w14:textId="77777777" w:rsidTr="004F3921">
        <w:trPr>
          <w:trHeight w:val="267"/>
        </w:trPr>
        <w:tc>
          <w:tcPr>
            <w:tcW w:w="2410" w:type="dxa"/>
            <w:tcBorders>
              <w:top w:val="single" w:sz="4" w:space="0" w:color="auto"/>
              <w:left w:val="single" w:sz="12" w:space="0" w:color="auto"/>
              <w:bottom w:val="single" w:sz="4" w:space="0" w:color="auto"/>
              <w:right w:val="single" w:sz="12" w:space="0" w:color="auto"/>
            </w:tcBorders>
          </w:tcPr>
          <w:p w14:paraId="3753461C"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10B57751" w14:textId="77777777"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1CAF1B6B"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04BBAC2B"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2EC8AE5C" w14:textId="77777777"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14:paraId="0D72AAD9" w14:textId="77777777" w:rsidTr="004F3921">
        <w:trPr>
          <w:trHeight w:val="267"/>
        </w:trPr>
        <w:tc>
          <w:tcPr>
            <w:tcW w:w="2410" w:type="dxa"/>
            <w:tcBorders>
              <w:top w:val="single" w:sz="4" w:space="0" w:color="auto"/>
              <w:left w:val="single" w:sz="12" w:space="0" w:color="auto"/>
              <w:bottom w:val="single" w:sz="4" w:space="0" w:color="auto"/>
              <w:right w:val="single" w:sz="12" w:space="0" w:color="auto"/>
            </w:tcBorders>
          </w:tcPr>
          <w:p w14:paraId="1DA0B527"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39525CFB" w14:textId="77777777"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27C5CB6C"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6A19B796"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77A4EF06" w14:textId="77777777"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14:paraId="5BAE6431" w14:textId="77777777" w:rsidTr="004F3921">
        <w:trPr>
          <w:trHeight w:val="267"/>
        </w:trPr>
        <w:tc>
          <w:tcPr>
            <w:tcW w:w="2410" w:type="dxa"/>
            <w:tcBorders>
              <w:top w:val="single" w:sz="4" w:space="0" w:color="auto"/>
              <w:left w:val="single" w:sz="12" w:space="0" w:color="auto"/>
              <w:bottom w:val="single" w:sz="4" w:space="0" w:color="auto"/>
              <w:right w:val="single" w:sz="12" w:space="0" w:color="auto"/>
            </w:tcBorders>
          </w:tcPr>
          <w:p w14:paraId="03110F71"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408A15E7" w14:textId="77777777"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0C770D13"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4E3D4753"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1FE6288D" w14:textId="77777777"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14:paraId="2C48751E" w14:textId="77777777" w:rsidTr="004F3921">
        <w:trPr>
          <w:trHeight w:val="267"/>
        </w:trPr>
        <w:tc>
          <w:tcPr>
            <w:tcW w:w="2410" w:type="dxa"/>
            <w:tcBorders>
              <w:top w:val="single" w:sz="4" w:space="0" w:color="auto"/>
              <w:left w:val="single" w:sz="12" w:space="0" w:color="auto"/>
              <w:bottom w:val="single" w:sz="4" w:space="0" w:color="auto"/>
              <w:right w:val="single" w:sz="12" w:space="0" w:color="auto"/>
            </w:tcBorders>
          </w:tcPr>
          <w:p w14:paraId="4C4683C4"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4839D97C" w14:textId="77777777"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6E59375F"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6FAE22BB"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06775D71" w14:textId="77777777"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14:paraId="55129C67" w14:textId="77777777" w:rsidTr="004F3921">
        <w:trPr>
          <w:trHeight w:val="267"/>
        </w:trPr>
        <w:tc>
          <w:tcPr>
            <w:tcW w:w="2410" w:type="dxa"/>
            <w:tcBorders>
              <w:top w:val="single" w:sz="4" w:space="0" w:color="auto"/>
              <w:left w:val="single" w:sz="12" w:space="0" w:color="auto"/>
              <w:bottom w:val="single" w:sz="4" w:space="0" w:color="auto"/>
              <w:right w:val="single" w:sz="12" w:space="0" w:color="auto"/>
            </w:tcBorders>
          </w:tcPr>
          <w:p w14:paraId="72C1DB29"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120196E1" w14:textId="77777777"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6205E744"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1785F804"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098882E7" w14:textId="77777777"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14:paraId="16C4182D" w14:textId="77777777" w:rsidTr="004F3921">
        <w:trPr>
          <w:trHeight w:val="267"/>
        </w:trPr>
        <w:tc>
          <w:tcPr>
            <w:tcW w:w="2410" w:type="dxa"/>
            <w:tcBorders>
              <w:top w:val="single" w:sz="4" w:space="0" w:color="auto"/>
              <w:left w:val="single" w:sz="12" w:space="0" w:color="auto"/>
              <w:bottom w:val="single" w:sz="4" w:space="0" w:color="auto"/>
              <w:right w:val="single" w:sz="12" w:space="0" w:color="auto"/>
            </w:tcBorders>
          </w:tcPr>
          <w:p w14:paraId="4606F602"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1418755C" w14:textId="77777777"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095AFA9B"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024CB7EC"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54388145" w14:textId="77777777"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14:paraId="7DD6458A" w14:textId="77777777" w:rsidTr="004F3921">
        <w:trPr>
          <w:trHeight w:val="267"/>
        </w:trPr>
        <w:tc>
          <w:tcPr>
            <w:tcW w:w="2410" w:type="dxa"/>
            <w:tcBorders>
              <w:top w:val="single" w:sz="4" w:space="0" w:color="auto"/>
              <w:left w:val="single" w:sz="12" w:space="0" w:color="auto"/>
              <w:bottom w:val="single" w:sz="4" w:space="0" w:color="auto"/>
              <w:right w:val="single" w:sz="12" w:space="0" w:color="auto"/>
            </w:tcBorders>
          </w:tcPr>
          <w:p w14:paraId="7BE0343C"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6340E359" w14:textId="77777777"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4B5EA96B"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099650C8"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66A5B323" w14:textId="77777777"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14:paraId="44DEE2CB" w14:textId="77777777" w:rsidTr="004F3921">
        <w:trPr>
          <w:trHeight w:val="267"/>
        </w:trPr>
        <w:tc>
          <w:tcPr>
            <w:tcW w:w="2410" w:type="dxa"/>
            <w:tcBorders>
              <w:top w:val="single" w:sz="4" w:space="0" w:color="auto"/>
              <w:left w:val="single" w:sz="12" w:space="0" w:color="auto"/>
              <w:bottom w:val="single" w:sz="4" w:space="0" w:color="auto"/>
              <w:right w:val="single" w:sz="12" w:space="0" w:color="auto"/>
            </w:tcBorders>
          </w:tcPr>
          <w:p w14:paraId="2036BAB1"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6EA4E001" w14:textId="77777777"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4632800C"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1A67259A"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021A453D" w14:textId="77777777"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14:paraId="35DAEA79" w14:textId="77777777" w:rsidTr="004F3921">
        <w:trPr>
          <w:trHeight w:val="267"/>
        </w:trPr>
        <w:tc>
          <w:tcPr>
            <w:tcW w:w="2410" w:type="dxa"/>
            <w:tcBorders>
              <w:top w:val="single" w:sz="4" w:space="0" w:color="auto"/>
              <w:left w:val="single" w:sz="12" w:space="0" w:color="auto"/>
              <w:bottom w:val="single" w:sz="4" w:space="0" w:color="auto"/>
              <w:right w:val="single" w:sz="12" w:space="0" w:color="auto"/>
            </w:tcBorders>
          </w:tcPr>
          <w:p w14:paraId="35AF50FA"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21C25F63" w14:textId="77777777"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38D22744"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71392E6C"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39B6D374" w14:textId="77777777"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14:paraId="4B213234" w14:textId="77777777" w:rsidTr="004F3921">
        <w:trPr>
          <w:trHeight w:val="267"/>
        </w:trPr>
        <w:tc>
          <w:tcPr>
            <w:tcW w:w="2410" w:type="dxa"/>
            <w:tcBorders>
              <w:top w:val="single" w:sz="4" w:space="0" w:color="auto"/>
              <w:left w:val="single" w:sz="12" w:space="0" w:color="auto"/>
              <w:bottom w:val="single" w:sz="4" w:space="0" w:color="auto"/>
              <w:right w:val="single" w:sz="12" w:space="0" w:color="auto"/>
            </w:tcBorders>
          </w:tcPr>
          <w:p w14:paraId="2A61FBED"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0C0A7005" w14:textId="77777777"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077816C8"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250EBB84"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413C8E05" w14:textId="77777777"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14:paraId="73D2B4E7" w14:textId="77777777" w:rsidTr="004F3921">
        <w:trPr>
          <w:trHeight w:val="267"/>
        </w:trPr>
        <w:tc>
          <w:tcPr>
            <w:tcW w:w="2410" w:type="dxa"/>
            <w:tcBorders>
              <w:top w:val="single" w:sz="4" w:space="0" w:color="auto"/>
              <w:left w:val="single" w:sz="12" w:space="0" w:color="auto"/>
              <w:bottom w:val="single" w:sz="4" w:space="0" w:color="auto"/>
              <w:right w:val="single" w:sz="12" w:space="0" w:color="auto"/>
            </w:tcBorders>
          </w:tcPr>
          <w:p w14:paraId="538FCD4E"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4EC41010" w14:textId="77777777"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52A910C6"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3AF56967"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73D9565A" w14:textId="77777777"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14:paraId="709D4691" w14:textId="77777777" w:rsidTr="004F3921">
        <w:trPr>
          <w:trHeight w:val="267"/>
        </w:trPr>
        <w:tc>
          <w:tcPr>
            <w:tcW w:w="2410" w:type="dxa"/>
            <w:tcBorders>
              <w:top w:val="single" w:sz="4" w:space="0" w:color="auto"/>
              <w:left w:val="single" w:sz="12" w:space="0" w:color="auto"/>
              <w:bottom w:val="single" w:sz="4" w:space="0" w:color="auto"/>
              <w:right w:val="single" w:sz="12" w:space="0" w:color="auto"/>
            </w:tcBorders>
          </w:tcPr>
          <w:p w14:paraId="7572E5A5"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53E0E227" w14:textId="77777777"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7550CBB4"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37A3BAEB"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1F468D09" w14:textId="77777777"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14:paraId="349D00D6" w14:textId="77777777" w:rsidTr="004F3921">
        <w:trPr>
          <w:trHeight w:val="267"/>
        </w:trPr>
        <w:tc>
          <w:tcPr>
            <w:tcW w:w="2410" w:type="dxa"/>
            <w:tcBorders>
              <w:top w:val="single" w:sz="4" w:space="0" w:color="auto"/>
              <w:left w:val="single" w:sz="12" w:space="0" w:color="auto"/>
              <w:bottom w:val="single" w:sz="4" w:space="0" w:color="auto"/>
              <w:right w:val="single" w:sz="12" w:space="0" w:color="auto"/>
            </w:tcBorders>
          </w:tcPr>
          <w:p w14:paraId="5CA920A2"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5F55DFB6" w14:textId="77777777"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7C74226E"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0E59C396"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24B0FB14" w14:textId="77777777"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14:paraId="7CE8F3E6" w14:textId="77777777" w:rsidTr="004F3921">
        <w:trPr>
          <w:trHeight w:val="267"/>
        </w:trPr>
        <w:tc>
          <w:tcPr>
            <w:tcW w:w="2410" w:type="dxa"/>
            <w:tcBorders>
              <w:top w:val="single" w:sz="4" w:space="0" w:color="auto"/>
              <w:left w:val="single" w:sz="12" w:space="0" w:color="auto"/>
              <w:bottom w:val="single" w:sz="4" w:space="0" w:color="auto"/>
              <w:right w:val="single" w:sz="12" w:space="0" w:color="auto"/>
            </w:tcBorders>
          </w:tcPr>
          <w:p w14:paraId="0635F207"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5E92B9AD" w14:textId="77777777"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3DEA1876"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58B92EF2"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534AF013" w14:textId="77777777"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14:paraId="6BB52769" w14:textId="77777777" w:rsidTr="004F3921">
        <w:trPr>
          <w:trHeight w:val="267"/>
        </w:trPr>
        <w:tc>
          <w:tcPr>
            <w:tcW w:w="2410" w:type="dxa"/>
            <w:tcBorders>
              <w:top w:val="single" w:sz="4" w:space="0" w:color="auto"/>
              <w:left w:val="single" w:sz="12" w:space="0" w:color="auto"/>
              <w:bottom w:val="single" w:sz="4" w:space="0" w:color="auto"/>
              <w:right w:val="single" w:sz="12" w:space="0" w:color="auto"/>
            </w:tcBorders>
          </w:tcPr>
          <w:p w14:paraId="0FE1A715"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5ED39317" w14:textId="77777777"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75BEB79D"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3096EF35"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296390C2" w14:textId="77777777"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14:paraId="36A30861" w14:textId="77777777" w:rsidTr="004F3921">
        <w:trPr>
          <w:trHeight w:val="267"/>
        </w:trPr>
        <w:tc>
          <w:tcPr>
            <w:tcW w:w="2410" w:type="dxa"/>
            <w:tcBorders>
              <w:top w:val="single" w:sz="4" w:space="0" w:color="auto"/>
              <w:left w:val="single" w:sz="12" w:space="0" w:color="auto"/>
              <w:bottom w:val="single" w:sz="4" w:space="0" w:color="auto"/>
              <w:right w:val="single" w:sz="12" w:space="0" w:color="auto"/>
            </w:tcBorders>
          </w:tcPr>
          <w:p w14:paraId="1FB5C52F"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1B5A4E0E" w14:textId="77777777"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7271287A"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7A2AD5C4"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5857AD5F" w14:textId="77777777"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14:paraId="0B0D1B93" w14:textId="77777777" w:rsidTr="004F3921">
        <w:trPr>
          <w:trHeight w:val="267"/>
        </w:trPr>
        <w:tc>
          <w:tcPr>
            <w:tcW w:w="2410" w:type="dxa"/>
            <w:tcBorders>
              <w:top w:val="single" w:sz="4" w:space="0" w:color="auto"/>
              <w:left w:val="single" w:sz="12" w:space="0" w:color="auto"/>
              <w:bottom w:val="single" w:sz="4" w:space="0" w:color="auto"/>
              <w:right w:val="single" w:sz="12" w:space="0" w:color="auto"/>
            </w:tcBorders>
          </w:tcPr>
          <w:p w14:paraId="2785362D"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3C7C1405" w14:textId="77777777"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7F18DC14"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77BFEA6A"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1890EE27" w14:textId="77777777"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14:paraId="0232F6CE" w14:textId="77777777" w:rsidTr="004F3921">
        <w:trPr>
          <w:trHeight w:val="267"/>
        </w:trPr>
        <w:tc>
          <w:tcPr>
            <w:tcW w:w="2410" w:type="dxa"/>
            <w:tcBorders>
              <w:top w:val="single" w:sz="4" w:space="0" w:color="auto"/>
              <w:left w:val="single" w:sz="12" w:space="0" w:color="auto"/>
              <w:bottom w:val="single" w:sz="4" w:space="0" w:color="auto"/>
              <w:right w:val="single" w:sz="12" w:space="0" w:color="auto"/>
            </w:tcBorders>
          </w:tcPr>
          <w:p w14:paraId="10E77BDF"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1B87C699" w14:textId="77777777"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42DA91FB"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561F1F14"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02F81464" w14:textId="77777777"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14:paraId="669AC7BA" w14:textId="77777777" w:rsidTr="004F3921">
        <w:trPr>
          <w:trHeight w:val="267"/>
        </w:trPr>
        <w:tc>
          <w:tcPr>
            <w:tcW w:w="2410" w:type="dxa"/>
            <w:tcBorders>
              <w:top w:val="single" w:sz="4" w:space="0" w:color="auto"/>
              <w:left w:val="single" w:sz="12" w:space="0" w:color="auto"/>
              <w:bottom w:val="single" w:sz="4" w:space="0" w:color="auto"/>
              <w:right w:val="single" w:sz="12" w:space="0" w:color="auto"/>
            </w:tcBorders>
          </w:tcPr>
          <w:p w14:paraId="7832F255"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5587B23D" w14:textId="77777777"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51CDC12D"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5D78AE38"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79C07022" w14:textId="77777777"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14:paraId="03C5BC6B" w14:textId="77777777" w:rsidTr="004F3921">
        <w:trPr>
          <w:trHeight w:val="267"/>
        </w:trPr>
        <w:tc>
          <w:tcPr>
            <w:tcW w:w="2410" w:type="dxa"/>
            <w:tcBorders>
              <w:top w:val="single" w:sz="4" w:space="0" w:color="auto"/>
              <w:left w:val="single" w:sz="12" w:space="0" w:color="auto"/>
              <w:bottom w:val="single" w:sz="4" w:space="0" w:color="auto"/>
              <w:right w:val="single" w:sz="12" w:space="0" w:color="auto"/>
            </w:tcBorders>
          </w:tcPr>
          <w:p w14:paraId="5AED22AE"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56584D91" w14:textId="77777777"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14A4A425"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0B39EB92" w14:textId="77777777"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480F087F" w14:textId="77777777"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bl>
    <w:p w14:paraId="53DA04E6" w14:textId="77777777" w:rsidR="004F3921" w:rsidRPr="004B02B3" w:rsidRDefault="004F3921" w:rsidP="004F3921">
      <w:pPr>
        <w:shd w:val="clear" w:color="auto" w:fill="FFFFFF" w:themeFill="background1"/>
        <w:spacing w:before="240" w:after="240" w:line="360" w:lineRule="auto"/>
        <w:jc w:val="center"/>
        <w:rPr>
          <w:rFonts w:ascii="Arial" w:hAnsi="Arial" w:cs="Arial"/>
          <w:b/>
          <w:spacing w:val="-22"/>
          <w:sz w:val="28"/>
          <w:szCs w:val="28"/>
        </w:rPr>
      </w:pPr>
      <w:r w:rsidRPr="004B02B3">
        <w:rPr>
          <w:rFonts w:ascii="Arial" w:hAnsi="Arial" w:cs="Arial"/>
        </w:rPr>
        <w:br w:type="page"/>
      </w:r>
    </w:p>
    <w:p w14:paraId="6DFAD5F3" w14:textId="77777777" w:rsidR="00C538C4" w:rsidRDefault="00C538C4" w:rsidP="00C538C4">
      <w:pPr>
        <w:pStyle w:val="Titre1"/>
        <w:spacing w:before="240" w:after="240" w:line="360" w:lineRule="auto"/>
        <w:ind w:left="11" w:right="28" w:hanging="11"/>
        <w:rPr>
          <w:rFonts w:ascii="Arial" w:hAnsi="Arial" w:cs="Arial"/>
          <w:color w:val="auto"/>
          <w:sz w:val="28"/>
          <w:szCs w:val="28"/>
          <w:lang w:val="en-US"/>
        </w:rPr>
      </w:pPr>
      <w:r w:rsidRPr="001E0864">
        <w:rPr>
          <w:rFonts w:ascii="Arial" w:hAnsi="Arial" w:cs="Arial"/>
          <w:color w:val="auto"/>
          <w:sz w:val="28"/>
          <w:szCs w:val="28"/>
          <w:lang w:val="en-US"/>
        </w:rPr>
        <w:lastRenderedPageBreak/>
        <w:t>TABLE OF CONTENTS</w:t>
      </w:r>
    </w:p>
    <w:p w14:paraId="4AEEC8C8" w14:textId="77777777" w:rsidR="00C35426" w:rsidRPr="00C35426" w:rsidRDefault="00C35426" w:rsidP="00C35426">
      <w:pPr>
        <w:jc w:val="right"/>
        <w:rPr>
          <w:rFonts w:ascii="Arial" w:hAnsi="Arial" w:cs="Arial"/>
          <w:b/>
          <w:color w:val="auto"/>
          <w:lang w:val="en-US"/>
        </w:rPr>
      </w:pPr>
      <w:r w:rsidRPr="00C35426">
        <w:rPr>
          <w:rFonts w:ascii="Arial" w:hAnsi="Arial" w:cs="Arial"/>
          <w:b/>
          <w:color w:val="auto"/>
          <w:lang w:val="en-US"/>
        </w:rPr>
        <w:t>Page</w:t>
      </w:r>
    </w:p>
    <w:p w14:paraId="45998416" w14:textId="77777777" w:rsidR="00C538C4" w:rsidRPr="009500E9" w:rsidRDefault="00C538C4" w:rsidP="00C538C4">
      <w:pPr>
        <w:spacing w:before="120" w:after="120" w:line="240" w:lineRule="auto"/>
        <w:ind w:left="-5" w:right="-141"/>
        <w:jc w:val="left"/>
        <w:rPr>
          <w:rFonts w:ascii="Arial" w:hAnsi="Arial" w:cs="Arial"/>
          <w:lang w:val="en-US"/>
        </w:rPr>
      </w:pPr>
      <w:r w:rsidRPr="009500E9">
        <w:rPr>
          <w:rFonts w:ascii="Arial" w:hAnsi="Arial" w:cs="Arial"/>
          <w:lang w:val="en-US"/>
        </w:rPr>
        <w:t>GENERAL</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AE4793">
        <w:rPr>
          <w:rFonts w:ascii="Arial" w:hAnsi="Arial" w:cs="Arial"/>
          <w:lang w:val="en-US"/>
        </w:rPr>
        <w:t>9</w:t>
      </w:r>
    </w:p>
    <w:p w14:paraId="2D6D1B42"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GM1 to Annex Vc </w:t>
      </w:r>
      <w:r>
        <w:rPr>
          <w:rFonts w:ascii="Arial" w:hAnsi="Arial" w:cs="Arial"/>
          <w:lang w:val="en-US"/>
        </w:rPr>
        <w:t>- (Part-CAMO) Definitions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AE4793">
        <w:rPr>
          <w:rFonts w:ascii="Arial" w:hAnsi="Arial" w:cs="Arial"/>
          <w:lang w:val="en-US"/>
        </w:rPr>
        <w:t>9</w:t>
      </w:r>
    </w:p>
    <w:p w14:paraId="4DBB6F98" w14:textId="77777777" w:rsidR="00C538C4" w:rsidRPr="00C538C4" w:rsidRDefault="00C538C4" w:rsidP="00C538C4">
      <w:pPr>
        <w:spacing w:before="120" w:after="120" w:line="240" w:lineRule="auto"/>
        <w:ind w:left="-5" w:right="-141"/>
        <w:jc w:val="left"/>
        <w:rPr>
          <w:rFonts w:ascii="Arial" w:hAnsi="Arial" w:cs="Arial"/>
          <w:lang w:val="en-US"/>
        </w:rPr>
      </w:pPr>
      <w:r w:rsidRPr="00C538C4">
        <w:rPr>
          <w:rFonts w:ascii="Arial" w:hAnsi="Arial" w:cs="Arial"/>
          <w:lang w:val="en-US"/>
        </w:rPr>
        <w:t>SECTION A - ORGANISATION REQUIREMENTS</w:t>
      </w:r>
      <w:r w:rsidRPr="00C538C4">
        <w:rPr>
          <w:rFonts w:ascii="Arial" w:hAnsi="Arial" w:cs="Arial"/>
          <w:lang w:val="en-US"/>
        </w:rPr>
        <w:tab/>
      </w:r>
      <w:r w:rsidRPr="00C538C4">
        <w:rPr>
          <w:rFonts w:ascii="Arial" w:hAnsi="Arial" w:cs="Arial"/>
          <w:lang w:val="en-US"/>
        </w:rPr>
        <w:tab/>
      </w:r>
      <w:r w:rsidRPr="00C538C4">
        <w:rPr>
          <w:rFonts w:ascii="Arial" w:hAnsi="Arial" w:cs="Arial"/>
          <w:lang w:val="en-US"/>
        </w:rPr>
        <w:tab/>
      </w:r>
      <w:r w:rsidRPr="00C538C4">
        <w:rPr>
          <w:rFonts w:ascii="Arial" w:hAnsi="Arial" w:cs="Arial"/>
          <w:lang w:val="en-US"/>
        </w:rPr>
        <w:tab/>
      </w:r>
      <w:r w:rsidRPr="00C538C4">
        <w:rPr>
          <w:rFonts w:ascii="Arial" w:hAnsi="Arial" w:cs="Arial"/>
          <w:lang w:val="en-US"/>
        </w:rPr>
        <w:tab/>
      </w:r>
      <w:r w:rsidRPr="00C538C4">
        <w:rPr>
          <w:rFonts w:ascii="Arial" w:hAnsi="Arial" w:cs="Arial"/>
          <w:lang w:val="en-US"/>
        </w:rPr>
        <w:tab/>
      </w:r>
      <w:r w:rsidR="00AE4793">
        <w:rPr>
          <w:rFonts w:ascii="Arial" w:hAnsi="Arial" w:cs="Arial"/>
          <w:lang w:val="en-US"/>
        </w:rPr>
        <w:t>12</w:t>
      </w:r>
    </w:p>
    <w:p w14:paraId="2AB4F209"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AMC1 CAMO.A.115 </w:t>
      </w:r>
      <w:r>
        <w:rPr>
          <w:rFonts w:ascii="Arial" w:hAnsi="Arial" w:cs="Arial"/>
          <w:lang w:val="en-US"/>
        </w:rPr>
        <w:t xml:space="preserve">- </w:t>
      </w:r>
      <w:r w:rsidRPr="009500E9">
        <w:rPr>
          <w:rFonts w:ascii="Arial" w:hAnsi="Arial" w:cs="Arial"/>
          <w:lang w:val="en-US"/>
        </w:rPr>
        <w:t xml:space="preserve">Application </w:t>
      </w:r>
      <w:r>
        <w:rPr>
          <w:rFonts w:ascii="Arial" w:hAnsi="Arial" w:cs="Arial"/>
          <w:lang w:val="en-US"/>
        </w:rPr>
        <w:t>for an organisation certificate</w:t>
      </w:r>
      <w:r>
        <w:rPr>
          <w:rFonts w:ascii="Arial" w:hAnsi="Arial" w:cs="Arial"/>
          <w:lang w:val="en-US"/>
        </w:rPr>
        <w:tab/>
      </w:r>
      <w:r>
        <w:rPr>
          <w:rFonts w:ascii="Arial" w:hAnsi="Arial" w:cs="Arial"/>
          <w:lang w:val="en-US"/>
        </w:rPr>
        <w:tab/>
      </w:r>
      <w:r>
        <w:rPr>
          <w:rFonts w:ascii="Arial" w:hAnsi="Arial" w:cs="Arial"/>
          <w:lang w:val="en-US"/>
        </w:rPr>
        <w:tab/>
      </w:r>
      <w:r w:rsidR="00AE4793">
        <w:rPr>
          <w:rFonts w:ascii="Arial" w:hAnsi="Arial" w:cs="Arial"/>
          <w:lang w:val="en-US"/>
        </w:rPr>
        <w:t>13</w:t>
      </w:r>
    </w:p>
    <w:p w14:paraId="7AB6189C"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AMC2 CAMO.A.115 </w:t>
      </w:r>
      <w:r>
        <w:rPr>
          <w:rFonts w:ascii="Arial" w:hAnsi="Arial" w:cs="Arial"/>
          <w:lang w:val="en-US"/>
        </w:rPr>
        <w:t xml:space="preserve">- </w:t>
      </w:r>
      <w:r w:rsidRPr="009500E9">
        <w:rPr>
          <w:rFonts w:ascii="Arial" w:hAnsi="Arial" w:cs="Arial"/>
          <w:lang w:val="en-US"/>
        </w:rPr>
        <w:t>Application for an organisation certificate</w:t>
      </w:r>
      <w:r>
        <w:rPr>
          <w:rFonts w:ascii="Arial" w:hAnsi="Arial" w:cs="Arial"/>
          <w:lang w:val="en-US"/>
        </w:rPr>
        <w:tab/>
      </w:r>
      <w:r>
        <w:rPr>
          <w:rFonts w:ascii="Arial" w:hAnsi="Arial" w:cs="Arial"/>
          <w:lang w:val="en-US"/>
        </w:rPr>
        <w:tab/>
      </w:r>
      <w:r>
        <w:rPr>
          <w:rFonts w:ascii="Arial" w:hAnsi="Arial" w:cs="Arial"/>
          <w:lang w:val="en-US"/>
        </w:rPr>
        <w:tab/>
      </w:r>
      <w:r w:rsidR="00AE4793">
        <w:rPr>
          <w:rFonts w:ascii="Arial" w:hAnsi="Arial" w:cs="Arial"/>
          <w:lang w:val="en-US"/>
        </w:rPr>
        <w:t>13</w:t>
      </w:r>
    </w:p>
    <w:p w14:paraId="36DB149B"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CAMO.A.115</w:t>
      </w:r>
      <w:r>
        <w:rPr>
          <w:rFonts w:ascii="Arial" w:hAnsi="Arial" w:cs="Arial"/>
          <w:lang w:val="en-US"/>
        </w:rPr>
        <w:t xml:space="preserve"> </w:t>
      </w:r>
      <w:r w:rsidRPr="009500E9">
        <w:rPr>
          <w:rFonts w:ascii="Arial" w:hAnsi="Arial" w:cs="Arial"/>
          <w:lang w:val="en-US"/>
        </w:rPr>
        <w:t xml:space="preserve">(b) </w:t>
      </w:r>
      <w:r>
        <w:rPr>
          <w:rFonts w:ascii="Arial" w:hAnsi="Arial" w:cs="Arial"/>
          <w:lang w:val="en-US"/>
        </w:rPr>
        <w:t>-</w:t>
      </w:r>
      <w:r w:rsidRPr="009500E9">
        <w:rPr>
          <w:rFonts w:ascii="Arial" w:hAnsi="Arial" w:cs="Arial"/>
          <w:lang w:val="en-US"/>
        </w:rPr>
        <w:t xml:space="preserve"> Application for an organisation certificate</w:t>
      </w:r>
      <w:r>
        <w:rPr>
          <w:rFonts w:ascii="Arial" w:hAnsi="Arial" w:cs="Arial"/>
          <w:lang w:val="en-US"/>
        </w:rPr>
        <w:tab/>
      </w:r>
      <w:r>
        <w:rPr>
          <w:rFonts w:ascii="Arial" w:hAnsi="Arial" w:cs="Arial"/>
          <w:lang w:val="en-US"/>
        </w:rPr>
        <w:tab/>
      </w:r>
      <w:r>
        <w:rPr>
          <w:rFonts w:ascii="Arial" w:hAnsi="Arial" w:cs="Arial"/>
          <w:lang w:val="en-US"/>
        </w:rPr>
        <w:tab/>
      </w:r>
      <w:r w:rsidR="00AE4793">
        <w:rPr>
          <w:rFonts w:ascii="Arial" w:hAnsi="Arial" w:cs="Arial"/>
          <w:lang w:val="en-US"/>
        </w:rPr>
        <w:t>13</w:t>
      </w:r>
    </w:p>
    <w:p w14:paraId="0DB24292"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CAMO.A.115</w:t>
      </w:r>
      <w:r>
        <w:rPr>
          <w:rFonts w:ascii="Arial" w:hAnsi="Arial" w:cs="Arial"/>
          <w:lang w:val="en-US"/>
        </w:rPr>
        <w:t xml:space="preserve"> </w:t>
      </w:r>
      <w:r w:rsidRPr="009500E9">
        <w:rPr>
          <w:rFonts w:ascii="Arial" w:hAnsi="Arial" w:cs="Arial"/>
          <w:lang w:val="en-US"/>
        </w:rPr>
        <w:t>(b)</w:t>
      </w:r>
      <w:r>
        <w:rPr>
          <w:rFonts w:ascii="Arial" w:hAnsi="Arial" w:cs="Arial"/>
          <w:lang w:val="en-US"/>
        </w:rPr>
        <w:t xml:space="preserve"> </w:t>
      </w:r>
      <w:r w:rsidRPr="009500E9">
        <w:rPr>
          <w:rFonts w:ascii="Arial" w:hAnsi="Arial" w:cs="Arial"/>
          <w:lang w:val="en-US"/>
        </w:rPr>
        <w:t xml:space="preserve">(2) </w:t>
      </w:r>
      <w:r>
        <w:rPr>
          <w:rFonts w:ascii="Arial" w:hAnsi="Arial" w:cs="Arial"/>
          <w:lang w:val="en-US"/>
        </w:rPr>
        <w:t xml:space="preserve">- </w:t>
      </w:r>
      <w:r w:rsidRPr="009500E9">
        <w:rPr>
          <w:rFonts w:ascii="Arial" w:hAnsi="Arial" w:cs="Arial"/>
          <w:lang w:val="en-US"/>
        </w:rPr>
        <w:t xml:space="preserve">Application </w:t>
      </w:r>
      <w:r>
        <w:rPr>
          <w:rFonts w:ascii="Arial" w:hAnsi="Arial" w:cs="Arial"/>
          <w:lang w:val="en-US"/>
        </w:rPr>
        <w:t>for an organisation certificate</w:t>
      </w:r>
      <w:r>
        <w:rPr>
          <w:rFonts w:ascii="Arial" w:hAnsi="Arial" w:cs="Arial"/>
          <w:lang w:val="en-US"/>
        </w:rPr>
        <w:tab/>
      </w:r>
      <w:r>
        <w:rPr>
          <w:rFonts w:ascii="Arial" w:hAnsi="Arial" w:cs="Arial"/>
          <w:lang w:val="en-US"/>
        </w:rPr>
        <w:tab/>
      </w:r>
      <w:r w:rsidR="00AE4793">
        <w:rPr>
          <w:rFonts w:ascii="Arial" w:hAnsi="Arial" w:cs="Arial"/>
          <w:lang w:val="en-US"/>
        </w:rPr>
        <w:t>13</w:t>
      </w:r>
    </w:p>
    <w:p w14:paraId="0AB0A0BA"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CAMO.A.125</w:t>
      </w:r>
      <w:r>
        <w:rPr>
          <w:rFonts w:ascii="Arial" w:hAnsi="Arial" w:cs="Arial"/>
          <w:lang w:val="en-US"/>
        </w:rPr>
        <w:t xml:space="preserve"> </w:t>
      </w:r>
      <w:r w:rsidRPr="009500E9">
        <w:rPr>
          <w:rFonts w:ascii="Arial" w:hAnsi="Arial" w:cs="Arial"/>
          <w:lang w:val="en-US"/>
        </w:rPr>
        <w:t>(d)</w:t>
      </w:r>
      <w:r>
        <w:rPr>
          <w:rFonts w:ascii="Arial" w:hAnsi="Arial" w:cs="Arial"/>
          <w:lang w:val="en-US"/>
        </w:rPr>
        <w:t xml:space="preserve"> </w:t>
      </w:r>
      <w:r w:rsidRPr="009500E9">
        <w:rPr>
          <w:rFonts w:ascii="Arial" w:hAnsi="Arial" w:cs="Arial"/>
          <w:lang w:val="en-US"/>
        </w:rPr>
        <w:t xml:space="preserve">(3) </w:t>
      </w:r>
      <w:r>
        <w:rPr>
          <w:rFonts w:ascii="Arial" w:hAnsi="Arial" w:cs="Arial"/>
          <w:lang w:val="en-US"/>
        </w:rPr>
        <w:t xml:space="preserve">- </w:t>
      </w:r>
      <w:r w:rsidRPr="009500E9">
        <w:rPr>
          <w:rFonts w:ascii="Arial" w:hAnsi="Arial" w:cs="Arial"/>
          <w:lang w:val="en-US"/>
        </w:rPr>
        <w:t>Terms of approval and privileges</w:t>
      </w:r>
      <w:r>
        <w:rPr>
          <w:rFonts w:ascii="Arial" w:hAnsi="Arial" w:cs="Arial"/>
          <w:lang w:val="en-US"/>
        </w:rPr>
        <w:tab/>
      </w:r>
      <w:r>
        <w:rPr>
          <w:rFonts w:ascii="Arial" w:hAnsi="Arial" w:cs="Arial"/>
          <w:lang w:val="en-US"/>
        </w:rPr>
        <w:tab/>
      </w:r>
      <w:r>
        <w:rPr>
          <w:rFonts w:ascii="Arial" w:hAnsi="Arial" w:cs="Arial"/>
          <w:lang w:val="en-US"/>
        </w:rPr>
        <w:tab/>
      </w:r>
      <w:r w:rsidR="00AE4793">
        <w:rPr>
          <w:rFonts w:ascii="Arial" w:hAnsi="Arial" w:cs="Arial"/>
          <w:lang w:val="en-US"/>
        </w:rPr>
        <w:t>14</w:t>
      </w:r>
    </w:p>
    <w:p w14:paraId="3512B033"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CAMO.A.125</w:t>
      </w:r>
      <w:r>
        <w:rPr>
          <w:rFonts w:ascii="Arial" w:hAnsi="Arial" w:cs="Arial"/>
          <w:lang w:val="en-US"/>
        </w:rPr>
        <w:t xml:space="preserve"> </w:t>
      </w:r>
      <w:r w:rsidRPr="009500E9">
        <w:rPr>
          <w:rFonts w:ascii="Arial" w:hAnsi="Arial" w:cs="Arial"/>
          <w:lang w:val="en-US"/>
        </w:rPr>
        <w:t xml:space="preserve">(e) </w:t>
      </w:r>
      <w:r>
        <w:rPr>
          <w:rFonts w:ascii="Arial" w:hAnsi="Arial" w:cs="Arial"/>
          <w:lang w:val="en-US"/>
        </w:rPr>
        <w:t xml:space="preserve">- </w:t>
      </w:r>
      <w:r w:rsidRPr="009500E9">
        <w:rPr>
          <w:rFonts w:ascii="Arial" w:hAnsi="Arial" w:cs="Arial"/>
          <w:lang w:val="en-US"/>
        </w:rPr>
        <w:t>T</w:t>
      </w:r>
      <w:r>
        <w:rPr>
          <w:rFonts w:ascii="Arial" w:hAnsi="Arial" w:cs="Arial"/>
          <w:lang w:val="en-US"/>
        </w:rPr>
        <w:t>erms of approval and privileges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1</w:t>
      </w:r>
      <w:r w:rsidR="00AE4793">
        <w:rPr>
          <w:rFonts w:ascii="Arial" w:hAnsi="Arial" w:cs="Arial"/>
          <w:lang w:val="en-US"/>
        </w:rPr>
        <w:t>5</w:t>
      </w:r>
    </w:p>
    <w:p w14:paraId="28FE69F3"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CAMO.A.125</w:t>
      </w:r>
      <w:r>
        <w:rPr>
          <w:rFonts w:ascii="Arial" w:hAnsi="Arial" w:cs="Arial"/>
          <w:lang w:val="en-US"/>
        </w:rPr>
        <w:t xml:space="preserve"> (f) - </w:t>
      </w:r>
      <w:r w:rsidRPr="009500E9">
        <w:rPr>
          <w:rFonts w:ascii="Arial" w:hAnsi="Arial" w:cs="Arial"/>
          <w:lang w:val="en-US"/>
        </w:rPr>
        <w:t>T</w:t>
      </w:r>
      <w:r>
        <w:rPr>
          <w:rFonts w:ascii="Arial" w:hAnsi="Arial" w:cs="Arial"/>
          <w:lang w:val="en-US"/>
        </w:rPr>
        <w:t>erms of approval and privileges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1</w:t>
      </w:r>
      <w:r w:rsidR="00E75661">
        <w:rPr>
          <w:rFonts w:ascii="Arial" w:hAnsi="Arial" w:cs="Arial"/>
          <w:lang w:val="en-US"/>
        </w:rPr>
        <w:t>5</w:t>
      </w:r>
    </w:p>
    <w:p w14:paraId="43334573"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AMC1 CAMO.A.130 </w:t>
      </w:r>
      <w:r>
        <w:rPr>
          <w:rFonts w:ascii="Arial" w:hAnsi="Arial" w:cs="Arial"/>
          <w:lang w:val="en-US"/>
        </w:rPr>
        <w:t>- Changes to the organization</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1</w:t>
      </w:r>
      <w:r w:rsidR="00E75661">
        <w:rPr>
          <w:rFonts w:ascii="Arial" w:hAnsi="Arial" w:cs="Arial"/>
          <w:lang w:val="en-US"/>
        </w:rPr>
        <w:t>6</w:t>
      </w:r>
    </w:p>
    <w:p w14:paraId="20FC3322"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AMC2 CAMO.A.130 </w:t>
      </w:r>
      <w:r>
        <w:rPr>
          <w:rFonts w:ascii="Arial" w:hAnsi="Arial" w:cs="Arial"/>
          <w:lang w:val="en-US"/>
        </w:rPr>
        <w:t xml:space="preserve">- </w:t>
      </w:r>
      <w:r w:rsidRPr="009500E9">
        <w:rPr>
          <w:rFonts w:ascii="Arial" w:hAnsi="Arial" w:cs="Arial"/>
          <w:lang w:val="en-US"/>
        </w:rPr>
        <w:t xml:space="preserve">Changes to the </w:t>
      </w:r>
      <w:r>
        <w:rPr>
          <w:rFonts w:ascii="Arial" w:hAnsi="Arial" w:cs="Arial"/>
          <w:lang w:val="en-US"/>
        </w:rPr>
        <w:t>organization</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1</w:t>
      </w:r>
      <w:r w:rsidR="00E75661">
        <w:rPr>
          <w:rFonts w:ascii="Arial" w:hAnsi="Arial" w:cs="Arial"/>
          <w:lang w:val="en-US"/>
        </w:rPr>
        <w:t>6</w:t>
      </w:r>
    </w:p>
    <w:p w14:paraId="0642577A"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GM1 CAMO.A.130 </w:t>
      </w:r>
      <w:r>
        <w:rPr>
          <w:rFonts w:ascii="Arial" w:hAnsi="Arial" w:cs="Arial"/>
          <w:lang w:val="en-US"/>
        </w:rPr>
        <w:t>- Changes to the organization</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1</w:t>
      </w:r>
      <w:r w:rsidR="00E75661">
        <w:rPr>
          <w:rFonts w:ascii="Arial" w:hAnsi="Arial" w:cs="Arial"/>
          <w:lang w:val="en-US"/>
        </w:rPr>
        <w:t>6</w:t>
      </w:r>
    </w:p>
    <w:p w14:paraId="3A2298AC"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CAMO.A.130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(1) </w:t>
      </w:r>
      <w:r>
        <w:rPr>
          <w:rFonts w:ascii="Arial" w:hAnsi="Arial" w:cs="Arial"/>
          <w:lang w:val="en-US"/>
        </w:rPr>
        <w:t>- Changes to the organization</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17</w:t>
      </w:r>
    </w:p>
    <w:p w14:paraId="5C47BE8C"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GM2 CAMO.A.130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(1) </w:t>
      </w:r>
      <w:r>
        <w:rPr>
          <w:rFonts w:ascii="Arial" w:hAnsi="Arial" w:cs="Arial"/>
          <w:lang w:val="en-US"/>
        </w:rPr>
        <w:t>- Changes to the organization</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17</w:t>
      </w:r>
    </w:p>
    <w:p w14:paraId="4765E650"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CAMO.A.130</w:t>
      </w:r>
      <w:r>
        <w:rPr>
          <w:rFonts w:ascii="Arial" w:hAnsi="Arial" w:cs="Arial"/>
          <w:lang w:val="en-US"/>
        </w:rPr>
        <w:t xml:space="preserve"> </w:t>
      </w:r>
      <w:r w:rsidRPr="009500E9">
        <w:rPr>
          <w:rFonts w:ascii="Arial" w:hAnsi="Arial" w:cs="Arial"/>
          <w:lang w:val="en-US"/>
        </w:rPr>
        <w:t xml:space="preserve">(b) </w:t>
      </w:r>
      <w:r>
        <w:rPr>
          <w:rFonts w:ascii="Arial" w:hAnsi="Arial" w:cs="Arial"/>
          <w:lang w:val="en-US"/>
        </w:rPr>
        <w:t xml:space="preserve">- </w:t>
      </w:r>
      <w:r w:rsidRPr="009500E9">
        <w:rPr>
          <w:rFonts w:ascii="Arial" w:hAnsi="Arial" w:cs="Arial"/>
          <w:lang w:val="en-US"/>
        </w:rPr>
        <w:t xml:space="preserve">Changes to the organisation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17</w:t>
      </w:r>
    </w:p>
    <w:p w14:paraId="2B4162A8"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AMC1 CAMO.A.150 </w:t>
      </w:r>
      <w:r>
        <w:rPr>
          <w:rFonts w:ascii="Arial" w:hAnsi="Arial" w:cs="Arial"/>
          <w:lang w:val="en-US"/>
        </w:rPr>
        <w:t>– Findings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18</w:t>
      </w:r>
    </w:p>
    <w:p w14:paraId="06728779" w14:textId="77777777" w:rsidR="00C538C4" w:rsidRPr="009500E9" w:rsidRDefault="00C538C4" w:rsidP="00C538C4">
      <w:pPr>
        <w:spacing w:before="120" w:after="120" w:line="240" w:lineRule="auto"/>
        <w:ind w:left="1132" w:right="28" w:hanging="566"/>
        <w:rPr>
          <w:rFonts w:ascii="Arial" w:hAnsi="Arial" w:cs="Arial"/>
          <w:lang w:val="en-US"/>
        </w:rPr>
      </w:pPr>
      <w:r w:rsidRPr="009500E9">
        <w:rPr>
          <w:rFonts w:ascii="Arial" w:hAnsi="Arial" w:cs="Arial"/>
          <w:lang w:val="en-US"/>
        </w:rPr>
        <w:t xml:space="preserve">GM1 CAMO.A.150 </w:t>
      </w:r>
      <w:r>
        <w:rPr>
          <w:rFonts w:ascii="Arial" w:hAnsi="Arial" w:cs="Arial"/>
          <w:lang w:val="en-US"/>
        </w:rPr>
        <w:t>– Findings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18</w:t>
      </w:r>
    </w:p>
    <w:p w14:paraId="72C3E886"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AMC1 CAMO.A.160 </w:t>
      </w:r>
      <w:r>
        <w:rPr>
          <w:rFonts w:ascii="Arial" w:hAnsi="Arial" w:cs="Arial"/>
          <w:lang w:val="en-US"/>
        </w:rPr>
        <w:t>- Occurrence reporting</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18</w:t>
      </w:r>
    </w:p>
    <w:p w14:paraId="60BC4607"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AMC2 CAMO.A.160 </w:t>
      </w:r>
      <w:r>
        <w:rPr>
          <w:rFonts w:ascii="Arial" w:hAnsi="Arial" w:cs="Arial"/>
          <w:lang w:val="en-US"/>
        </w:rPr>
        <w:t xml:space="preserve">- </w:t>
      </w:r>
      <w:r w:rsidRPr="009500E9">
        <w:rPr>
          <w:rFonts w:ascii="Arial" w:hAnsi="Arial" w:cs="Arial"/>
          <w:lang w:val="en-US"/>
        </w:rPr>
        <w:t>Occurrence reporting</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19</w:t>
      </w:r>
    </w:p>
    <w:p w14:paraId="31D7635E"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GM1 CAMO.A.160 </w:t>
      </w:r>
      <w:r>
        <w:rPr>
          <w:rFonts w:ascii="Arial" w:hAnsi="Arial" w:cs="Arial"/>
          <w:lang w:val="en-US"/>
        </w:rPr>
        <w:t>- Occurrence reporting</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19</w:t>
      </w:r>
    </w:p>
    <w:p w14:paraId="2F0BEB69"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CAMO.A.160</w:t>
      </w:r>
      <w:r>
        <w:rPr>
          <w:rFonts w:ascii="Arial" w:hAnsi="Arial" w:cs="Arial"/>
          <w:lang w:val="en-US"/>
        </w:rPr>
        <w:t xml:space="preserve"> </w:t>
      </w:r>
      <w:r w:rsidRPr="009500E9">
        <w:rPr>
          <w:rFonts w:ascii="Arial" w:hAnsi="Arial" w:cs="Arial"/>
          <w:lang w:val="en-US"/>
        </w:rPr>
        <w:t xml:space="preserve">(b) </w:t>
      </w:r>
      <w:r>
        <w:rPr>
          <w:rFonts w:ascii="Arial" w:hAnsi="Arial" w:cs="Arial"/>
          <w:lang w:val="en-US"/>
        </w:rPr>
        <w:t>- Occurrence reporting</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19</w:t>
      </w:r>
    </w:p>
    <w:p w14:paraId="7752E1F3"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GM1 CAMO.A.200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20</w:t>
      </w:r>
    </w:p>
    <w:p w14:paraId="41B31A11"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(1)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21</w:t>
      </w:r>
    </w:p>
    <w:p w14:paraId="0EFBE282"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(1) </w:t>
      </w:r>
      <w:r>
        <w:rPr>
          <w:rFonts w:ascii="Arial" w:hAnsi="Arial" w:cs="Arial"/>
          <w:lang w:val="en-US"/>
        </w:rPr>
        <w:t xml:space="preserve">- </w:t>
      </w:r>
      <w:r w:rsidRPr="009500E9">
        <w:rPr>
          <w:rFonts w:ascii="Arial" w:hAnsi="Arial" w:cs="Arial"/>
          <w:lang w:val="en-US"/>
        </w:rPr>
        <w:t>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22</w:t>
      </w:r>
    </w:p>
    <w:p w14:paraId="702D5104"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GM2 CAMO.A.200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(1)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22</w:t>
      </w:r>
    </w:p>
    <w:p w14:paraId="158A04B6"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(2)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24</w:t>
      </w:r>
    </w:p>
    <w:p w14:paraId="6AE37023"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(2)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25</w:t>
      </w:r>
    </w:p>
    <w:p w14:paraId="3251ED7F"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(3)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25</w:t>
      </w:r>
    </w:p>
    <w:p w14:paraId="0C10E181"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(3)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27</w:t>
      </w:r>
    </w:p>
    <w:p w14:paraId="7EA7C676"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GM2 CAMO.A.200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(3)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28</w:t>
      </w:r>
    </w:p>
    <w:p w14:paraId="05758A57"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(4)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29</w:t>
      </w:r>
    </w:p>
    <w:p w14:paraId="0948ED9F"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lastRenderedPageBreak/>
        <w:t>GM1 CAMO.A.200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(4)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30</w:t>
      </w:r>
    </w:p>
    <w:p w14:paraId="4DD0A136"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(5)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30</w:t>
      </w:r>
    </w:p>
    <w:p w14:paraId="57C57426"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(6)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31</w:t>
      </w:r>
    </w:p>
    <w:p w14:paraId="4D05C659" w14:textId="77777777" w:rsidR="00C538C4" w:rsidRPr="009500E9" w:rsidRDefault="00C538C4" w:rsidP="00C538C4">
      <w:pPr>
        <w:spacing w:before="120" w:after="120" w:line="240" w:lineRule="auto"/>
        <w:ind w:left="1117" w:right="0" w:hanging="566"/>
        <w:rPr>
          <w:rFonts w:ascii="Arial" w:hAnsi="Arial" w:cs="Arial"/>
          <w:lang w:val="en-US"/>
        </w:rPr>
      </w:pPr>
      <w:r w:rsidRPr="009500E9">
        <w:rPr>
          <w:rFonts w:ascii="Arial" w:hAnsi="Arial" w:cs="Arial"/>
          <w:lang w:val="en-US"/>
        </w:rPr>
        <w:t>AMC2 CAM</w:t>
      </w:r>
      <w:r>
        <w:rPr>
          <w:rFonts w:ascii="Arial" w:hAnsi="Arial" w:cs="Arial"/>
          <w:lang w:val="en-US"/>
        </w:rPr>
        <w:t>O.A.200(a)(6)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31</w:t>
      </w:r>
    </w:p>
    <w:p w14:paraId="7197176D"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AMC3 CAMO.A.200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(6)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3</w:t>
      </w:r>
      <w:r w:rsidR="00E75661">
        <w:rPr>
          <w:rFonts w:ascii="Arial" w:hAnsi="Arial" w:cs="Arial"/>
          <w:lang w:val="en-US"/>
        </w:rPr>
        <w:t>2</w:t>
      </w:r>
    </w:p>
    <w:p w14:paraId="4C6A9B4C"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AMC4 CAMO.A.200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(6)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3</w:t>
      </w:r>
      <w:r w:rsidR="00E75661">
        <w:rPr>
          <w:rFonts w:ascii="Arial" w:hAnsi="Arial" w:cs="Arial"/>
          <w:lang w:val="en-US"/>
        </w:rPr>
        <w:t>2</w:t>
      </w:r>
    </w:p>
    <w:p w14:paraId="30D47F43"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(6)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3</w:t>
      </w:r>
      <w:r w:rsidR="00E75661">
        <w:rPr>
          <w:rFonts w:ascii="Arial" w:hAnsi="Arial" w:cs="Arial"/>
          <w:lang w:val="en-US"/>
        </w:rPr>
        <w:t>3</w:t>
      </w:r>
    </w:p>
    <w:p w14:paraId="63230035"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AMC1 CAMO.A.202 </w:t>
      </w:r>
      <w:r>
        <w:rPr>
          <w:rFonts w:ascii="Arial" w:hAnsi="Arial" w:cs="Arial"/>
          <w:lang w:val="en-US"/>
        </w:rPr>
        <w:t xml:space="preserve">- </w:t>
      </w:r>
      <w:r w:rsidRPr="009500E9">
        <w:rPr>
          <w:rFonts w:ascii="Arial" w:hAnsi="Arial" w:cs="Arial"/>
          <w:lang w:val="en-US"/>
        </w:rPr>
        <w:t>I</w:t>
      </w:r>
      <w:r>
        <w:rPr>
          <w:rFonts w:ascii="Arial" w:hAnsi="Arial" w:cs="Arial"/>
          <w:lang w:val="en-US"/>
        </w:rPr>
        <w:t>nternal safety reporting scheme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3</w:t>
      </w:r>
      <w:r w:rsidR="00E75661">
        <w:rPr>
          <w:rFonts w:ascii="Arial" w:hAnsi="Arial" w:cs="Arial"/>
          <w:lang w:val="en-US"/>
        </w:rPr>
        <w:t>3</w:t>
      </w:r>
    </w:p>
    <w:p w14:paraId="50CBED69"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GM1 CAMO.A.202 </w:t>
      </w:r>
      <w:r>
        <w:rPr>
          <w:rFonts w:ascii="Arial" w:hAnsi="Arial" w:cs="Arial"/>
          <w:lang w:val="en-US"/>
        </w:rPr>
        <w:t xml:space="preserve">- </w:t>
      </w:r>
      <w:r w:rsidRPr="009500E9">
        <w:rPr>
          <w:rFonts w:ascii="Arial" w:hAnsi="Arial" w:cs="Arial"/>
          <w:lang w:val="en-US"/>
        </w:rPr>
        <w:t>Internal safety reporti</w:t>
      </w:r>
      <w:r>
        <w:rPr>
          <w:rFonts w:ascii="Arial" w:hAnsi="Arial" w:cs="Arial"/>
          <w:lang w:val="en-US"/>
        </w:rPr>
        <w:t>ng scheme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3</w:t>
      </w:r>
      <w:r w:rsidR="00E75661">
        <w:rPr>
          <w:rFonts w:ascii="Arial" w:hAnsi="Arial" w:cs="Arial"/>
          <w:lang w:val="en-US"/>
        </w:rPr>
        <w:t>4</w:t>
      </w:r>
    </w:p>
    <w:p w14:paraId="3A5FAE29"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GM1 CAMO.A.205 </w:t>
      </w:r>
      <w:r>
        <w:rPr>
          <w:rFonts w:ascii="Arial" w:hAnsi="Arial" w:cs="Arial"/>
          <w:lang w:val="en-US"/>
        </w:rPr>
        <w:t>- Contracting and subcontracting</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3</w:t>
      </w:r>
      <w:r w:rsidR="00E75661">
        <w:rPr>
          <w:rFonts w:ascii="Arial" w:hAnsi="Arial" w:cs="Arial"/>
          <w:lang w:val="en-US"/>
        </w:rPr>
        <w:t>4</w:t>
      </w:r>
    </w:p>
    <w:p w14:paraId="03A92CA5"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AMC1 CAMO.A.215 </w:t>
      </w:r>
      <w:r>
        <w:rPr>
          <w:rFonts w:ascii="Arial" w:hAnsi="Arial" w:cs="Arial"/>
          <w:lang w:val="en-US"/>
        </w:rPr>
        <w:t>– Facilities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3</w:t>
      </w:r>
      <w:r w:rsidR="00E75661">
        <w:rPr>
          <w:rFonts w:ascii="Arial" w:hAnsi="Arial" w:cs="Arial"/>
          <w:lang w:val="en-US"/>
        </w:rPr>
        <w:t>5</w:t>
      </w:r>
    </w:p>
    <w:p w14:paraId="0C226FF0"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AMC1 CAMO.A.220 </w:t>
      </w:r>
      <w:r>
        <w:rPr>
          <w:rFonts w:ascii="Arial" w:hAnsi="Arial" w:cs="Arial"/>
          <w:lang w:val="en-US"/>
        </w:rPr>
        <w:t>- Record-keeping</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35</w:t>
      </w:r>
    </w:p>
    <w:p w14:paraId="202D144B"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AMC2 CAMO.A.220 </w:t>
      </w:r>
      <w:r>
        <w:rPr>
          <w:rFonts w:ascii="Arial" w:hAnsi="Arial" w:cs="Arial"/>
          <w:lang w:val="en-US"/>
        </w:rPr>
        <w:t>- Record-keeping</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3</w:t>
      </w:r>
      <w:r w:rsidR="00E75661">
        <w:rPr>
          <w:rFonts w:ascii="Arial" w:hAnsi="Arial" w:cs="Arial"/>
          <w:lang w:val="en-US"/>
        </w:rPr>
        <w:t>6</w:t>
      </w:r>
    </w:p>
    <w:p w14:paraId="7C704D5F"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GM1 CAMO.A.220 </w:t>
      </w:r>
      <w:r>
        <w:rPr>
          <w:rFonts w:ascii="Arial" w:hAnsi="Arial" w:cs="Arial"/>
          <w:lang w:val="en-US"/>
        </w:rPr>
        <w:t>- Record-keeping</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36</w:t>
      </w:r>
    </w:p>
    <w:p w14:paraId="7B552454"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CAMO.A.220</w:t>
      </w:r>
      <w:r>
        <w:rPr>
          <w:rFonts w:ascii="Arial" w:hAnsi="Arial" w:cs="Arial"/>
          <w:lang w:val="en-US"/>
        </w:rPr>
        <w:t xml:space="preserve"> </w:t>
      </w:r>
      <w:r w:rsidRPr="009500E9">
        <w:rPr>
          <w:rFonts w:ascii="Arial" w:hAnsi="Arial" w:cs="Arial"/>
          <w:lang w:val="en-US"/>
        </w:rPr>
        <w:t>(c)</w:t>
      </w:r>
      <w:r>
        <w:rPr>
          <w:rFonts w:ascii="Arial" w:hAnsi="Arial" w:cs="Arial"/>
          <w:lang w:val="en-US"/>
        </w:rPr>
        <w:t xml:space="preserve"> </w:t>
      </w:r>
      <w:r w:rsidRPr="009500E9">
        <w:rPr>
          <w:rFonts w:ascii="Arial" w:hAnsi="Arial" w:cs="Arial"/>
          <w:lang w:val="en-US"/>
        </w:rPr>
        <w:t>(1)</w:t>
      </w:r>
      <w:r>
        <w:rPr>
          <w:rFonts w:ascii="Arial" w:hAnsi="Arial" w:cs="Arial"/>
          <w:lang w:val="en-US"/>
        </w:rPr>
        <w:t xml:space="preserve"> </w:t>
      </w:r>
      <w:r w:rsidRPr="009500E9">
        <w:rPr>
          <w:rFonts w:ascii="Arial" w:hAnsi="Arial" w:cs="Arial"/>
          <w:lang w:val="en-US"/>
        </w:rPr>
        <w:t xml:space="preserve">(ii) </w:t>
      </w:r>
      <w:r>
        <w:rPr>
          <w:rFonts w:ascii="Arial" w:hAnsi="Arial" w:cs="Arial"/>
          <w:lang w:val="en-US"/>
        </w:rPr>
        <w:t>- Record-keeping</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3</w:t>
      </w:r>
      <w:r w:rsidR="00E75661">
        <w:rPr>
          <w:rFonts w:ascii="Arial" w:hAnsi="Arial" w:cs="Arial"/>
          <w:lang w:val="en-US"/>
        </w:rPr>
        <w:t>6</w:t>
      </w:r>
    </w:p>
    <w:p w14:paraId="0C5F9D3C"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AMC1 CAMO.A.300 </w:t>
      </w:r>
      <w:r>
        <w:rPr>
          <w:rFonts w:ascii="Arial" w:hAnsi="Arial" w:cs="Arial"/>
          <w:lang w:val="en-US"/>
        </w:rPr>
        <w:t xml:space="preserve">- </w:t>
      </w:r>
      <w:r w:rsidRPr="009500E9">
        <w:rPr>
          <w:rFonts w:ascii="Arial" w:hAnsi="Arial" w:cs="Arial"/>
          <w:lang w:val="en-US"/>
        </w:rPr>
        <w:t>Continuing airworthiness management exposition (</w:t>
      </w:r>
      <w:r>
        <w:rPr>
          <w:rFonts w:ascii="Arial" w:hAnsi="Arial" w:cs="Arial"/>
          <w:lang w:val="en-US"/>
        </w:rPr>
        <w:t>CAME)</w:t>
      </w:r>
      <w:r>
        <w:rPr>
          <w:rFonts w:ascii="Arial" w:hAnsi="Arial" w:cs="Arial"/>
          <w:lang w:val="en-US"/>
        </w:rPr>
        <w:tab/>
      </w:r>
      <w:r w:rsidR="00E75661">
        <w:rPr>
          <w:rFonts w:ascii="Arial" w:hAnsi="Arial" w:cs="Arial"/>
          <w:lang w:val="en-US"/>
        </w:rPr>
        <w:t>37</w:t>
      </w:r>
    </w:p>
    <w:p w14:paraId="4B1FBDDE"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AMC2 CAMO.A.300 </w:t>
      </w:r>
      <w:r>
        <w:rPr>
          <w:rFonts w:ascii="Arial" w:hAnsi="Arial" w:cs="Arial"/>
          <w:lang w:val="en-US"/>
        </w:rPr>
        <w:t xml:space="preserve">- </w:t>
      </w:r>
      <w:r w:rsidRPr="009500E9">
        <w:rPr>
          <w:rFonts w:ascii="Arial" w:hAnsi="Arial" w:cs="Arial"/>
          <w:lang w:val="en-US"/>
        </w:rPr>
        <w:t>Continuing airworthine</w:t>
      </w:r>
      <w:r>
        <w:rPr>
          <w:rFonts w:ascii="Arial" w:hAnsi="Arial" w:cs="Arial"/>
          <w:lang w:val="en-US"/>
        </w:rPr>
        <w:t>ss management exposition (CAME)</w:t>
      </w:r>
      <w:r>
        <w:rPr>
          <w:rFonts w:ascii="Arial" w:hAnsi="Arial" w:cs="Arial"/>
          <w:lang w:val="en-US"/>
        </w:rPr>
        <w:tab/>
      </w:r>
      <w:r w:rsidR="00E75661">
        <w:rPr>
          <w:rFonts w:ascii="Arial" w:hAnsi="Arial" w:cs="Arial"/>
          <w:lang w:val="en-US"/>
        </w:rPr>
        <w:t>40</w:t>
      </w:r>
    </w:p>
    <w:p w14:paraId="1BC3DAE5"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GM1 CAMO.A.300 </w:t>
      </w:r>
      <w:r>
        <w:rPr>
          <w:rFonts w:ascii="Arial" w:hAnsi="Arial" w:cs="Arial"/>
          <w:lang w:val="en-US"/>
        </w:rPr>
        <w:t xml:space="preserve">- </w:t>
      </w:r>
      <w:r w:rsidRPr="009500E9">
        <w:rPr>
          <w:rFonts w:ascii="Arial" w:hAnsi="Arial" w:cs="Arial"/>
          <w:lang w:val="en-US"/>
        </w:rPr>
        <w:t>Continuing airworthine</w:t>
      </w:r>
      <w:r>
        <w:rPr>
          <w:rFonts w:ascii="Arial" w:hAnsi="Arial" w:cs="Arial"/>
          <w:lang w:val="en-US"/>
        </w:rPr>
        <w:t>ss management exposition (CAME)</w:t>
      </w:r>
      <w:r>
        <w:rPr>
          <w:rFonts w:ascii="Arial" w:hAnsi="Arial" w:cs="Arial"/>
          <w:lang w:val="en-US"/>
        </w:rPr>
        <w:tab/>
      </w:r>
      <w:r w:rsidR="00E75661">
        <w:rPr>
          <w:rFonts w:ascii="Arial" w:hAnsi="Arial" w:cs="Arial"/>
          <w:lang w:val="en-US"/>
        </w:rPr>
        <w:t>40</w:t>
      </w:r>
    </w:p>
    <w:p w14:paraId="43B15696" w14:textId="77777777" w:rsidR="00C538C4" w:rsidRDefault="00C538C4" w:rsidP="00C538C4">
      <w:pPr>
        <w:spacing w:after="0" w:line="240" w:lineRule="auto"/>
        <w:ind w:left="561" w:right="0" w:hanging="11"/>
        <w:rPr>
          <w:rFonts w:ascii="Arial" w:hAnsi="Arial" w:cs="Arial"/>
          <w:lang w:val="en-US"/>
        </w:rPr>
      </w:pPr>
      <w:r w:rsidRPr="009500E9">
        <w:rPr>
          <w:rFonts w:ascii="Arial" w:hAnsi="Arial" w:cs="Arial"/>
          <w:lang w:val="en-US"/>
        </w:rPr>
        <w:t>AMC1 CAMO.A.300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(1) </w:t>
      </w:r>
      <w:r>
        <w:rPr>
          <w:rFonts w:ascii="Arial" w:hAnsi="Arial" w:cs="Arial"/>
          <w:lang w:val="en-US"/>
        </w:rPr>
        <w:t xml:space="preserve">- </w:t>
      </w:r>
      <w:r w:rsidRPr="009500E9">
        <w:rPr>
          <w:rFonts w:ascii="Arial" w:hAnsi="Arial" w:cs="Arial"/>
          <w:lang w:val="en-US"/>
        </w:rPr>
        <w:t>Continuing airworthine</w:t>
      </w:r>
      <w:r>
        <w:rPr>
          <w:rFonts w:ascii="Arial" w:hAnsi="Arial" w:cs="Arial"/>
          <w:lang w:val="en-US"/>
        </w:rPr>
        <w:t>ss management exposition</w:t>
      </w:r>
    </w:p>
    <w:p w14:paraId="055398B4" w14:textId="77777777" w:rsidR="00C538C4" w:rsidRPr="009500E9" w:rsidRDefault="00C538C4" w:rsidP="00C538C4">
      <w:pPr>
        <w:spacing w:after="0" w:line="240" w:lineRule="auto"/>
        <w:ind w:left="561" w:right="0" w:hanging="11"/>
        <w:rPr>
          <w:rFonts w:ascii="Arial" w:hAnsi="Arial" w:cs="Arial"/>
          <w:lang w:val="en-US"/>
        </w:rPr>
      </w:pPr>
      <w:r>
        <w:rPr>
          <w:rFonts w:ascii="Arial" w:hAnsi="Arial" w:cs="Arial"/>
          <w:lang w:val="en-US"/>
        </w:rPr>
        <w:t xml:space="preserve">                                              (CAME)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40</w:t>
      </w:r>
    </w:p>
    <w:p w14:paraId="7315ED8E"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CAMO.A.305</w:t>
      </w:r>
      <w:r>
        <w:rPr>
          <w:rFonts w:ascii="Arial" w:hAnsi="Arial" w:cs="Arial"/>
          <w:lang w:val="en-US"/>
        </w:rPr>
        <w:t xml:space="preserve"> </w:t>
      </w:r>
      <w:r w:rsidRPr="009500E9">
        <w:rPr>
          <w:rFonts w:ascii="Arial" w:hAnsi="Arial" w:cs="Arial"/>
          <w:lang w:val="en-US"/>
        </w:rPr>
        <w:t xml:space="preserve">(a) </w:t>
      </w:r>
      <w:r>
        <w:rPr>
          <w:rFonts w:ascii="Arial" w:hAnsi="Arial" w:cs="Arial"/>
          <w:lang w:val="en-US"/>
        </w:rPr>
        <w:t>- Personnel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41</w:t>
      </w:r>
    </w:p>
    <w:p w14:paraId="2B475B52"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CAMO.A.305</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(3) </w:t>
      </w:r>
      <w:r>
        <w:rPr>
          <w:rFonts w:ascii="Arial" w:hAnsi="Arial" w:cs="Arial"/>
          <w:lang w:val="en-US"/>
        </w:rPr>
        <w:t>- Personnel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41</w:t>
      </w:r>
    </w:p>
    <w:p w14:paraId="6B8720A5"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CAMO.A.305</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(3) </w:t>
      </w:r>
      <w:r>
        <w:rPr>
          <w:rFonts w:ascii="Arial" w:hAnsi="Arial" w:cs="Arial"/>
          <w:lang w:val="en-US"/>
        </w:rPr>
        <w:t>- Personnel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4</w:t>
      </w:r>
      <w:r w:rsidR="00E75661">
        <w:rPr>
          <w:rFonts w:ascii="Arial" w:hAnsi="Arial" w:cs="Arial"/>
          <w:lang w:val="en-US"/>
        </w:rPr>
        <w:t>2</w:t>
      </w:r>
    </w:p>
    <w:p w14:paraId="39FC3B33" w14:textId="77777777" w:rsidR="00C538C4" w:rsidRPr="009500E9" w:rsidRDefault="00C538C4" w:rsidP="00C538C4">
      <w:pPr>
        <w:spacing w:before="120" w:after="120" w:line="240" w:lineRule="auto"/>
        <w:ind w:left="1117" w:right="0" w:hanging="566"/>
        <w:rPr>
          <w:rFonts w:ascii="Arial" w:hAnsi="Arial" w:cs="Arial"/>
          <w:lang w:val="en-US"/>
        </w:rPr>
      </w:pPr>
      <w:r w:rsidRPr="009500E9">
        <w:rPr>
          <w:rFonts w:ascii="Arial" w:hAnsi="Arial" w:cs="Arial"/>
          <w:lang w:val="en-US"/>
        </w:rPr>
        <w:t>AMC1 CAMO.A.305</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(4);</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(5) </w:t>
      </w:r>
      <w:r>
        <w:rPr>
          <w:rFonts w:ascii="Arial" w:hAnsi="Arial" w:cs="Arial"/>
          <w:lang w:val="en-US"/>
        </w:rPr>
        <w:t>- Personnel requirements</w:t>
      </w:r>
      <w:r>
        <w:rPr>
          <w:rFonts w:ascii="Arial" w:hAnsi="Arial" w:cs="Arial"/>
          <w:lang w:val="en-US"/>
        </w:rPr>
        <w:tab/>
      </w:r>
      <w:r>
        <w:rPr>
          <w:rFonts w:ascii="Arial" w:hAnsi="Arial" w:cs="Arial"/>
          <w:lang w:val="en-US"/>
        </w:rPr>
        <w:tab/>
      </w:r>
      <w:r>
        <w:rPr>
          <w:rFonts w:ascii="Arial" w:hAnsi="Arial" w:cs="Arial"/>
          <w:lang w:val="en-US"/>
        </w:rPr>
        <w:tab/>
        <w:t>4</w:t>
      </w:r>
      <w:r w:rsidR="00E75661">
        <w:rPr>
          <w:rFonts w:ascii="Arial" w:hAnsi="Arial" w:cs="Arial"/>
          <w:lang w:val="en-US"/>
        </w:rPr>
        <w:t>2</w:t>
      </w:r>
    </w:p>
    <w:p w14:paraId="1C77E4AD"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CAMO.A.305</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(5) </w:t>
      </w:r>
      <w:r>
        <w:rPr>
          <w:rFonts w:ascii="Arial" w:hAnsi="Arial" w:cs="Arial"/>
          <w:lang w:val="en-US"/>
        </w:rPr>
        <w:t>- Personnel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4</w:t>
      </w:r>
      <w:r w:rsidR="00E75661">
        <w:rPr>
          <w:rFonts w:ascii="Arial" w:hAnsi="Arial" w:cs="Arial"/>
          <w:lang w:val="en-US"/>
        </w:rPr>
        <w:t>3</w:t>
      </w:r>
    </w:p>
    <w:p w14:paraId="3E8C8FD3"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CAMO.A.305</w:t>
      </w:r>
      <w:r>
        <w:rPr>
          <w:rFonts w:ascii="Arial" w:hAnsi="Arial" w:cs="Arial"/>
          <w:lang w:val="en-US"/>
        </w:rPr>
        <w:t xml:space="preserve"> </w:t>
      </w:r>
      <w:r w:rsidRPr="009500E9">
        <w:rPr>
          <w:rFonts w:ascii="Arial" w:hAnsi="Arial" w:cs="Arial"/>
          <w:lang w:val="en-US"/>
        </w:rPr>
        <w:t>(b)</w:t>
      </w:r>
      <w:r>
        <w:rPr>
          <w:rFonts w:ascii="Arial" w:hAnsi="Arial" w:cs="Arial"/>
          <w:lang w:val="en-US"/>
        </w:rPr>
        <w:t xml:space="preserve"> </w:t>
      </w:r>
      <w:r w:rsidRPr="009500E9">
        <w:rPr>
          <w:rFonts w:ascii="Arial" w:hAnsi="Arial" w:cs="Arial"/>
          <w:lang w:val="en-US"/>
        </w:rPr>
        <w:t xml:space="preserve">(2) </w:t>
      </w:r>
      <w:r>
        <w:rPr>
          <w:rFonts w:ascii="Arial" w:hAnsi="Arial" w:cs="Arial"/>
          <w:lang w:val="en-US"/>
        </w:rPr>
        <w:t xml:space="preserve">- </w:t>
      </w:r>
      <w:r w:rsidRPr="009500E9">
        <w:rPr>
          <w:rFonts w:ascii="Arial" w:hAnsi="Arial" w:cs="Arial"/>
          <w:lang w:val="en-US"/>
        </w:rPr>
        <w:t>Personnel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4</w:t>
      </w:r>
      <w:r w:rsidR="00E75661">
        <w:rPr>
          <w:rFonts w:ascii="Arial" w:hAnsi="Arial" w:cs="Arial"/>
          <w:lang w:val="en-US"/>
        </w:rPr>
        <w:t>4</w:t>
      </w:r>
    </w:p>
    <w:p w14:paraId="3176565D"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CAMO.A.305</w:t>
      </w:r>
      <w:r>
        <w:rPr>
          <w:rFonts w:ascii="Arial" w:hAnsi="Arial" w:cs="Arial"/>
          <w:lang w:val="en-US"/>
        </w:rPr>
        <w:t xml:space="preserve"> </w:t>
      </w:r>
      <w:r w:rsidRPr="009500E9">
        <w:rPr>
          <w:rFonts w:ascii="Arial" w:hAnsi="Arial" w:cs="Arial"/>
          <w:lang w:val="en-US"/>
        </w:rPr>
        <w:t xml:space="preserve">(c) </w:t>
      </w:r>
      <w:r>
        <w:rPr>
          <w:rFonts w:ascii="Arial" w:hAnsi="Arial" w:cs="Arial"/>
          <w:lang w:val="en-US"/>
        </w:rPr>
        <w:t xml:space="preserve">- </w:t>
      </w:r>
      <w:r w:rsidRPr="009500E9">
        <w:rPr>
          <w:rFonts w:ascii="Arial" w:hAnsi="Arial" w:cs="Arial"/>
          <w:lang w:val="en-US"/>
        </w:rPr>
        <w:t>Personnel re</w:t>
      </w:r>
      <w:r>
        <w:rPr>
          <w:rFonts w:ascii="Arial" w:hAnsi="Arial" w:cs="Arial"/>
          <w:lang w:val="en-US"/>
        </w:rPr>
        <w:t>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4</w:t>
      </w:r>
      <w:r w:rsidR="00E75661">
        <w:rPr>
          <w:rFonts w:ascii="Arial" w:hAnsi="Arial" w:cs="Arial"/>
          <w:lang w:val="en-US"/>
        </w:rPr>
        <w:t>4</w:t>
      </w:r>
    </w:p>
    <w:p w14:paraId="23DBF6EB"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CAMO.A.305</w:t>
      </w:r>
      <w:r>
        <w:rPr>
          <w:rFonts w:ascii="Arial" w:hAnsi="Arial" w:cs="Arial"/>
          <w:lang w:val="en-US"/>
        </w:rPr>
        <w:t xml:space="preserve"> </w:t>
      </w:r>
      <w:r w:rsidRPr="009500E9">
        <w:rPr>
          <w:rFonts w:ascii="Arial" w:hAnsi="Arial" w:cs="Arial"/>
          <w:lang w:val="en-US"/>
        </w:rPr>
        <w:t xml:space="preserve">(d) </w:t>
      </w:r>
      <w:r>
        <w:rPr>
          <w:rFonts w:ascii="Arial" w:hAnsi="Arial" w:cs="Arial"/>
          <w:lang w:val="en-US"/>
        </w:rPr>
        <w:t>- Personnel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4</w:t>
      </w:r>
      <w:r w:rsidR="00E75661">
        <w:rPr>
          <w:rFonts w:ascii="Arial" w:hAnsi="Arial" w:cs="Arial"/>
          <w:lang w:val="en-US"/>
        </w:rPr>
        <w:t>5</w:t>
      </w:r>
    </w:p>
    <w:p w14:paraId="489C53A3"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CAMO.A.305</w:t>
      </w:r>
      <w:r>
        <w:rPr>
          <w:rFonts w:ascii="Arial" w:hAnsi="Arial" w:cs="Arial"/>
          <w:lang w:val="en-US"/>
        </w:rPr>
        <w:t xml:space="preserve"> </w:t>
      </w:r>
      <w:r w:rsidRPr="009500E9">
        <w:rPr>
          <w:rFonts w:ascii="Arial" w:hAnsi="Arial" w:cs="Arial"/>
          <w:lang w:val="en-US"/>
        </w:rPr>
        <w:t xml:space="preserve">(f) </w:t>
      </w:r>
      <w:r>
        <w:rPr>
          <w:rFonts w:ascii="Arial" w:hAnsi="Arial" w:cs="Arial"/>
          <w:lang w:val="en-US"/>
        </w:rPr>
        <w:t>- Personnel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4</w:t>
      </w:r>
      <w:r w:rsidR="00E75661">
        <w:rPr>
          <w:rFonts w:ascii="Arial" w:hAnsi="Arial" w:cs="Arial"/>
          <w:lang w:val="en-US"/>
        </w:rPr>
        <w:t>6</w:t>
      </w:r>
    </w:p>
    <w:p w14:paraId="30416BE2"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CAMO.A.305</w:t>
      </w:r>
      <w:r>
        <w:rPr>
          <w:rFonts w:ascii="Arial" w:hAnsi="Arial" w:cs="Arial"/>
          <w:lang w:val="en-US"/>
        </w:rPr>
        <w:t xml:space="preserve"> </w:t>
      </w:r>
      <w:r w:rsidRPr="009500E9">
        <w:rPr>
          <w:rFonts w:ascii="Arial" w:hAnsi="Arial" w:cs="Arial"/>
          <w:lang w:val="en-US"/>
        </w:rPr>
        <w:t xml:space="preserve">(g) </w:t>
      </w:r>
      <w:r>
        <w:rPr>
          <w:rFonts w:ascii="Arial" w:hAnsi="Arial" w:cs="Arial"/>
          <w:lang w:val="en-US"/>
        </w:rPr>
        <w:t>- Personnel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46</w:t>
      </w:r>
    </w:p>
    <w:p w14:paraId="58D48482"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AMC2 CAMO.A.305</w:t>
      </w:r>
      <w:r>
        <w:rPr>
          <w:rFonts w:ascii="Arial" w:hAnsi="Arial" w:cs="Arial"/>
          <w:lang w:val="en-US"/>
        </w:rPr>
        <w:t xml:space="preserve"> </w:t>
      </w:r>
      <w:r w:rsidRPr="009500E9">
        <w:rPr>
          <w:rFonts w:ascii="Arial" w:hAnsi="Arial" w:cs="Arial"/>
          <w:lang w:val="en-US"/>
        </w:rPr>
        <w:t xml:space="preserve">(g) </w:t>
      </w:r>
      <w:r>
        <w:rPr>
          <w:rFonts w:ascii="Arial" w:hAnsi="Arial" w:cs="Arial"/>
          <w:lang w:val="en-US"/>
        </w:rPr>
        <w:t xml:space="preserve">- </w:t>
      </w:r>
      <w:r w:rsidRPr="009500E9">
        <w:rPr>
          <w:rFonts w:ascii="Arial" w:hAnsi="Arial" w:cs="Arial"/>
          <w:lang w:val="en-US"/>
        </w:rPr>
        <w:t>Personnel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47</w:t>
      </w:r>
    </w:p>
    <w:p w14:paraId="6BEC4D09"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AMC3 CAMO.A.305</w:t>
      </w:r>
      <w:r>
        <w:rPr>
          <w:rFonts w:ascii="Arial" w:hAnsi="Arial" w:cs="Arial"/>
          <w:lang w:val="en-US"/>
        </w:rPr>
        <w:t xml:space="preserve"> </w:t>
      </w:r>
      <w:r w:rsidRPr="009500E9">
        <w:rPr>
          <w:rFonts w:ascii="Arial" w:hAnsi="Arial" w:cs="Arial"/>
          <w:lang w:val="en-US"/>
        </w:rPr>
        <w:t xml:space="preserve">(g) </w:t>
      </w:r>
      <w:r>
        <w:rPr>
          <w:rFonts w:ascii="Arial" w:hAnsi="Arial" w:cs="Arial"/>
          <w:lang w:val="en-US"/>
        </w:rPr>
        <w:t>- Personnel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48</w:t>
      </w:r>
    </w:p>
    <w:p w14:paraId="63543BFE"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AMC4 CAMO.A.305</w:t>
      </w:r>
      <w:r>
        <w:rPr>
          <w:rFonts w:ascii="Arial" w:hAnsi="Arial" w:cs="Arial"/>
          <w:lang w:val="en-US"/>
        </w:rPr>
        <w:t xml:space="preserve"> </w:t>
      </w:r>
      <w:r w:rsidRPr="009500E9">
        <w:rPr>
          <w:rFonts w:ascii="Arial" w:hAnsi="Arial" w:cs="Arial"/>
          <w:lang w:val="en-US"/>
        </w:rPr>
        <w:t xml:space="preserve">(g) </w:t>
      </w:r>
      <w:r>
        <w:rPr>
          <w:rFonts w:ascii="Arial" w:hAnsi="Arial" w:cs="Arial"/>
          <w:lang w:val="en-US"/>
        </w:rPr>
        <w:t xml:space="preserve">- </w:t>
      </w:r>
      <w:r w:rsidRPr="009500E9">
        <w:rPr>
          <w:rFonts w:ascii="Arial" w:hAnsi="Arial" w:cs="Arial"/>
          <w:lang w:val="en-US"/>
        </w:rPr>
        <w:t>Pe</w:t>
      </w:r>
      <w:r>
        <w:rPr>
          <w:rFonts w:ascii="Arial" w:hAnsi="Arial" w:cs="Arial"/>
          <w:lang w:val="en-US"/>
        </w:rPr>
        <w:t>rsonnel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49</w:t>
      </w:r>
    </w:p>
    <w:p w14:paraId="318E6481"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AMC5 CAMO.A.305</w:t>
      </w:r>
      <w:r>
        <w:rPr>
          <w:rFonts w:ascii="Arial" w:hAnsi="Arial" w:cs="Arial"/>
          <w:lang w:val="en-US"/>
        </w:rPr>
        <w:t xml:space="preserve"> </w:t>
      </w:r>
      <w:r w:rsidRPr="009500E9">
        <w:rPr>
          <w:rFonts w:ascii="Arial" w:hAnsi="Arial" w:cs="Arial"/>
          <w:lang w:val="en-US"/>
        </w:rPr>
        <w:t xml:space="preserve">(g) </w:t>
      </w:r>
      <w:r>
        <w:rPr>
          <w:rFonts w:ascii="Arial" w:hAnsi="Arial" w:cs="Arial"/>
          <w:lang w:val="en-US"/>
        </w:rPr>
        <w:t>- Personnel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5</w:t>
      </w:r>
      <w:r w:rsidR="00E75661">
        <w:rPr>
          <w:rFonts w:ascii="Arial" w:hAnsi="Arial" w:cs="Arial"/>
          <w:lang w:val="en-US"/>
        </w:rPr>
        <w:t>0</w:t>
      </w:r>
    </w:p>
    <w:p w14:paraId="3EB26B8D"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CAMO.A.305</w:t>
      </w:r>
      <w:r>
        <w:rPr>
          <w:rFonts w:ascii="Arial" w:hAnsi="Arial" w:cs="Arial"/>
          <w:lang w:val="en-US"/>
        </w:rPr>
        <w:t xml:space="preserve"> </w:t>
      </w:r>
      <w:r w:rsidRPr="009500E9">
        <w:rPr>
          <w:rFonts w:ascii="Arial" w:hAnsi="Arial" w:cs="Arial"/>
          <w:lang w:val="en-US"/>
        </w:rPr>
        <w:t xml:space="preserve">(g) </w:t>
      </w:r>
      <w:r>
        <w:rPr>
          <w:rFonts w:ascii="Arial" w:hAnsi="Arial" w:cs="Arial"/>
          <w:lang w:val="en-US"/>
        </w:rPr>
        <w:t>- Personnel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5</w:t>
      </w:r>
      <w:r w:rsidR="00E75661">
        <w:rPr>
          <w:rFonts w:ascii="Arial" w:hAnsi="Arial" w:cs="Arial"/>
          <w:lang w:val="en-US"/>
        </w:rPr>
        <w:t>0</w:t>
      </w:r>
    </w:p>
    <w:p w14:paraId="5DD4CD06"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GM2 CAMO.A.305</w:t>
      </w:r>
      <w:r>
        <w:rPr>
          <w:rFonts w:ascii="Arial" w:hAnsi="Arial" w:cs="Arial"/>
          <w:lang w:val="en-US"/>
        </w:rPr>
        <w:t xml:space="preserve"> </w:t>
      </w:r>
      <w:r w:rsidRPr="009500E9">
        <w:rPr>
          <w:rFonts w:ascii="Arial" w:hAnsi="Arial" w:cs="Arial"/>
          <w:lang w:val="en-US"/>
        </w:rPr>
        <w:t xml:space="preserve">(g) </w:t>
      </w:r>
      <w:r>
        <w:rPr>
          <w:rFonts w:ascii="Arial" w:hAnsi="Arial" w:cs="Arial"/>
          <w:lang w:val="en-US"/>
        </w:rPr>
        <w:t>- Personnel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5</w:t>
      </w:r>
      <w:r w:rsidR="00E75661">
        <w:rPr>
          <w:rFonts w:ascii="Arial" w:hAnsi="Arial" w:cs="Arial"/>
          <w:lang w:val="en-US"/>
        </w:rPr>
        <w:t>1</w:t>
      </w:r>
    </w:p>
    <w:p w14:paraId="47CA3FFD"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lastRenderedPageBreak/>
        <w:t>GM3 CAMO.A.305</w:t>
      </w:r>
      <w:r>
        <w:rPr>
          <w:rFonts w:ascii="Arial" w:hAnsi="Arial" w:cs="Arial"/>
          <w:lang w:val="en-US"/>
        </w:rPr>
        <w:t xml:space="preserve"> </w:t>
      </w:r>
      <w:r w:rsidRPr="009500E9">
        <w:rPr>
          <w:rFonts w:ascii="Arial" w:hAnsi="Arial" w:cs="Arial"/>
          <w:lang w:val="en-US"/>
        </w:rPr>
        <w:t xml:space="preserve">(g) </w:t>
      </w:r>
      <w:r>
        <w:rPr>
          <w:rFonts w:ascii="Arial" w:hAnsi="Arial" w:cs="Arial"/>
          <w:lang w:val="en-US"/>
        </w:rPr>
        <w:t>- Personnel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5</w:t>
      </w:r>
      <w:r w:rsidR="00E75661">
        <w:rPr>
          <w:rFonts w:ascii="Arial" w:hAnsi="Arial" w:cs="Arial"/>
          <w:lang w:val="en-US"/>
        </w:rPr>
        <w:t>3</w:t>
      </w:r>
    </w:p>
    <w:p w14:paraId="35059A76" w14:textId="77777777" w:rsidR="00C538C4" w:rsidRPr="009500E9" w:rsidRDefault="00C538C4" w:rsidP="00C538C4">
      <w:pPr>
        <w:spacing w:before="120" w:after="120" w:line="240" w:lineRule="auto"/>
        <w:ind w:left="561" w:right="0"/>
        <w:rPr>
          <w:rFonts w:ascii="Arial" w:hAnsi="Arial" w:cs="Arial"/>
          <w:lang w:val="en-US"/>
        </w:rPr>
      </w:pPr>
      <w:r w:rsidRPr="003F38DD">
        <w:rPr>
          <w:rFonts w:ascii="Arial" w:hAnsi="Arial" w:cs="Arial"/>
          <w:lang w:val="en-US"/>
        </w:rPr>
        <w:t>AMC1 CAMO.A.310 (a) - Airworthiness review staff qualifications</w:t>
      </w:r>
      <w:r w:rsidRPr="003F38DD">
        <w:rPr>
          <w:rFonts w:ascii="Arial" w:hAnsi="Arial" w:cs="Arial"/>
          <w:lang w:val="en-US"/>
        </w:rPr>
        <w:tab/>
      </w:r>
      <w:r w:rsidRPr="003F38DD">
        <w:rPr>
          <w:rFonts w:ascii="Arial" w:hAnsi="Arial" w:cs="Arial"/>
          <w:lang w:val="en-US"/>
        </w:rPr>
        <w:tab/>
      </w:r>
      <w:r w:rsidRPr="003F38DD">
        <w:rPr>
          <w:rFonts w:ascii="Arial" w:hAnsi="Arial" w:cs="Arial"/>
          <w:lang w:val="en-US"/>
        </w:rPr>
        <w:tab/>
        <w:t>5</w:t>
      </w:r>
      <w:r w:rsidR="00E75661">
        <w:rPr>
          <w:rFonts w:ascii="Arial" w:hAnsi="Arial" w:cs="Arial"/>
          <w:lang w:val="en-US"/>
        </w:rPr>
        <w:t>4</w:t>
      </w:r>
    </w:p>
    <w:p w14:paraId="33037AA2"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CAMO.A.310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(3) </w:t>
      </w:r>
      <w:r>
        <w:rPr>
          <w:rFonts w:ascii="Arial" w:hAnsi="Arial" w:cs="Arial"/>
          <w:lang w:val="en-US"/>
        </w:rPr>
        <w:t xml:space="preserve">- </w:t>
      </w:r>
      <w:r w:rsidRPr="009500E9">
        <w:rPr>
          <w:rFonts w:ascii="Arial" w:hAnsi="Arial" w:cs="Arial"/>
          <w:lang w:val="en-US"/>
        </w:rPr>
        <w:t>Airworthin</w:t>
      </w:r>
      <w:r>
        <w:rPr>
          <w:rFonts w:ascii="Arial" w:hAnsi="Arial" w:cs="Arial"/>
          <w:lang w:val="en-US"/>
        </w:rPr>
        <w:t>ess review staff qualifications</w:t>
      </w:r>
      <w:r>
        <w:rPr>
          <w:rFonts w:ascii="Arial" w:hAnsi="Arial" w:cs="Arial"/>
          <w:lang w:val="en-US"/>
        </w:rPr>
        <w:tab/>
      </w:r>
      <w:r>
        <w:rPr>
          <w:rFonts w:ascii="Arial" w:hAnsi="Arial" w:cs="Arial"/>
          <w:lang w:val="en-US"/>
        </w:rPr>
        <w:tab/>
        <w:t>5</w:t>
      </w:r>
      <w:r w:rsidR="00E75661">
        <w:rPr>
          <w:rFonts w:ascii="Arial" w:hAnsi="Arial" w:cs="Arial"/>
          <w:lang w:val="en-US"/>
        </w:rPr>
        <w:t>5</w:t>
      </w:r>
    </w:p>
    <w:p w14:paraId="2784638F"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CAMO.A.310</w:t>
      </w:r>
      <w:r>
        <w:rPr>
          <w:rFonts w:ascii="Arial" w:hAnsi="Arial" w:cs="Arial"/>
          <w:lang w:val="en-US"/>
        </w:rPr>
        <w:t xml:space="preserve"> </w:t>
      </w:r>
      <w:r w:rsidRPr="009500E9">
        <w:rPr>
          <w:rFonts w:ascii="Arial" w:hAnsi="Arial" w:cs="Arial"/>
          <w:lang w:val="en-US"/>
        </w:rPr>
        <w:t xml:space="preserve">(c) </w:t>
      </w:r>
      <w:r>
        <w:rPr>
          <w:rFonts w:ascii="Arial" w:hAnsi="Arial" w:cs="Arial"/>
          <w:lang w:val="en-US"/>
        </w:rPr>
        <w:t xml:space="preserve">- </w:t>
      </w:r>
      <w:r w:rsidRPr="009500E9">
        <w:rPr>
          <w:rFonts w:ascii="Arial" w:hAnsi="Arial" w:cs="Arial"/>
          <w:lang w:val="en-US"/>
        </w:rPr>
        <w:t>Airworthin</w:t>
      </w:r>
      <w:r>
        <w:rPr>
          <w:rFonts w:ascii="Arial" w:hAnsi="Arial" w:cs="Arial"/>
          <w:lang w:val="en-US"/>
        </w:rPr>
        <w:t>ess review staff qualifications</w:t>
      </w:r>
      <w:r>
        <w:rPr>
          <w:rFonts w:ascii="Arial" w:hAnsi="Arial" w:cs="Arial"/>
          <w:lang w:val="en-US"/>
        </w:rPr>
        <w:tab/>
      </w:r>
      <w:r>
        <w:rPr>
          <w:rFonts w:ascii="Arial" w:hAnsi="Arial" w:cs="Arial"/>
          <w:lang w:val="en-US"/>
        </w:rPr>
        <w:tab/>
      </w:r>
      <w:r>
        <w:rPr>
          <w:rFonts w:ascii="Arial" w:hAnsi="Arial" w:cs="Arial"/>
          <w:lang w:val="en-US"/>
        </w:rPr>
        <w:tab/>
        <w:t>5</w:t>
      </w:r>
      <w:r w:rsidR="00E75661">
        <w:rPr>
          <w:rFonts w:ascii="Arial" w:hAnsi="Arial" w:cs="Arial"/>
          <w:lang w:val="en-US"/>
        </w:rPr>
        <w:t>5</w:t>
      </w:r>
    </w:p>
    <w:p w14:paraId="1CEC1C19"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CAMO.A.310</w:t>
      </w:r>
      <w:r>
        <w:rPr>
          <w:rFonts w:ascii="Arial" w:hAnsi="Arial" w:cs="Arial"/>
          <w:lang w:val="en-US"/>
        </w:rPr>
        <w:t xml:space="preserve"> </w:t>
      </w:r>
      <w:r w:rsidRPr="009500E9">
        <w:rPr>
          <w:rFonts w:ascii="Arial" w:hAnsi="Arial" w:cs="Arial"/>
          <w:lang w:val="en-US"/>
        </w:rPr>
        <w:t xml:space="preserve">(d) </w:t>
      </w:r>
      <w:r>
        <w:rPr>
          <w:rFonts w:ascii="Arial" w:hAnsi="Arial" w:cs="Arial"/>
          <w:lang w:val="en-US"/>
        </w:rPr>
        <w:t xml:space="preserve">- </w:t>
      </w:r>
      <w:r w:rsidRPr="009500E9">
        <w:rPr>
          <w:rFonts w:ascii="Arial" w:hAnsi="Arial" w:cs="Arial"/>
          <w:lang w:val="en-US"/>
        </w:rPr>
        <w:t>Airworthin</w:t>
      </w:r>
      <w:r>
        <w:rPr>
          <w:rFonts w:ascii="Arial" w:hAnsi="Arial" w:cs="Arial"/>
          <w:lang w:val="en-US"/>
        </w:rPr>
        <w:t>ess review staff qualifications</w:t>
      </w:r>
      <w:r>
        <w:rPr>
          <w:rFonts w:ascii="Arial" w:hAnsi="Arial" w:cs="Arial"/>
          <w:lang w:val="en-US"/>
        </w:rPr>
        <w:tab/>
      </w:r>
      <w:r>
        <w:rPr>
          <w:rFonts w:ascii="Arial" w:hAnsi="Arial" w:cs="Arial"/>
          <w:lang w:val="en-US"/>
        </w:rPr>
        <w:tab/>
      </w:r>
      <w:r>
        <w:rPr>
          <w:rFonts w:ascii="Arial" w:hAnsi="Arial" w:cs="Arial"/>
          <w:lang w:val="en-US"/>
        </w:rPr>
        <w:tab/>
        <w:t>5</w:t>
      </w:r>
      <w:r w:rsidR="00E75661">
        <w:rPr>
          <w:rFonts w:ascii="Arial" w:hAnsi="Arial" w:cs="Arial"/>
          <w:lang w:val="en-US"/>
        </w:rPr>
        <w:t>6</w:t>
      </w:r>
    </w:p>
    <w:p w14:paraId="28FEB8EF"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AMC1 CAMO.A.315 </w:t>
      </w:r>
      <w:r>
        <w:rPr>
          <w:rFonts w:ascii="Arial" w:hAnsi="Arial" w:cs="Arial"/>
          <w:lang w:val="en-US"/>
        </w:rPr>
        <w:t xml:space="preserve">- </w:t>
      </w:r>
      <w:r w:rsidRPr="009500E9">
        <w:rPr>
          <w:rFonts w:ascii="Arial" w:hAnsi="Arial" w:cs="Arial"/>
          <w:lang w:val="en-US"/>
        </w:rPr>
        <w:t>Continui</w:t>
      </w:r>
      <w:r>
        <w:rPr>
          <w:rFonts w:ascii="Arial" w:hAnsi="Arial" w:cs="Arial"/>
          <w:lang w:val="en-US"/>
        </w:rPr>
        <w:t>ng airworthiness management</w:t>
      </w:r>
      <w:r>
        <w:rPr>
          <w:rFonts w:ascii="Arial" w:hAnsi="Arial" w:cs="Arial"/>
          <w:lang w:val="en-US"/>
        </w:rPr>
        <w:tab/>
      </w:r>
      <w:r>
        <w:rPr>
          <w:rFonts w:ascii="Arial" w:hAnsi="Arial" w:cs="Arial"/>
          <w:lang w:val="en-US"/>
        </w:rPr>
        <w:tab/>
      </w:r>
      <w:r>
        <w:rPr>
          <w:rFonts w:ascii="Arial" w:hAnsi="Arial" w:cs="Arial"/>
          <w:lang w:val="en-US"/>
        </w:rPr>
        <w:tab/>
        <w:t>5</w:t>
      </w:r>
      <w:r w:rsidR="00E75661">
        <w:rPr>
          <w:rFonts w:ascii="Arial" w:hAnsi="Arial" w:cs="Arial"/>
          <w:lang w:val="en-US"/>
        </w:rPr>
        <w:t>6</w:t>
      </w:r>
    </w:p>
    <w:p w14:paraId="4F097819"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CAMO.A.315</w:t>
      </w:r>
      <w:r>
        <w:rPr>
          <w:rFonts w:ascii="Arial" w:hAnsi="Arial" w:cs="Arial"/>
          <w:lang w:val="en-US"/>
        </w:rPr>
        <w:t xml:space="preserve"> </w:t>
      </w:r>
      <w:r w:rsidRPr="009500E9">
        <w:rPr>
          <w:rFonts w:ascii="Arial" w:hAnsi="Arial" w:cs="Arial"/>
          <w:lang w:val="en-US"/>
        </w:rPr>
        <w:t>(b)</w:t>
      </w:r>
      <w:r>
        <w:rPr>
          <w:rFonts w:ascii="Arial" w:hAnsi="Arial" w:cs="Arial"/>
          <w:lang w:val="en-US"/>
        </w:rPr>
        <w:t xml:space="preserve"> </w:t>
      </w:r>
      <w:r w:rsidRPr="009500E9">
        <w:rPr>
          <w:rFonts w:ascii="Arial" w:hAnsi="Arial" w:cs="Arial"/>
          <w:lang w:val="en-US"/>
        </w:rPr>
        <w:t xml:space="preserve">(1) </w:t>
      </w:r>
      <w:r>
        <w:rPr>
          <w:rFonts w:ascii="Arial" w:hAnsi="Arial" w:cs="Arial"/>
          <w:lang w:val="en-US"/>
        </w:rPr>
        <w:t xml:space="preserve">- </w:t>
      </w:r>
      <w:r w:rsidRPr="009500E9">
        <w:rPr>
          <w:rFonts w:ascii="Arial" w:hAnsi="Arial" w:cs="Arial"/>
          <w:lang w:val="en-US"/>
        </w:rPr>
        <w:t>Cont</w:t>
      </w:r>
      <w:r>
        <w:rPr>
          <w:rFonts w:ascii="Arial" w:hAnsi="Arial" w:cs="Arial"/>
          <w:lang w:val="en-US"/>
        </w:rPr>
        <w:t>inuing airworthiness management</w:t>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56</w:t>
      </w:r>
    </w:p>
    <w:p w14:paraId="395137AA"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CAMO.A.315</w:t>
      </w:r>
      <w:r>
        <w:rPr>
          <w:rFonts w:ascii="Arial" w:hAnsi="Arial" w:cs="Arial"/>
          <w:lang w:val="en-US"/>
        </w:rPr>
        <w:t xml:space="preserve"> </w:t>
      </w:r>
      <w:r w:rsidRPr="009500E9">
        <w:rPr>
          <w:rFonts w:ascii="Arial" w:hAnsi="Arial" w:cs="Arial"/>
          <w:lang w:val="en-US"/>
        </w:rPr>
        <w:t>(b)</w:t>
      </w:r>
      <w:r>
        <w:rPr>
          <w:rFonts w:ascii="Arial" w:hAnsi="Arial" w:cs="Arial"/>
          <w:lang w:val="en-US"/>
        </w:rPr>
        <w:t xml:space="preserve"> </w:t>
      </w:r>
      <w:r w:rsidRPr="009500E9">
        <w:rPr>
          <w:rFonts w:ascii="Arial" w:hAnsi="Arial" w:cs="Arial"/>
          <w:lang w:val="en-US"/>
        </w:rPr>
        <w:t xml:space="preserve">(3) </w:t>
      </w:r>
      <w:r>
        <w:rPr>
          <w:rFonts w:ascii="Arial" w:hAnsi="Arial" w:cs="Arial"/>
          <w:lang w:val="en-US"/>
        </w:rPr>
        <w:t xml:space="preserve">- </w:t>
      </w:r>
      <w:r w:rsidRPr="009500E9">
        <w:rPr>
          <w:rFonts w:ascii="Arial" w:hAnsi="Arial" w:cs="Arial"/>
          <w:lang w:val="en-US"/>
        </w:rPr>
        <w:t>Cont</w:t>
      </w:r>
      <w:r>
        <w:rPr>
          <w:rFonts w:ascii="Arial" w:hAnsi="Arial" w:cs="Arial"/>
          <w:lang w:val="en-US"/>
        </w:rPr>
        <w:t>inuing airworthiness management</w:t>
      </w:r>
      <w:r>
        <w:rPr>
          <w:rFonts w:ascii="Arial" w:hAnsi="Arial" w:cs="Arial"/>
          <w:lang w:val="en-US"/>
        </w:rPr>
        <w:tab/>
      </w:r>
      <w:r>
        <w:rPr>
          <w:rFonts w:ascii="Arial" w:hAnsi="Arial" w:cs="Arial"/>
          <w:lang w:val="en-US"/>
        </w:rPr>
        <w:tab/>
        <w:t>5</w:t>
      </w:r>
      <w:r w:rsidR="00E75661">
        <w:rPr>
          <w:rFonts w:ascii="Arial" w:hAnsi="Arial" w:cs="Arial"/>
          <w:lang w:val="en-US"/>
        </w:rPr>
        <w:t>6</w:t>
      </w:r>
    </w:p>
    <w:p w14:paraId="7BD153C3"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CAMO.A.315</w:t>
      </w:r>
      <w:r>
        <w:rPr>
          <w:rFonts w:ascii="Arial" w:hAnsi="Arial" w:cs="Arial"/>
          <w:lang w:val="en-US"/>
        </w:rPr>
        <w:t xml:space="preserve"> </w:t>
      </w:r>
      <w:r w:rsidRPr="009500E9">
        <w:rPr>
          <w:rFonts w:ascii="Arial" w:hAnsi="Arial" w:cs="Arial"/>
          <w:lang w:val="en-US"/>
        </w:rPr>
        <w:t>(b)</w:t>
      </w:r>
      <w:r>
        <w:rPr>
          <w:rFonts w:ascii="Arial" w:hAnsi="Arial" w:cs="Arial"/>
          <w:lang w:val="en-US"/>
        </w:rPr>
        <w:t xml:space="preserve"> </w:t>
      </w:r>
      <w:r w:rsidRPr="009500E9">
        <w:rPr>
          <w:rFonts w:ascii="Arial" w:hAnsi="Arial" w:cs="Arial"/>
          <w:lang w:val="en-US"/>
        </w:rPr>
        <w:t xml:space="preserve">(4) </w:t>
      </w:r>
      <w:r>
        <w:rPr>
          <w:rFonts w:ascii="Arial" w:hAnsi="Arial" w:cs="Arial"/>
          <w:lang w:val="en-US"/>
        </w:rPr>
        <w:t xml:space="preserve">- </w:t>
      </w:r>
      <w:r w:rsidRPr="009500E9">
        <w:rPr>
          <w:rFonts w:ascii="Arial" w:hAnsi="Arial" w:cs="Arial"/>
          <w:lang w:val="en-US"/>
        </w:rPr>
        <w:t>Cont</w:t>
      </w:r>
      <w:r>
        <w:rPr>
          <w:rFonts w:ascii="Arial" w:hAnsi="Arial" w:cs="Arial"/>
          <w:lang w:val="en-US"/>
        </w:rPr>
        <w:t>inuing airworthiness management</w:t>
      </w:r>
      <w:r>
        <w:rPr>
          <w:rFonts w:ascii="Arial" w:hAnsi="Arial" w:cs="Arial"/>
          <w:lang w:val="en-US"/>
        </w:rPr>
        <w:tab/>
      </w:r>
      <w:r>
        <w:rPr>
          <w:rFonts w:ascii="Arial" w:hAnsi="Arial" w:cs="Arial"/>
          <w:lang w:val="en-US"/>
        </w:rPr>
        <w:tab/>
      </w:r>
      <w:r w:rsidR="00E75661">
        <w:rPr>
          <w:rFonts w:ascii="Arial" w:hAnsi="Arial" w:cs="Arial"/>
          <w:lang w:val="en-US"/>
        </w:rPr>
        <w:t>57</w:t>
      </w:r>
    </w:p>
    <w:p w14:paraId="28876C55"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CAMO.A.315</w:t>
      </w:r>
      <w:r>
        <w:rPr>
          <w:rFonts w:ascii="Arial" w:hAnsi="Arial" w:cs="Arial"/>
          <w:lang w:val="en-US"/>
        </w:rPr>
        <w:t xml:space="preserve"> </w:t>
      </w:r>
      <w:r w:rsidRPr="009500E9">
        <w:rPr>
          <w:rFonts w:ascii="Arial" w:hAnsi="Arial" w:cs="Arial"/>
          <w:lang w:val="en-US"/>
        </w:rPr>
        <w:t>(b)</w:t>
      </w:r>
      <w:r>
        <w:rPr>
          <w:rFonts w:ascii="Arial" w:hAnsi="Arial" w:cs="Arial"/>
          <w:lang w:val="en-US"/>
        </w:rPr>
        <w:t xml:space="preserve"> </w:t>
      </w:r>
      <w:r w:rsidRPr="009500E9">
        <w:rPr>
          <w:rFonts w:ascii="Arial" w:hAnsi="Arial" w:cs="Arial"/>
          <w:lang w:val="en-US"/>
        </w:rPr>
        <w:t xml:space="preserve">(5) </w:t>
      </w:r>
      <w:r>
        <w:rPr>
          <w:rFonts w:ascii="Arial" w:hAnsi="Arial" w:cs="Arial"/>
          <w:lang w:val="en-US"/>
        </w:rPr>
        <w:t xml:space="preserve">- </w:t>
      </w:r>
      <w:r w:rsidRPr="009500E9">
        <w:rPr>
          <w:rFonts w:ascii="Arial" w:hAnsi="Arial" w:cs="Arial"/>
          <w:lang w:val="en-US"/>
        </w:rPr>
        <w:t>Cont</w:t>
      </w:r>
      <w:r>
        <w:rPr>
          <w:rFonts w:ascii="Arial" w:hAnsi="Arial" w:cs="Arial"/>
          <w:lang w:val="en-US"/>
        </w:rPr>
        <w:t>inuing airworthiness management</w:t>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57</w:t>
      </w:r>
    </w:p>
    <w:p w14:paraId="6E53C288"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CAMO.A.315</w:t>
      </w:r>
      <w:r>
        <w:rPr>
          <w:rFonts w:ascii="Arial" w:hAnsi="Arial" w:cs="Arial"/>
          <w:lang w:val="en-US"/>
        </w:rPr>
        <w:t xml:space="preserve"> </w:t>
      </w:r>
      <w:r w:rsidRPr="009500E9">
        <w:rPr>
          <w:rFonts w:ascii="Arial" w:hAnsi="Arial" w:cs="Arial"/>
          <w:lang w:val="en-US"/>
        </w:rPr>
        <w:t xml:space="preserve">(c) </w:t>
      </w:r>
      <w:r>
        <w:rPr>
          <w:rFonts w:ascii="Arial" w:hAnsi="Arial" w:cs="Arial"/>
          <w:lang w:val="en-US"/>
        </w:rPr>
        <w:t xml:space="preserve">- </w:t>
      </w:r>
      <w:r w:rsidRPr="009500E9">
        <w:rPr>
          <w:rFonts w:ascii="Arial" w:hAnsi="Arial" w:cs="Arial"/>
          <w:lang w:val="en-US"/>
        </w:rPr>
        <w:t>Cont</w:t>
      </w:r>
      <w:r>
        <w:rPr>
          <w:rFonts w:ascii="Arial" w:hAnsi="Arial" w:cs="Arial"/>
          <w:lang w:val="en-US"/>
        </w:rPr>
        <w:t>inuing airworthiness management</w:t>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57</w:t>
      </w:r>
    </w:p>
    <w:p w14:paraId="1E5ACA74"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AMC2 CAMO.A.315</w:t>
      </w:r>
      <w:r>
        <w:rPr>
          <w:rFonts w:ascii="Arial" w:hAnsi="Arial" w:cs="Arial"/>
          <w:lang w:val="en-US"/>
        </w:rPr>
        <w:t xml:space="preserve"> </w:t>
      </w:r>
      <w:r w:rsidRPr="009500E9">
        <w:rPr>
          <w:rFonts w:ascii="Arial" w:hAnsi="Arial" w:cs="Arial"/>
          <w:lang w:val="en-US"/>
        </w:rPr>
        <w:t xml:space="preserve">(c) </w:t>
      </w:r>
      <w:r>
        <w:rPr>
          <w:rFonts w:ascii="Arial" w:hAnsi="Arial" w:cs="Arial"/>
          <w:lang w:val="en-US"/>
        </w:rPr>
        <w:t xml:space="preserve">- </w:t>
      </w:r>
      <w:r w:rsidRPr="009500E9">
        <w:rPr>
          <w:rFonts w:ascii="Arial" w:hAnsi="Arial" w:cs="Arial"/>
          <w:lang w:val="en-US"/>
        </w:rPr>
        <w:t>Cont</w:t>
      </w:r>
      <w:r>
        <w:rPr>
          <w:rFonts w:ascii="Arial" w:hAnsi="Arial" w:cs="Arial"/>
          <w:lang w:val="en-US"/>
        </w:rPr>
        <w:t>inuing airworthiness management</w:t>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58</w:t>
      </w:r>
    </w:p>
    <w:p w14:paraId="1C157F1D"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CAMO.A.315</w:t>
      </w:r>
      <w:r>
        <w:rPr>
          <w:rFonts w:ascii="Arial" w:hAnsi="Arial" w:cs="Arial"/>
          <w:lang w:val="en-US"/>
        </w:rPr>
        <w:t xml:space="preserve"> </w:t>
      </w:r>
      <w:r w:rsidRPr="009500E9">
        <w:rPr>
          <w:rFonts w:ascii="Arial" w:hAnsi="Arial" w:cs="Arial"/>
          <w:lang w:val="en-US"/>
        </w:rPr>
        <w:t xml:space="preserve">(c) </w:t>
      </w:r>
      <w:r>
        <w:rPr>
          <w:rFonts w:ascii="Arial" w:hAnsi="Arial" w:cs="Arial"/>
          <w:lang w:val="en-US"/>
        </w:rPr>
        <w:t xml:space="preserve">- </w:t>
      </w:r>
      <w:r w:rsidRPr="009500E9">
        <w:rPr>
          <w:rFonts w:ascii="Arial" w:hAnsi="Arial" w:cs="Arial"/>
          <w:lang w:val="en-US"/>
        </w:rPr>
        <w:t>Cont</w:t>
      </w:r>
      <w:r>
        <w:rPr>
          <w:rFonts w:ascii="Arial" w:hAnsi="Arial" w:cs="Arial"/>
          <w:lang w:val="en-US"/>
        </w:rPr>
        <w:t>inuing airworthiness management</w:t>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59</w:t>
      </w:r>
    </w:p>
    <w:p w14:paraId="7FBA2D22"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CAMO.A.315</w:t>
      </w:r>
      <w:r>
        <w:rPr>
          <w:rFonts w:ascii="Arial" w:hAnsi="Arial" w:cs="Arial"/>
          <w:lang w:val="en-US"/>
        </w:rPr>
        <w:t xml:space="preserve"> </w:t>
      </w:r>
      <w:r w:rsidRPr="009500E9">
        <w:rPr>
          <w:rFonts w:ascii="Arial" w:hAnsi="Arial" w:cs="Arial"/>
          <w:lang w:val="en-US"/>
        </w:rPr>
        <w:t xml:space="preserve">(d) </w:t>
      </w:r>
      <w:r>
        <w:rPr>
          <w:rFonts w:ascii="Arial" w:hAnsi="Arial" w:cs="Arial"/>
          <w:lang w:val="en-US"/>
        </w:rPr>
        <w:t xml:space="preserve">- </w:t>
      </w:r>
      <w:r w:rsidRPr="009500E9">
        <w:rPr>
          <w:rFonts w:ascii="Arial" w:hAnsi="Arial" w:cs="Arial"/>
          <w:lang w:val="en-US"/>
        </w:rPr>
        <w:t>Cont</w:t>
      </w:r>
      <w:r>
        <w:rPr>
          <w:rFonts w:ascii="Arial" w:hAnsi="Arial" w:cs="Arial"/>
          <w:lang w:val="en-US"/>
        </w:rPr>
        <w:t>inuing airworthiness management</w:t>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59</w:t>
      </w:r>
    </w:p>
    <w:p w14:paraId="24627AFF"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AMC1 CAMO.A.325 </w:t>
      </w:r>
      <w:r>
        <w:rPr>
          <w:rFonts w:ascii="Arial" w:hAnsi="Arial" w:cs="Arial"/>
          <w:lang w:val="en-US"/>
        </w:rPr>
        <w:t xml:space="preserve">- </w:t>
      </w:r>
      <w:r w:rsidRPr="009500E9">
        <w:rPr>
          <w:rFonts w:ascii="Arial" w:hAnsi="Arial" w:cs="Arial"/>
          <w:lang w:val="en-US"/>
        </w:rPr>
        <w:t>Continuin</w:t>
      </w:r>
      <w:r>
        <w:rPr>
          <w:rFonts w:ascii="Arial" w:hAnsi="Arial" w:cs="Arial"/>
          <w:lang w:val="en-US"/>
        </w:rPr>
        <w:t>g airworthiness management data</w:t>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59</w:t>
      </w:r>
    </w:p>
    <w:p w14:paraId="71155609"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GM1 CAMO.A.325 </w:t>
      </w:r>
      <w:r>
        <w:rPr>
          <w:rFonts w:ascii="Arial" w:hAnsi="Arial" w:cs="Arial"/>
          <w:lang w:val="en-US"/>
        </w:rPr>
        <w:t xml:space="preserve">- </w:t>
      </w:r>
      <w:r w:rsidRPr="009500E9">
        <w:rPr>
          <w:rFonts w:ascii="Arial" w:hAnsi="Arial" w:cs="Arial"/>
          <w:lang w:val="en-US"/>
        </w:rPr>
        <w:t>Continuin</w:t>
      </w:r>
      <w:r>
        <w:rPr>
          <w:rFonts w:ascii="Arial" w:hAnsi="Arial" w:cs="Arial"/>
          <w:lang w:val="en-US"/>
        </w:rPr>
        <w:t>g airworthiness management data</w:t>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59</w:t>
      </w:r>
    </w:p>
    <w:p w14:paraId="5A928975"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GM2 CAMO.A.325 </w:t>
      </w:r>
      <w:r>
        <w:rPr>
          <w:rFonts w:ascii="Arial" w:hAnsi="Arial" w:cs="Arial"/>
          <w:lang w:val="en-US"/>
        </w:rPr>
        <w:t xml:space="preserve">- </w:t>
      </w:r>
      <w:r w:rsidRPr="009500E9">
        <w:rPr>
          <w:rFonts w:ascii="Arial" w:hAnsi="Arial" w:cs="Arial"/>
          <w:lang w:val="en-US"/>
        </w:rPr>
        <w:t>Continuin</w:t>
      </w:r>
      <w:r>
        <w:rPr>
          <w:rFonts w:ascii="Arial" w:hAnsi="Arial" w:cs="Arial"/>
          <w:lang w:val="en-US"/>
        </w:rPr>
        <w:t>g airworthiness management data</w:t>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59</w:t>
      </w:r>
    </w:p>
    <w:p w14:paraId="42B046D0" w14:textId="77777777" w:rsidR="00C538C4" w:rsidRPr="00E206FC" w:rsidRDefault="00C538C4" w:rsidP="00E206FC">
      <w:pPr>
        <w:spacing w:before="120" w:after="120" w:line="240" w:lineRule="auto"/>
        <w:ind w:left="-5" w:right="-141"/>
        <w:jc w:val="left"/>
        <w:rPr>
          <w:rFonts w:ascii="Arial" w:hAnsi="Arial" w:cs="Arial"/>
          <w:lang w:val="en-US"/>
        </w:rPr>
      </w:pPr>
      <w:r w:rsidRPr="00E206FC">
        <w:rPr>
          <w:rFonts w:ascii="Arial" w:hAnsi="Arial" w:cs="Arial"/>
          <w:lang w:val="en-US"/>
        </w:rPr>
        <w:t>SECTION B - AUTHORITY REQUIREMENTS</w:t>
      </w:r>
      <w:r w:rsidRPr="00E206FC">
        <w:rPr>
          <w:rFonts w:ascii="Arial" w:hAnsi="Arial" w:cs="Arial"/>
          <w:lang w:val="en-US"/>
        </w:rPr>
        <w:tab/>
      </w:r>
      <w:r w:rsidRPr="00E206FC">
        <w:rPr>
          <w:rFonts w:ascii="Arial" w:hAnsi="Arial" w:cs="Arial"/>
          <w:lang w:val="en-US"/>
        </w:rPr>
        <w:tab/>
      </w:r>
      <w:r w:rsidRPr="00E206FC">
        <w:rPr>
          <w:rFonts w:ascii="Arial" w:hAnsi="Arial" w:cs="Arial"/>
          <w:lang w:val="en-US"/>
        </w:rPr>
        <w:tab/>
      </w:r>
      <w:r w:rsidRPr="00E206FC">
        <w:rPr>
          <w:rFonts w:ascii="Arial" w:hAnsi="Arial" w:cs="Arial"/>
          <w:lang w:val="en-US"/>
        </w:rPr>
        <w:tab/>
      </w:r>
      <w:r w:rsidR="00E206FC">
        <w:rPr>
          <w:rFonts w:ascii="Arial" w:hAnsi="Arial" w:cs="Arial"/>
          <w:lang w:val="en-US"/>
        </w:rPr>
        <w:tab/>
      </w:r>
      <w:r w:rsidRPr="00E206FC">
        <w:rPr>
          <w:rFonts w:ascii="Arial" w:hAnsi="Arial" w:cs="Arial"/>
          <w:lang w:val="en-US"/>
        </w:rPr>
        <w:tab/>
        <w:t>6</w:t>
      </w:r>
      <w:r w:rsidR="00091127">
        <w:rPr>
          <w:rFonts w:ascii="Arial" w:hAnsi="Arial" w:cs="Arial"/>
          <w:lang w:val="en-US"/>
        </w:rPr>
        <w:t>1</w:t>
      </w:r>
    </w:p>
    <w:p w14:paraId="7F997652"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GM1 CAMO.B.120 </w:t>
      </w:r>
      <w:r>
        <w:rPr>
          <w:rFonts w:ascii="Arial" w:hAnsi="Arial" w:cs="Arial"/>
          <w:lang w:val="en-US"/>
        </w:rPr>
        <w:t>- Means of compliance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6</w:t>
      </w:r>
      <w:r w:rsidR="00091127">
        <w:rPr>
          <w:rFonts w:ascii="Arial" w:hAnsi="Arial" w:cs="Arial"/>
          <w:lang w:val="en-US"/>
        </w:rPr>
        <w:t>2</w:t>
      </w:r>
    </w:p>
    <w:p w14:paraId="3D5D230C"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CAMO.B.125</w:t>
      </w:r>
      <w:r>
        <w:rPr>
          <w:rFonts w:ascii="Arial" w:hAnsi="Arial" w:cs="Arial"/>
          <w:lang w:val="en-US"/>
        </w:rPr>
        <w:t xml:space="preserve"> </w:t>
      </w:r>
      <w:r w:rsidRPr="009500E9">
        <w:rPr>
          <w:rFonts w:ascii="Arial" w:hAnsi="Arial" w:cs="Arial"/>
          <w:lang w:val="en-US"/>
        </w:rPr>
        <w:t xml:space="preserve">(b) </w:t>
      </w:r>
      <w:r>
        <w:rPr>
          <w:rFonts w:ascii="Arial" w:hAnsi="Arial" w:cs="Arial"/>
          <w:lang w:val="en-US"/>
        </w:rPr>
        <w:t>- Information to the Agency</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6</w:t>
      </w:r>
      <w:r w:rsidR="00091127">
        <w:rPr>
          <w:rFonts w:ascii="Arial" w:hAnsi="Arial" w:cs="Arial"/>
          <w:lang w:val="en-US"/>
        </w:rPr>
        <w:t>2</w:t>
      </w:r>
    </w:p>
    <w:p w14:paraId="3916558E"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CAMO.B.125</w:t>
      </w:r>
      <w:r>
        <w:rPr>
          <w:rFonts w:ascii="Arial" w:hAnsi="Arial" w:cs="Arial"/>
          <w:lang w:val="en-US"/>
        </w:rPr>
        <w:t xml:space="preserve"> </w:t>
      </w:r>
      <w:r w:rsidRPr="009500E9">
        <w:rPr>
          <w:rFonts w:ascii="Arial" w:hAnsi="Arial" w:cs="Arial"/>
          <w:lang w:val="en-US"/>
        </w:rPr>
        <w:t xml:space="preserve">(b) </w:t>
      </w:r>
      <w:r>
        <w:rPr>
          <w:rFonts w:ascii="Arial" w:hAnsi="Arial" w:cs="Arial"/>
          <w:lang w:val="en-US"/>
        </w:rPr>
        <w:t>- Information to the Agency</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6</w:t>
      </w:r>
      <w:r w:rsidR="00091127">
        <w:rPr>
          <w:rFonts w:ascii="Arial" w:hAnsi="Arial" w:cs="Arial"/>
          <w:lang w:val="en-US"/>
        </w:rPr>
        <w:t>2</w:t>
      </w:r>
    </w:p>
    <w:p w14:paraId="28DD0C64"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GM2 CAMO.B.125</w:t>
      </w:r>
      <w:r>
        <w:rPr>
          <w:rFonts w:ascii="Arial" w:hAnsi="Arial" w:cs="Arial"/>
          <w:lang w:val="en-US"/>
        </w:rPr>
        <w:t xml:space="preserve"> </w:t>
      </w:r>
      <w:r w:rsidRPr="009500E9">
        <w:rPr>
          <w:rFonts w:ascii="Arial" w:hAnsi="Arial" w:cs="Arial"/>
          <w:lang w:val="en-US"/>
        </w:rPr>
        <w:t xml:space="preserve">(b) </w:t>
      </w:r>
      <w:r>
        <w:rPr>
          <w:rFonts w:ascii="Arial" w:hAnsi="Arial" w:cs="Arial"/>
          <w:lang w:val="en-US"/>
        </w:rPr>
        <w:t>-</w:t>
      </w:r>
      <w:r w:rsidRPr="009500E9">
        <w:rPr>
          <w:rFonts w:ascii="Arial" w:hAnsi="Arial" w:cs="Arial"/>
          <w:lang w:val="en-US"/>
        </w:rPr>
        <w:t xml:space="preserve"> Information to the A</w:t>
      </w:r>
      <w:r>
        <w:rPr>
          <w:rFonts w:ascii="Arial" w:hAnsi="Arial" w:cs="Arial"/>
          <w:lang w:val="en-US"/>
        </w:rPr>
        <w:t>gency</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6</w:t>
      </w:r>
      <w:r w:rsidR="00091127">
        <w:rPr>
          <w:rFonts w:ascii="Arial" w:hAnsi="Arial" w:cs="Arial"/>
          <w:lang w:val="en-US"/>
        </w:rPr>
        <w:t>3</w:t>
      </w:r>
    </w:p>
    <w:p w14:paraId="43313012"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GM3 CAMO.B.125</w:t>
      </w:r>
      <w:r>
        <w:rPr>
          <w:rFonts w:ascii="Arial" w:hAnsi="Arial" w:cs="Arial"/>
          <w:lang w:val="en-US"/>
        </w:rPr>
        <w:t xml:space="preserve"> (b) - Information to the Agency</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6</w:t>
      </w:r>
      <w:r w:rsidR="00091127">
        <w:rPr>
          <w:rFonts w:ascii="Arial" w:hAnsi="Arial" w:cs="Arial"/>
          <w:lang w:val="en-US"/>
        </w:rPr>
        <w:t>4</w:t>
      </w:r>
    </w:p>
    <w:p w14:paraId="510DF0EA"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AMC1 CAMO.B.200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091127" w:rsidRPr="00ED23CA">
        <w:rPr>
          <w:rFonts w:ascii="Arial" w:hAnsi="Arial" w:cs="Arial"/>
          <w:lang w:val="en-US"/>
        </w:rPr>
        <w:t>64</w:t>
      </w:r>
    </w:p>
    <w:p w14:paraId="1EE01AB3"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AMC2 CAMO.B.200 </w:t>
      </w:r>
      <w:r>
        <w:rPr>
          <w:rFonts w:ascii="Arial" w:hAnsi="Arial" w:cs="Arial"/>
          <w:lang w:val="en-US"/>
        </w:rPr>
        <w:t xml:space="preserve">- </w:t>
      </w:r>
      <w:r w:rsidRPr="009500E9">
        <w:rPr>
          <w:rFonts w:ascii="Arial" w:hAnsi="Arial" w:cs="Arial"/>
          <w:lang w:val="en-US"/>
        </w:rPr>
        <w:t>Management syste</w:t>
      </w:r>
      <w:r>
        <w:rPr>
          <w:rFonts w:ascii="Arial" w:hAnsi="Arial" w:cs="Arial"/>
          <w:lang w:val="en-US"/>
        </w:rPr>
        <w:t>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6</w:t>
      </w:r>
      <w:r w:rsidR="00183CB7">
        <w:rPr>
          <w:rFonts w:ascii="Arial" w:hAnsi="Arial" w:cs="Arial"/>
          <w:lang w:val="en-US"/>
        </w:rPr>
        <w:t>5</w:t>
      </w:r>
    </w:p>
    <w:p w14:paraId="166D08C4"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(1) -</w:t>
      </w:r>
      <w:r w:rsidRPr="009500E9">
        <w:rPr>
          <w:rFonts w:ascii="Arial" w:hAnsi="Arial" w:cs="Arial"/>
          <w:lang w:val="en-US"/>
        </w:rPr>
        <w:t xml:space="preserve"> </w:t>
      </w:r>
      <w:r>
        <w:rPr>
          <w:rFonts w:ascii="Arial" w:hAnsi="Arial" w:cs="Arial"/>
          <w:lang w:val="en-US"/>
        </w:rPr>
        <w:t>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83CB7">
        <w:rPr>
          <w:rFonts w:ascii="Arial" w:hAnsi="Arial" w:cs="Arial"/>
          <w:lang w:val="en-US"/>
        </w:rPr>
        <w:t>66</w:t>
      </w:r>
    </w:p>
    <w:p w14:paraId="6FF60278"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CAMO.B.200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(2) </w:t>
      </w:r>
      <w:r>
        <w:rPr>
          <w:rFonts w:ascii="Arial" w:hAnsi="Arial" w:cs="Arial"/>
          <w:lang w:val="en-US"/>
        </w:rPr>
        <w:t xml:space="preserve">- </w:t>
      </w:r>
      <w:r w:rsidRPr="009500E9">
        <w:rPr>
          <w:rFonts w:ascii="Arial" w:hAnsi="Arial" w:cs="Arial"/>
          <w:lang w:val="en-US"/>
        </w:rPr>
        <w:t>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6</w:t>
      </w:r>
      <w:r w:rsidR="00183CB7">
        <w:rPr>
          <w:rFonts w:ascii="Arial" w:hAnsi="Arial" w:cs="Arial"/>
          <w:lang w:val="en-US"/>
        </w:rPr>
        <w:t>6</w:t>
      </w:r>
    </w:p>
    <w:p w14:paraId="4BC9A96F"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(3)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83CB7">
        <w:rPr>
          <w:rFonts w:ascii="Arial" w:hAnsi="Arial" w:cs="Arial"/>
          <w:lang w:val="en-US"/>
        </w:rPr>
        <w:t>69</w:t>
      </w:r>
    </w:p>
    <w:p w14:paraId="1275DA46"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AMC2 CAMO.B.200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(3) </w:t>
      </w:r>
      <w:r>
        <w:rPr>
          <w:rFonts w:ascii="Arial" w:hAnsi="Arial" w:cs="Arial"/>
          <w:lang w:val="en-US"/>
        </w:rPr>
        <w:t xml:space="preserve">- </w:t>
      </w:r>
      <w:r w:rsidRPr="009500E9">
        <w:rPr>
          <w:rFonts w:ascii="Arial" w:hAnsi="Arial" w:cs="Arial"/>
          <w:lang w:val="en-US"/>
        </w:rPr>
        <w:t>Man</w:t>
      </w:r>
      <w:r>
        <w:rPr>
          <w:rFonts w:ascii="Arial" w:hAnsi="Arial" w:cs="Arial"/>
          <w:lang w:val="en-US"/>
        </w:rPr>
        <w:t>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83CB7">
        <w:rPr>
          <w:rFonts w:ascii="Arial" w:hAnsi="Arial" w:cs="Arial"/>
          <w:lang w:val="en-US"/>
        </w:rPr>
        <w:t>69</w:t>
      </w:r>
    </w:p>
    <w:p w14:paraId="4E4365D4"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AMC3 CAMO.B.200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(3)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83CB7">
        <w:rPr>
          <w:rFonts w:ascii="Arial" w:hAnsi="Arial" w:cs="Arial"/>
          <w:lang w:val="en-US"/>
        </w:rPr>
        <w:t>70</w:t>
      </w:r>
    </w:p>
    <w:p w14:paraId="0AA64AEA"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(5)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7</w:t>
      </w:r>
      <w:r w:rsidR="00183CB7">
        <w:rPr>
          <w:rFonts w:ascii="Arial" w:hAnsi="Arial" w:cs="Arial"/>
          <w:lang w:val="en-US"/>
        </w:rPr>
        <w:t>1</w:t>
      </w:r>
    </w:p>
    <w:p w14:paraId="28949EC5"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CAMO.B.200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(5)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E0864" w:rsidRPr="001E0864">
        <w:rPr>
          <w:rFonts w:ascii="Arial" w:hAnsi="Arial" w:cs="Arial"/>
          <w:lang w:val="en-US"/>
        </w:rPr>
        <w:t>72</w:t>
      </w:r>
    </w:p>
    <w:p w14:paraId="689BA20A"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CAMO.B.200</w:t>
      </w:r>
      <w:r>
        <w:rPr>
          <w:rFonts w:ascii="Arial" w:hAnsi="Arial" w:cs="Arial"/>
          <w:lang w:val="en-US"/>
        </w:rPr>
        <w:t xml:space="preserve"> </w:t>
      </w:r>
      <w:r w:rsidRPr="009500E9">
        <w:rPr>
          <w:rFonts w:ascii="Arial" w:hAnsi="Arial" w:cs="Arial"/>
          <w:lang w:val="en-US"/>
        </w:rPr>
        <w:t xml:space="preserve">(d) </w:t>
      </w:r>
      <w:r w:rsidR="001E0864">
        <w:rPr>
          <w:rFonts w:ascii="Arial" w:hAnsi="Arial" w:cs="Arial"/>
          <w:lang w:val="en-US"/>
        </w:rPr>
        <w:t>- Management system</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72</w:t>
      </w:r>
    </w:p>
    <w:p w14:paraId="77A51722"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CAMO.B.220</w:t>
      </w:r>
      <w:r>
        <w:rPr>
          <w:rFonts w:ascii="Arial" w:hAnsi="Arial" w:cs="Arial"/>
          <w:lang w:val="en-US"/>
        </w:rPr>
        <w:t xml:space="preserve"> </w:t>
      </w:r>
      <w:r w:rsidRPr="009500E9">
        <w:rPr>
          <w:rFonts w:ascii="Arial" w:hAnsi="Arial" w:cs="Arial"/>
          <w:lang w:val="en-US"/>
        </w:rPr>
        <w:t xml:space="preserve">(a) </w:t>
      </w:r>
      <w:r w:rsidR="001E0864">
        <w:rPr>
          <w:rFonts w:ascii="Arial" w:hAnsi="Arial" w:cs="Arial"/>
          <w:lang w:val="en-US"/>
        </w:rPr>
        <w:t>- Record-keeping</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73</w:t>
      </w:r>
    </w:p>
    <w:p w14:paraId="137576EE"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CAMO.B.220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(1) </w:t>
      </w:r>
      <w:r w:rsidR="001E0864">
        <w:rPr>
          <w:rFonts w:ascii="Arial" w:hAnsi="Arial" w:cs="Arial"/>
          <w:lang w:val="en-US"/>
        </w:rPr>
        <w:t>- Record-keeping</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74</w:t>
      </w:r>
    </w:p>
    <w:p w14:paraId="1C603A71"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lastRenderedPageBreak/>
        <w:t>AMC1 CAMO.B.220</w:t>
      </w:r>
      <w:r>
        <w:rPr>
          <w:rFonts w:ascii="Arial" w:hAnsi="Arial" w:cs="Arial"/>
          <w:lang w:val="en-US"/>
        </w:rPr>
        <w:t xml:space="preserve"> </w:t>
      </w:r>
      <w:r w:rsidRPr="009500E9">
        <w:rPr>
          <w:rFonts w:ascii="Arial" w:hAnsi="Arial" w:cs="Arial"/>
          <w:lang w:val="en-US"/>
        </w:rPr>
        <w:t xml:space="preserve">(d) </w:t>
      </w:r>
      <w:r w:rsidR="001E0864">
        <w:rPr>
          <w:rFonts w:ascii="Arial" w:hAnsi="Arial" w:cs="Arial"/>
          <w:lang w:val="en-US"/>
        </w:rPr>
        <w:t>- Record-keeping</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74</w:t>
      </w:r>
    </w:p>
    <w:p w14:paraId="32AEBA72"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CAMO.B.300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(b);</w:t>
      </w:r>
      <w:r>
        <w:rPr>
          <w:rFonts w:ascii="Arial" w:hAnsi="Arial" w:cs="Arial"/>
          <w:lang w:val="en-US"/>
        </w:rPr>
        <w:t xml:space="preserve"> </w:t>
      </w:r>
      <w:r w:rsidRPr="009500E9">
        <w:rPr>
          <w:rFonts w:ascii="Arial" w:hAnsi="Arial" w:cs="Arial"/>
          <w:lang w:val="en-US"/>
        </w:rPr>
        <w:t xml:space="preserve">(c) </w:t>
      </w:r>
      <w:r w:rsidR="001E0864">
        <w:rPr>
          <w:rFonts w:ascii="Arial" w:hAnsi="Arial" w:cs="Arial"/>
          <w:lang w:val="en-US"/>
        </w:rPr>
        <w:t>- Oversight principles</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74</w:t>
      </w:r>
    </w:p>
    <w:p w14:paraId="7433867F"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CAMO.B.300</w:t>
      </w:r>
      <w:r>
        <w:rPr>
          <w:rFonts w:ascii="Arial" w:hAnsi="Arial" w:cs="Arial"/>
          <w:lang w:val="en-US"/>
        </w:rPr>
        <w:t xml:space="preserve"> </w:t>
      </w:r>
      <w:r w:rsidRPr="009500E9">
        <w:rPr>
          <w:rFonts w:ascii="Arial" w:hAnsi="Arial" w:cs="Arial"/>
          <w:lang w:val="en-US"/>
        </w:rPr>
        <w:t xml:space="preserve">(f) </w:t>
      </w:r>
      <w:r>
        <w:rPr>
          <w:rFonts w:ascii="Arial" w:hAnsi="Arial" w:cs="Arial"/>
          <w:lang w:val="en-US"/>
        </w:rPr>
        <w:t xml:space="preserve">- </w:t>
      </w:r>
      <w:r w:rsidRPr="009500E9">
        <w:rPr>
          <w:rFonts w:ascii="Arial" w:hAnsi="Arial" w:cs="Arial"/>
          <w:lang w:val="en-US"/>
        </w:rPr>
        <w:t>Oversight principles</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75</w:t>
      </w:r>
    </w:p>
    <w:p w14:paraId="77BBA33B"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CAMO.B.305</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(b) </w:t>
      </w:r>
      <w:r w:rsidR="001E0864">
        <w:rPr>
          <w:rFonts w:ascii="Arial" w:hAnsi="Arial" w:cs="Arial"/>
          <w:lang w:val="en-US"/>
        </w:rPr>
        <w:t>- Oversight programme</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75</w:t>
      </w:r>
    </w:p>
    <w:p w14:paraId="7471FA41"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CAMO.B.305</w:t>
      </w:r>
      <w:r>
        <w:rPr>
          <w:rFonts w:ascii="Arial" w:hAnsi="Arial" w:cs="Arial"/>
          <w:lang w:val="en-US"/>
        </w:rPr>
        <w:t xml:space="preserve"> </w:t>
      </w:r>
      <w:r w:rsidRPr="009500E9">
        <w:rPr>
          <w:rFonts w:ascii="Arial" w:hAnsi="Arial" w:cs="Arial"/>
          <w:lang w:val="en-US"/>
        </w:rPr>
        <w:t xml:space="preserve">(b) </w:t>
      </w:r>
      <w:r>
        <w:rPr>
          <w:rFonts w:ascii="Arial" w:hAnsi="Arial" w:cs="Arial"/>
          <w:lang w:val="en-US"/>
        </w:rPr>
        <w:t>- Oversight programme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E0864">
        <w:rPr>
          <w:rFonts w:ascii="Arial" w:hAnsi="Arial" w:cs="Arial"/>
          <w:lang w:val="en-US"/>
        </w:rPr>
        <w:t>75</w:t>
      </w:r>
    </w:p>
    <w:p w14:paraId="539A7823"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AMC2 CAMO.B.305</w:t>
      </w:r>
      <w:r>
        <w:rPr>
          <w:rFonts w:ascii="Arial" w:hAnsi="Arial" w:cs="Arial"/>
          <w:lang w:val="en-US"/>
        </w:rPr>
        <w:t xml:space="preserve"> </w:t>
      </w:r>
      <w:r w:rsidRPr="009500E9">
        <w:rPr>
          <w:rFonts w:ascii="Arial" w:hAnsi="Arial" w:cs="Arial"/>
          <w:lang w:val="en-US"/>
        </w:rPr>
        <w:t xml:space="preserve">(b) </w:t>
      </w:r>
      <w:r>
        <w:rPr>
          <w:rFonts w:ascii="Arial" w:hAnsi="Arial" w:cs="Arial"/>
          <w:lang w:val="en-US"/>
        </w:rPr>
        <w:t>- Oversight programme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E0864">
        <w:rPr>
          <w:rFonts w:ascii="Arial" w:hAnsi="Arial" w:cs="Arial"/>
          <w:lang w:val="en-US"/>
        </w:rPr>
        <w:t>76</w:t>
      </w:r>
    </w:p>
    <w:p w14:paraId="67FFBF8A"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CAMO.B.305</w:t>
      </w:r>
      <w:r>
        <w:rPr>
          <w:rFonts w:ascii="Arial" w:hAnsi="Arial" w:cs="Arial"/>
          <w:lang w:val="en-US"/>
        </w:rPr>
        <w:t xml:space="preserve"> </w:t>
      </w:r>
      <w:r w:rsidRPr="009500E9">
        <w:rPr>
          <w:rFonts w:ascii="Arial" w:hAnsi="Arial" w:cs="Arial"/>
          <w:lang w:val="en-US"/>
        </w:rPr>
        <w:t>(b)</w:t>
      </w:r>
      <w:r>
        <w:rPr>
          <w:rFonts w:ascii="Arial" w:hAnsi="Arial" w:cs="Arial"/>
          <w:lang w:val="en-US"/>
        </w:rPr>
        <w:t xml:space="preserve"> </w:t>
      </w:r>
      <w:r w:rsidRPr="009500E9">
        <w:rPr>
          <w:rFonts w:ascii="Arial" w:hAnsi="Arial" w:cs="Arial"/>
          <w:lang w:val="en-US"/>
        </w:rPr>
        <w:t xml:space="preserve">(1) </w:t>
      </w:r>
      <w:r>
        <w:rPr>
          <w:rFonts w:ascii="Arial" w:hAnsi="Arial" w:cs="Arial"/>
          <w:lang w:val="en-US"/>
        </w:rPr>
        <w:t>- Oversight programme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E0864">
        <w:rPr>
          <w:rFonts w:ascii="Arial" w:hAnsi="Arial" w:cs="Arial"/>
          <w:lang w:val="en-US"/>
        </w:rPr>
        <w:t>76</w:t>
      </w:r>
    </w:p>
    <w:p w14:paraId="5963EF64"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CAMO.B.305</w:t>
      </w:r>
      <w:r>
        <w:rPr>
          <w:rFonts w:ascii="Arial" w:hAnsi="Arial" w:cs="Arial"/>
          <w:lang w:val="en-US"/>
        </w:rPr>
        <w:t xml:space="preserve"> </w:t>
      </w:r>
      <w:r w:rsidRPr="009500E9">
        <w:rPr>
          <w:rFonts w:ascii="Arial" w:hAnsi="Arial" w:cs="Arial"/>
          <w:lang w:val="en-US"/>
        </w:rPr>
        <w:t xml:space="preserve">(c) </w:t>
      </w:r>
      <w:r>
        <w:rPr>
          <w:rFonts w:ascii="Arial" w:hAnsi="Arial" w:cs="Arial"/>
          <w:lang w:val="en-US"/>
        </w:rPr>
        <w:t>- Oversight programme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E0864">
        <w:rPr>
          <w:rFonts w:ascii="Arial" w:hAnsi="Arial" w:cs="Arial"/>
          <w:lang w:val="en-US"/>
        </w:rPr>
        <w:t>77</w:t>
      </w:r>
    </w:p>
    <w:p w14:paraId="69E3BC7F"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AMC2 CAMO.B.305</w:t>
      </w:r>
      <w:r>
        <w:rPr>
          <w:rFonts w:ascii="Arial" w:hAnsi="Arial" w:cs="Arial"/>
          <w:lang w:val="en-US"/>
        </w:rPr>
        <w:t xml:space="preserve"> </w:t>
      </w:r>
      <w:r w:rsidRPr="009500E9">
        <w:rPr>
          <w:rFonts w:ascii="Arial" w:hAnsi="Arial" w:cs="Arial"/>
          <w:lang w:val="en-US"/>
        </w:rPr>
        <w:t xml:space="preserve">(c) </w:t>
      </w:r>
      <w:r>
        <w:rPr>
          <w:rFonts w:ascii="Arial" w:hAnsi="Arial" w:cs="Arial"/>
          <w:lang w:val="en-US"/>
        </w:rPr>
        <w:t>- Oversight programme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E0864">
        <w:rPr>
          <w:rFonts w:ascii="Arial" w:hAnsi="Arial" w:cs="Arial"/>
          <w:lang w:val="en-US"/>
        </w:rPr>
        <w:t>77</w:t>
      </w:r>
    </w:p>
    <w:p w14:paraId="60C346ED"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CAMO.B.305</w:t>
      </w:r>
      <w:r>
        <w:rPr>
          <w:rFonts w:ascii="Arial" w:hAnsi="Arial" w:cs="Arial"/>
          <w:lang w:val="en-US"/>
        </w:rPr>
        <w:t xml:space="preserve"> </w:t>
      </w:r>
      <w:r w:rsidRPr="009500E9">
        <w:rPr>
          <w:rFonts w:ascii="Arial" w:hAnsi="Arial" w:cs="Arial"/>
          <w:lang w:val="en-US"/>
        </w:rPr>
        <w:t xml:space="preserve">(d) </w:t>
      </w:r>
      <w:r>
        <w:rPr>
          <w:rFonts w:ascii="Arial" w:hAnsi="Arial" w:cs="Arial"/>
          <w:lang w:val="en-US"/>
        </w:rPr>
        <w:t>- Oversight programme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E0864">
        <w:rPr>
          <w:rFonts w:ascii="Arial" w:hAnsi="Arial" w:cs="Arial"/>
          <w:lang w:val="en-US"/>
        </w:rPr>
        <w:t>78</w:t>
      </w:r>
    </w:p>
    <w:p w14:paraId="3E84D66D"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AMC1 CAMO.B.310 </w:t>
      </w:r>
      <w:r>
        <w:rPr>
          <w:rFonts w:ascii="Arial" w:hAnsi="Arial" w:cs="Arial"/>
          <w:lang w:val="en-US"/>
        </w:rPr>
        <w:t>- Initial certification procedure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E0864">
        <w:rPr>
          <w:rFonts w:ascii="Arial" w:hAnsi="Arial" w:cs="Arial"/>
          <w:lang w:val="en-US"/>
        </w:rPr>
        <w:t>78</w:t>
      </w:r>
    </w:p>
    <w:p w14:paraId="0922F5C2"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CAMO.B.310</w:t>
      </w:r>
      <w:r>
        <w:rPr>
          <w:rFonts w:ascii="Arial" w:hAnsi="Arial" w:cs="Arial"/>
          <w:lang w:val="en-US"/>
        </w:rPr>
        <w:t xml:space="preserve"> </w:t>
      </w:r>
      <w:r w:rsidRPr="009500E9">
        <w:rPr>
          <w:rFonts w:ascii="Arial" w:hAnsi="Arial" w:cs="Arial"/>
          <w:lang w:val="en-US"/>
        </w:rPr>
        <w:t xml:space="preserve">(a) </w:t>
      </w:r>
      <w:r>
        <w:rPr>
          <w:rFonts w:ascii="Arial" w:hAnsi="Arial" w:cs="Arial"/>
          <w:lang w:val="en-US"/>
        </w:rPr>
        <w:t>- Initial certification procedure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E0864">
        <w:rPr>
          <w:rFonts w:ascii="Arial" w:hAnsi="Arial" w:cs="Arial"/>
          <w:lang w:val="en-US"/>
        </w:rPr>
        <w:t>79</w:t>
      </w:r>
    </w:p>
    <w:p w14:paraId="1D3AC502"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CAMO.B.310</w:t>
      </w:r>
      <w:r>
        <w:rPr>
          <w:rFonts w:ascii="Arial" w:hAnsi="Arial" w:cs="Arial"/>
          <w:lang w:val="en-US"/>
        </w:rPr>
        <w:t xml:space="preserve"> </w:t>
      </w:r>
      <w:r w:rsidRPr="009500E9">
        <w:rPr>
          <w:rFonts w:ascii="Arial" w:hAnsi="Arial" w:cs="Arial"/>
          <w:lang w:val="en-US"/>
        </w:rPr>
        <w:t xml:space="preserve">(c) </w:t>
      </w:r>
      <w:r>
        <w:rPr>
          <w:rFonts w:ascii="Arial" w:hAnsi="Arial" w:cs="Arial"/>
          <w:lang w:val="en-US"/>
        </w:rPr>
        <w:t>- Initi</w:t>
      </w:r>
      <w:r w:rsidR="001E0864">
        <w:rPr>
          <w:rFonts w:ascii="Arial" w:hAnsi="Arial" w:cs="Arial"/>
          <w:lang w:val="en-US"/>
        </w:rPr>
        <w:t>al certification procedure</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79</w:t>
      </w:r>
    </w:p>
    <w:p w14:paraId="72A493AC"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AMC2 CAMO.B.310</w:t>
      </w:r>
      <w:r>
        <w:rPr>
          <w:rFonts w:ascii="Arial" w:hAnsi="Arial" w:cs="Arial"/>
          <w:lang w:val="en-US"/>
        </w:rPr>
        <w:t xml:space="preserve"> </w:t>
      </w:r>
      <w:r w:rsidRPr="009500E9">
        <w:rPr>
          <w:rFonts w:ascii="Arial" w:hAnsi="Arial" w:cs="Arial"/>
          <w:lang w:val="en-US"/>
        </w:rPr>
        <w:t xml:space="preserve">(c) </w:t>
      </w:r>
      <w:r>
        <w:rPr>
          <w:rFonts w:ascii="Arial" w:hAnsi="Arial" w:cs="Arial"/>
          <w:lang w:val="en-US"/>
        </w:rPr>
        <w:t>- Initi</w:t>
      </w:r>
      <w:r w:rsidR="001E0864">
        <w:rPr>
          <w:rFonts w:ascii="Arial" w:hAnsi="Arial" w:cs="Arial"/>
          <w:lang w:val="en-US"/>
        </w:rPr>
        <w:t>al certification procedure</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80</w:t>
      </w:r>
    </w:p>
    <w:p w14:paraId="2EC2254C"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CAMO.B.310</w:t>
      </w:r>
      <w:r>
        <w:rPr>
          <w:rFonts w:ascii="Arial" w:hAnsi="Arial" w:cs="Arial"/>
          <w:lang w:val="en-US"/>
        </w:rPr>
        <w:t xml:space="preserve"> </w:t>
      </w:r>
      <w:r w:rsidRPr="009500E9">
        <w:rPr>
          <w:rFonts w:ascii="Arial" w:hAnsi="Arial" w:cs="Arial"/>
          <w:lang w:val="en-US"/>
        </w:rPr>
        <w:t xml:space="preserve">(d) </w:t>
      </w:r>
      <w:r>
        <w:rPr>
          <w:rFonts w:ascii="Arial" w:hAnsi="Arial" w:cs="Arial"/>
          <w:lang w:val="en-US"/>
        </w:rPr>
        <w:t xml:space="preserve">- </w:t>
      </w:r>
      <w:r w:rsidRPr="009500E9">
        <w:rPr>
          <w:rFonts w:ascii="Arial" w:hAnsi="Arial" w:cs="Arial"/>
          <w:lang w:val="en-US"/>
        </w:rPr>
        <w:t>Init</w:t>
      </w:r>
      <w:r>
        <w:rPr>
          <w:rFonts w:ascii="Arial" w:hAnsi="Arial" w:cs="Arial"/>
          <w:lang w:val="en-US"/>
        </w:rPr>
        <w:t>i</w:t>
      </w:r>
      <w:r w:rsidR="001E0864">
        <w:rPr>
          <w:rFonts w:ascii="Arial" w:hAnsi="Arial" w:cs="Arial"/>
          <w:lang w:val="en-US"/>
        </w:rPr>
        <w:t>al certification procedure</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80</w:t>
      </w:r>
    </w:p>
    <w:p w14:paraId="691D992B" w14:textId="77777777" w:rsidR="00C538C4" w:rsidRDefault="00C538C4" w:rsidP="00C538C4">
      <w:pPr>
        <w:spacing w:after="0" w:line="240" w:lineRule="auto"/>
        <w:ind w:left="561" w:right="0" w:hanging="11"/>
        <w:rPr>
          <w:rFonts w:ascii="Arial" w:hAnsi="Arial" w:cs="Arial"/>
          <w:lang w:val="en-US"/>
        </w:rPr>
      </w:pPr>
      <w:r w:rsidRPr="009500E9">
        <w:rPr>
          <w:rFonts w:ascii="Arial" w:hAnsi="Arial" w:cs="Arial"/>
          <w:lang w:val="en-US"/>
        </w:rPr>
        <w:t>GM1 CAMO.B.310</w:t>
      </w:r>
      <w:r>
        <w:rPr>
          <w:rFonts w:ascii="Arial" w:hAnsi="Arial" w:cs="Arial"/>
          <w:lang w:val="en-US"/>
        </w:rPr>
        <w:t xml:space="preserve"> </w:t>
      </w:r>
      <w:r w:rsidRPr="009500E9">
        <w:rPr>
          <w:rFonts w:ascii="Arial" w:hAnsi="Arial" w:cs="Arial"/>
          <w:lang w:val="en-US"/>
        </w:rPr>
        <w:t>(e)</w:t>
      </w:r>
      <w:r>
        <w:rPr>
          <w:rFonts w:ascii="Arial" w:hAnsi="Arial" w:cs="Arial"/>
          <w:lang w:val="en-US"/>
        </w:rPr>
        <w:t xml:space="preserve"> </w:t>
      </w:r>
      <w:r w:rsidRPr="009500E9">
        <w:rPr>
          <w:rFonts w:ascii="Arial" w:hAnsi="Arial" w:cs="Arial"/>
          <w:lang w:val="en-US"/>
        </w:rPr>
        <w:t xml:space="preserve">(1); CAMO.B.330 </w:t>
      </w:r>
      <w:r>
        <w:rPr>
          <w:rFonts w:ascii="Arial" w:hAnsi="Arial" w:cs="Arial"/>
          <w:lang w:val="en-US"/>
        </w:rPr>
        <w:t xml:space="preserve">- </w:t>
      </w:r>
      <w:r w:rsidRPr="009500E9">
        <w:rPr>
          <w:rFonts w:ascii="Arial" w:hAnsi="Arial" w:cs="Arial"/>
          <w:lang w:val="en-US"/>
        </w:rPr>
        <w:t>Initial cert</w:t>
      </w:r>
      <w:r>
        <w:rPr>
          <w:rFonts w:ascii="Arial" w:hAnsi="Arial" w:cs="Arial"/>
          <w:lang w:val="en-US"/>
        </w:rPr>
        <w:t xml:space="preserve">ification procedure and </w:t>
      </w:r>
    </w:p>
    <w:p w14:paraId="2F89E82E" w14:textId="77777777" w:rsidR="00C538C4" w:rsidRPr="009500E9" w:rsidRDefault="00C538C4" w:rsidP="00C538C4">
      <w:pPr>
        <w:spacing w:after="0" w:line="240" w:lineRule="auto"/>
        <w:ind w:left="561" w:right="0" w:hanging="11"/>
        <w:rPr>
          <w:rFonts w:ascii="Arial" w:hAnsi="Arial" w:cs="Arial"/>
          <w:lang w:val="en-US"/>
        </w:rPr>
      </w:pPr>
      <w:r>
        <w:rPr>
          <w:rFonts w:ascii="Arial" w:hAnsi="Arial" w:cs="Arial"/>
          <w:lang w:val="en-US"/>
        </w:rPr>
        <w:t xml:space="preserve">                                                 </w:t>
      </w:r>
      <w:r w:rsidR="001E0864">
        <w:rPr>
          <w:rFonts w:ascii="Arial" w:hAnsi="Arial" w:cs="Arial"/>
          <w:lang w:val="en-US"/>
        </w:rPr>
        <w:t xml:space="preserve">                  changes</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80</w:t>
      </w:r>
    </w:p>
    <w:p w14:paraId="589CF338"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CAMO.B.310</w:t>
      </w:r>
      <w:r>
        <w:rPr>
          <w:rFonts w:ascii="Arial" w:hAnsi="Arial" w:cs="Arial"/>
          <w:lang w:val="en-US"/>
        </w:rPr>
        <w:t xml:space="preserve"> </w:t>
      </w:r>
      <w:r w:rsidRPr="009500E9">
        <w:rPr>
          <w:rFonts w:ascii="Arial" w:hAnsi="Arial" w:cs="Arial"/>
          <w:lang w:val="en-US"/>
        </w:rPr>
        <w:t>(e)</w:t>
      </w:r>
      <w:r>
        <w:rPr>
          <w:rFonts w:ascii="Arial" w:hAnsi="Arial" w:cs="Arial"/>
          <w:lang w:val="en-US"/>
        </w:rPr>
        <w:t xml:space="preserve"> </w:t>
      </w:r>
      <w:r w:rsidRPr="009500E9">
        <w:rPr>
          <w:rFonts w:ascii="Arial" w:hAnsi="Arial" w:cs="Arial"/>
          <w:lang w:val="en-US"/>
        </w:rPr>
        <w:t xml:space="preserve">(2) </w:t>
      </w:r>
      <w:r>
        <w:rPr>
          <w:rFonts w:ascii="Arial" w:hAnsi="Arial" w:cs="Arial"/>
          <w:lang w:val="en-US"/>
        </w:rPr>
        <w:t>- Initi</w:t>
      </w:r>
      <w:r w:rsidR="001E0864">
        <w:rPr>
          <w:rFonts w:ascii="Arial" w:hAnsi="Arial" w:cs="Arial"/>
          <w:lang w:val="en-US"/>
        </w:rPr>
        <w:t>al certification procedure</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81</w:t>
      </w:r>
    </w:p>
    <w:p w14:paraId="182B8243"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AMC1 CAMO.B.330 </w:t>
      </w:r>
      <w:r w:rsidR="001E0864">
        <w:rPr>
          <w:rFonts w:ascii="Arial" w:hAnsi="Arial" w:cs="Arial"/>
          <w:lang w:val="en-US"/>
        </w:rPr>
        <w:t>– Changes</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82</w:t>
      </w:r>
    </w:p>
    <w:p w14:paraId="583112CA"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GM1 CAMO.B.330 </w:t>
      </w:r>
      <w:r>
        <w:rPr>
          <w:rFonts w:ascii="Arial" w:hAnsi="Arial" w:cs="Arial"/>
          <w:lang w:val="en-US"/>
        </w:rPr>
        <w:t>– Changes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83</w:t>
      </w:r>
    </w:p>
    <w:p w14:paraId="6DAAB00A"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CAMO.B.355</w:t>
      </w:r>
      <w:r>
        <w:rPr>
          <w:rFonts w:ascii="Arial" w:hAnsi="Arial" w:cs="Arial"/>
          <w:lang w:val="en-US"/>
        </w:rPr>
        <w:t xml:space="preserve"> </w:t>
      </w:r>
      <w:r w:rsidRPr="009500E9">
        <w:rPr>
          <w:rFonts w:ascii="Arial" w:hAnsi="Arial" w:cs="Arial"/>
          <w:lang w:val="en-US"/>
        </w:rPr>
        <w:t xml:space="preserve">(c) </w:t>
      </w:r>
      <w:r>
        <w:rPr>
          <w:rFonts w:ascii="Arial" w:hAnsi="Arial" w:cs="Arial"/>
          <w:lang w:val="en-US"/>
        </w:rPr>
        <w:t xml:space="preserve">- </w:t>
      </w:r>
      <w:r w:rsidRPr="009500E9">
        <w:rPr>
          <w:rFonts w:ascii="Arial" w:hAnsi="Arial" w:cs="Arial"/>
          <w:lang w:val="en-US"/>
        </w:rPr>
        <w:t>Suspen</w:t>
      </w:r>
      <w:r>
        <w:rPr>
          <w:rFonts w:ascii="Arial" w:hAnsi="Arial" w:cs="Arial"/>
          <w:lang w:val="en-US"/>
        </w:rPr>
        <w:t>sion</w:t>
      </w:r>
      <w:r w:rsidR="001E0864">
        <w:rPr>
          <w:rFonts w:ascii="Arial" w:hAnsi="Arial" w:cs="Arial"/>
          <w:lang w:val="en-US"/>
        </w:rPr>
        <w:t>, limitation and revocation</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t>83</w:t>
      </w:r>
    </w:p>
    <w:p w14:paraId="4830559C" w14:textId="77777777" w:rsidR="00E206FC" w:rsidRPr="00E206FC" w:rsidRDefault="00E206FC" w:rsidP="00E206FC">
      <w:pPr>
        <w:spacing w:before="120" w:after="120" w:line="240" w:lineRule="auto"/>
        <w:ind w:right="0"/>
        <w:rPr>
          <w:rFonts w:ascii="Arial" w:hAnsi="Arial" w:cs="Arial"/>
          <w:lang w:val="en-US"/>
        </w:rPr>
      </w:pPr>
      <w:r w:rsidRPr="00E206FC">
        <w:rPr>
          <w:rFonts w:ascii="Arial" w:hAnsi="Arial" w:cs="Arial"/>
          <w:lang w:val="en-US"/>
        </w:rPr>
        <w:t>AMC AND GM T</w:t>
      </w:r>
      <w:r w:rsidR="001E0864">
        <w:rPr>
          <w:rFonts w:ascii="Arial" w:hAnsi="Arial" w:cs="Arial"/>
          <w:lang w:val="en-US"/>
        </w:rPr>
        <w:t>O APPENDICES TO PART-CAMO</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84</w:t>
      </w:r>
    </w:p>
    <w:p w14:paraId="015123C2" w14:textId="77777777" w:rsidR="00C538C4" w:rsidRDefault="00C538C4" w:rsidP="00E206FC">
      <w:pPr>
        <w:spacing w:before="120" w:after="120" w:line="240" w:lineRule="auto"/>
        <w:ind w:left="561" w:right="0"/>
        <w:rPr>
          <w:rFonts w:ascii="Arial" w:hAnsi="Arial" w:cs="Arial"/>
          <w:lang w:val="en-US"/>
        </w:rPr>
      </w:pPr>
      <w:r w:rsidRPr="009500E9">
        <w:rPr>
          <w:rFonts w:ascii="Arial" w:hAnsi="Arial" w:cs="Arial"/>
          <w:lang w:val="en-US"/>
        </w:rPr>
        <w:t>AMC1 to Appendix I to Part-CAMO — Continuing Airworthiness Mana</w:t>
      </w:r>
      <w:r>
        <w:rPr>
          <w:rFonts w:ascii="Arial" w:hAnsi="Arial" w:cs="Arial"/>
          <w:lang w:val="en-US"/>
        </w:rPr>
        <w:t>gement</w:t>
      </w:r>
    </w:p>
    <w:p w14:paraId="20D5740A" w14:textId="77777777" w:rsidR="00C538C4" w:rsidRPr="009500E9" w:rsidRDefault="00C538C4" w:rsidP="00C538C4">
      <w:pPr>
        <w:spacing w:after="0" w:line="240" w:lineRule="auto"/>
        <w:ind w:left="561" w:right="0" w:hanging="11"/>
        <w:rPr>
          <w:rFonts w:ascii="Arial" w:hAnsi="Arial" w:cs="Arial"/>
          <w:lang w:val="en-US"/>
        </w:rPr>
      </w:pPr>
      <w:r>
        <w:rPr>
          <w:rFonts w:ascii="Arial" w:hAnsi="Arial" w:cs="Arial"/>
          <w:lang w:val="en-US"/>
        </w:rPr>
        <w:t xml:space="preserve">                                                             Organisat</w:t>
      </w:r>
      <w:r w:rsidR="001E0864">
        <w:rPr>
          <w:rFonts w:ascii="Arial" w:hAnsi="Arial" w:cs="Arial"/>
          <w:lang w:val="en-US"/>
        </w:rPr>
        <w:t>ion Certificate</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t>85</w:t>
      </w:r>
    </w:p>
    <w:p w14:paraId="37D15DB4" w14:textId="77777777" w:rsidR="00E206FC" w:rsidRDefault="00E206FC" w:rsidP="00E206FC">
      <w:pPr>
        <w:spacing w:before="120" w:after="120" w:line="240" w:lineRule="auto"/>
        <w:ind w:right="0"/>
        <w:rPr>
          <w:rFonts w:ascii="Arial" w:hAnsi="Arial" w:cs="Arial"/>
          <w:lang w:val="en-US"/>
        </w:rPr>
      </w:pPr>
      <w:r w:rsidRPr="00E206FC">
        <w:rPr>
          <w:rFonts w:ascii="Arial" w:hAnsi="Arial" w:cs="Arial"/>
          <w:lang w:val="en-US"/>
        </w:rPr>
        <w:t>APPENDICES T</w:t>
      </w:r>
      <w:r w:rsidR="001E0864">
        <w:rPr>
          <w:rFonts w:ascii="Arial" w:hAnsi="Arial" w:cs="Arial"/>
          <w:lang w:val="en-US"/>
        </w:rPr>
        <w:t>O AMC AND GM TO PART-CAMO</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86</w:t>
      </w:r>
    </w:p>
    <w:p w14:paraId="76049EF6" w14:textId="77777777" w:rsidR="00C538C4" w:rsidRPr="009500E9" w:rsidRDefault="00C538C4" w:rsidP="00E206FC">
      <w:pPr>
        <w:spacing w:before="120" w:after="120" w:line="240" w:lineRule="auto"/>
        <w:ind w:left="561" w:right="0"/>
        <w:rPr>
          <w:rFonts w:ascii="Arial" w:hAnsi="Arial" w:cs="Arial"/>
          <w:lang w:val="en-US"/>
        </w:rPr>
      </w:pPr>
      <w:r w:rsidRPr="009500E9">
        <w:rPr>
          <w:rFonts w:ascii="Arial" w:hAnsi="Arial" w:cs="Arial"/>
          <w:lang w:val="en-US"/>
        </w:rPr>
        <w:t>Appendix I t</w:t>
      </w:r>
      <w:r>
        <w:rPr>
          <w:rFonts w:ascii="Arial" w:hAnsi="Arial" w:cs="Arial"/>
          <w:lang w:val="en-US"/>
        </w:rPr>
        <w:t>o AMC1 C</w:t>
      </w:r>
      <w:r w:rsidR="001E0864">
        <w:rPr>
          <w:rFonts w:ascii="Arial" w:hAnsi="Arial" w:cs="Arial"/>
          <w:lang w:val="en-US"/>
        </w:rPr>
        <w:t>AMO.A.115 — ASSA-AC Form 2</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97</w:t>
      </w:r>
    </w:p>
    <w:p w14:paraId="2A534059" w14:textId="77777777" w:rsidR="00C538C4" w:rsidRDefault="00C538C4" w:rsidP="00C538C4">
      <w:pPr>
        <w:spacing w:after="0" w:line="240" w:lineRule="auto"/>
        <w:ind w:left="561" w:right="0" w:hanging="11"/>
        <w:rPr>
          <w:rFonts w:ascii="Arial" w:hAnsi="Arial" w:cs="Arial"/>
          <w:lang w:val="en-US"/>
        </w:rPr>
      </w:pPr>
      <w:r w:rsidRPr="009500E9">
        <w:rPr>
          <w:rFonts w:ascii="Arial" w:hAnsi="Arial" w:cs="Arial"/>
          <w:lang w:val="en-US"/>
        </w:rPr>
        <w:t>Appendix II to AMC1 CAMO.A.125</w:t>
      </w:r>
      <w:r>
        <w:rPr>
          <w:rFonts w:ascii="Arial" w:hAnsi="Arial" w:cs="Arial"/>
          <w:lang w:val="en-US"/>
        </w:rPr>
        <w:t xml:space="preserve"> </w:t>
      </w:r>
      <w:r w:rsidRPr="009500E9">
        <w:rPr>
          <w:rFonts w:ascii="Arial" w:hAnsi="Arial" w:cs="Arial"/>
          <w:lang w:val="en-US"/>
        </w:rPr>
        <w:t>(d)</w:t>
      </w:r>
      <w:r>
        <w:rPr>
          <w:rFonts w:ascii="Arial" w:hAnsi="Arial" w:cs="Arial"/>
          <w:lang w:val="en-US"/>
        </w:rPr>
        <w:t xml:space="preserve"> </w:t>
      </w:r>
      <w:r w:rsidRPr="009500E9">
        <w:rPr>
          <w:rFonts w:ascii="Arial" w:hAnsi="Arial" w:cs="Arial"/>
          <w:lang w:val="en-US"/>
        </w:rPr>
        <w:t>(3) — Subcontracting of continuing</w:t>
      </w:r>
      <w:r>
        <w:rPr>
          <w:rFonts w:ascii="Arial" w:hAnsi="Arial" w:cs="Arial"/>
          <w:lang w:val="en-US"/>
        </w:rPr>
        <w:t xml:space="preserve"> </w:t>
      </w:r>
    </w:p>
    <w:p w14:paraId="56D86F45" w14:textId="77777777" w:rsidR="00C538C4" w:rsidRPr="009500E9" w:rsidRDefault="00C538C4" w:rsidP="00C538C4">
      <w:pPr>
        <w:spacing w:after="0" w:line="240" w:lineRule="auto"/>
        <w:ind w:left="561" w:right="0" w:hanging="11"/>
        <w:rPr>
          <w:rFonts w:ascii="Arial" w:hAnsi="Arial" w:cs="Arial"/>
          <w:lang w:val="en-US"/>
        </w:rPr>
      </w:pPr>
      <w:r>
        <w:rPr>
          <w:rFonts w:ascii="Arial" w:hAnsi="Arial" w:cs="Arial"/>
          <w:lang w:val="en-US"/>
        </w:rPr>
        <w:t xml:space="preserve">                                                                        a</w:t>
      </w:r>
      <w:r w:rsidR="001E0864">
        <w:rPr>
          <w:rFonts w:ascii="Arial" w:hAnsi="Arial" w:cs="Arial"/>
          <w:lang w:val="en-US"/>
        </w:rPr>
        <w:t>irworthiness management tasks</w:t>
      </w:r>
      <w:r w:rsidR="001E0864">
        <w:rPr>
          <w:rFonts w:ascii="Arial" w:hAnsi="Arial" w:cs="Arial"/>
          <w:lang w:val="en-US"/>
        </w:rPr>
        <w:tab/>
        <w:t>98</w:t>
      </w:r>
    </w:p>
    <w:p w14:paraId="48319B35"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Appendix III to AMC4 CAMO.A.305</w:t>
      </w:r>
      <w:r w:rsidR="00E42957">
        <w:rPr>
          <w:rFonts w:ascii="Arial" w:hAnsi="Arial" w:cs="Arial"/>
          <w:lang w:val="en-US"/>
        </w:rPr>
        <w:t xml:space="preserve"> </w:t>
      </w:r>
      <w:r>
        <w:rPr>
          <w:rFonts w:ascii="Arial" w:hAnsi="Arial" w:cs="Arial"/>
          <w:lang w:val="en-US"/>
        </w:rPr>
        <w:t xml:space="preserve">(g) </w:t>
      </w:r>
      <w:r w:rsidR="001E0864">
        <w:rPr>
          <w:rFonts w:ascii="Arial" w:hAnsi="Arial" w:cs="Arial"/>
          <w:lang w:val="en-US"/>
        </w:rPr>
        <w:t>— Fuel Tank Safety training</w:t>
      </w:r>
      <w:r w:rsidR="001E0864">
        <w:rPr>
          <w:rFonts w:ascii="Arial" w:hAnsi="Arial" w:cs="Arial"/>
          <w:lang w:val="en-US"/>
        </w:rPr>
        <w:tab/>
      </w:r>
      <w:r w:rsidR="001E0864">
        <w:rPr>
          <w:rFonts w:ascii="Arial" w:hAnsi="Arial" w:cs="Arial"/>
          <w:lang w:val="en-US"/>
        </w:rPr>
        <w:tab/>
        <w:t>95</w:t>
      </w:r>
    </w:p>
    <w:p w14:paraId="321C24BC"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Appendix IV to AMC1 CAMO.A.</w:t>
      </w:r>
      <w:r>
        <w:rPr>
          <w:rFonts w:ascii="Arial" w:hAnsi="Arial" w:cs="Arial"/>
          <w:lang w:val="en-US"/>
        </w:rPr>
        <w:t>315</w:t>
      </w:r>
      <w:r w:rsidR="00E42957">
        <w:rPr>
          <w:rFonts w:ascii="Arial" w:hAnsi="Arial" w:cs="Arial"/>
          <w:lang w:val="en-US"/>
        </w:rPr>
        <w:t xml:space="preserve"> </w:t>
      </w:r>
      <w:r>
        <w:rPr>
          <w:rFonts w:ascii="Arial" w:hAnsi="Arial" w:cs="Arial"/>
          <w:lang w:val="en-US"/>
        </w:rPr>
        <w:t>(</w:t>
      </w:r>
      <w:r w:rsidR="001E0864">
        <w:rPr>
          <w:rFonts w:ascii="Arial" w:hAnsi="Arial" w:cs="Arial"/>
          <w:lang w:val="en-US"/>
        </w:rPr>
        <w:t>c) — Contracted maintenance</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t>96</w:t>
      </w:r>
    </w:p>
    <w:p w14:paraId="7CBA0A06" w14:textId="77777777"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Appendix V to AMC2 CA</w:t>
      </w:r>
      <w:r>
        <w:rPr>
          <w:rFonts w:ascii="Arial" w:hAnsi="Arial" w:cs="Arial"/>
          <w:lang w:val="en-US"/>
        </w:rPr>
        <w:t>MO.B.310</w:t>
      </w:r>
      <w:r w:rsidR="00E42957">
        <w:rPr>
          <w:rFonts w:ascii="Arial" w:hAnsi="Arial" w:cs="Arial"/>
          <w:lang w:val="en-US"/>
        </w:rPr>
        <w:t xml:space="preserve"> </w:t>
      </w:r>
      <w:r>
        <w:rPr>
          <w:rFonts w:ascii="Arial" w:hAnsi="Arial" w:cs="Arial"/>
          <w:lang w:val="en-US"/>
        </w:rPr>
        <w:t>(c) — ASSA-AC Form 13-CAMO</w:t>
      </w:r>
      <w:r>
        <w:rPr>
          <w:rFonts w:ascii="Arial" w:hAnsi="Arial" w:cs="Arial"/>
          <w:lang w:val="en-US"/>
        </w:rPr>
        <w:tab/>
      </w:r>
      <w:r>
        <w:rPr>
          <w:rFonts w:ascii="Arial" w:hAnsi="Arial" w:cs="Arial"/>
          <w:lang w:val="en-US"/>
        </w:rPr>
        <w:tab/>
        <w:t>10</w:t>
      </w:r>
      <w:r w:rsidR="001E0864">
        <w:rPr>
          <w:rFonts w:ascii="Arial" w:hAnsi="Arial" w:cs="Arial"/>
          <w:lang w:val="en-US"/>
        </w:rPr>
        <w:t>2</w:t>
      </w:r>
    </w:p>
    <w:p w14:paraId="081F7E32" w14:textId="77777777" w:rsidR="00C538C4" w:rsidRPr="0052540D" w:rsidRDefault="00C538C4" w:rsidP="00C538C4">
      <w:pPr>
        <w:spacing w:after="160" w:line="259" w:lineRule="auto"/>
        <w:ind w:left="0" w:right="0" w:firstLine="0"/>
        <w:jc w:val="left"/>
        <w:rPr>
          <w:color w:val="222F64"/>
          <w:lang w:val="en-US"/>
        </w:rPr>
      </w:pPr>
      <w:r>
        <w:rPr>
          <w:lang w:val="en-US"/>
        </w:rPr>
        <w:br w:type="page"/>
      </w:r>
    </w:p>
    <w:p w14:paraId="3B38FAF0" w14:textId="77777777" w:rsidR="00121FA5" w:rsidRPr="00055DA5" w:rsidRDefault="00044C09" w:rsidP="00044C09">
      <w:pPr>
        <w:pStyle w:val="Titre1"/>
        <w:spacing w:before="240" w:after="240" w:line="360" w:lineRule="auto"/>
        <w:ind w:left="11" w:right="34" w:hanging="11"/>
        <w:rPr>
          <w:rFonts w:ascii="Arial" w:hAnsi="Arial" w:cs="Arial"/>
          <w:color w:val="auto"/>
          <w:sz w:val="28"/>
          <w:szCs w:val="28"/>
          <w:lang w:val="en-US"/>
        </w:rPr>
      </w:pPr>
      <w:r w:rsidRPr="00055DA5">
        <w:rPr>
          <w:rFonts w:ascii="Arial" w:hAnsi="Arial" w:cs="Arial"/>
          <w:color w:val="auto"/>
          <w:sz w:val="28"/>
          <w:szCs w:val="28"/>
          <w:lang w:val="en-US"/>
        </w:rPr>
        <w:lastRenderedPageBreak/>
        <w:t>GENERAL</w:t>
      </w:r>
    </w:p>
    <w:p w14:paraId="13FF9A90" w14:textId="77777777" w:rsidR="00121FA5" w:rsidRPr="00044C09" w:rsidRDefault="00044C09" w:rsidP="00044C09">
      <w:pPr>
        <w:spacing w:before="120" w:after="120" w:line="360" w:lineRule="auto"/>
        <w:ind w:left="0" w:right="0" w:firstLine="0"/>
        <w:rPr>
          <w:b/>
          <w:lang w:val="en-US"/>
        </w:rPr>
      </w:pPr>
      <w:r w:rsidRPr="00044C09">
        <w:rPr>
          <w:rFonts w:ascii="Arial" w:hAnsi="Arial" w:cs="Arial"/>
          <w:b/>
          <w:color w:val="auto"/>
          <w:sz w:val="24"/>
          <w:szCs w:val="24"/>
          <w:lang w:val="en-US"/>
        </w:rPr>
        <w:t xml:space="preserve">GM1 to Annex Vc (Part-CAMO) </w:t>
      </w:r>
      <w:r w:rsidR="00AE4793">
        <w:rPr>
          <w:rFonts w:ascii="Arial" w:hAnsi="Arial" w:cs="Arial"/>
          <w:b/>
          <w:color w:val="auto"/>
          <w:sz w:val="24"/>
          <w:szCs w:val="24"/>
          <w:lang w:val="en-US"/>
        </w:rPr>
        <w:t xml:space="preserve">- </w:t>
      </w:r>
      <w:r w:rsidRPr="00044C09">
        <w:rPr>
          <w:rFonts w:ascii="Arial" w:hAnsi="Arial" w:cs="Arial"/>
          <w:b/>
          <w:color w:val="auto"/>
          <w:sz w:val="24"/>
          <w:szCs w:val="24"/>
          <w:lang w:val="en-US"/>
        </w:rPr>
        <w:t>Definitions</w:t>
      </w:r>
    </w:p>
    <w:p w14:paraId="4FD943D4" w14:textId="77777777" w:rsidR="00121FA5" w:rsidRPr="00044C09" w:rsidRDefault="00487292" w:rsidP="00044C09">
      <w:pPr>
        <w:spacing w:before="120" w:after="120" w:line="276" w:lineRule="auto"/>
        <w:ind w:left="-6" w:right="28" w:hanging="11"/>
        <w:rPr>
          <w:rFonts w:ascii="Arial" w:hAnsi="Arial" w:cs="Arial"/>
          <w:lang w:val="en-US"/>
        </w:rPr>
      </w:pPr>
      <w:r w:rsidRPr="00044C09">
        <w:rPr>
          <w:rFonts w:ascii="Arial" w:hAnsi="Arial" w:cs="Arial"/>
          <w:lang w:val="en-US"/>
        </w:rPr>
        <w:t xml:space="preserve">For the purpose of the AMC &amp; GM to Part-CAMO, the following definitions are used: </w:t>
      </w:r>
    </w:p>
    <w:tbl>
      <w:tblPr>
        <w:tblStyle w:val="TableGrid"/>
        <w:tblW w:w="9069" w:type="dxa"/>
        <w:tblInd w:w="5" w:type="dxa"/>
        <w:tblCellMar>
          <w:top w:w="106" w:type="dxa"/>
          <w:left w:w="50" w:type="dxa"/>
          <w:right w:w="60" w:type="dxa"/>
        </w:tblCellMar>
        <w:tblLook w:val="04A0" w:firstRow="1" w:lastRow="0" w:firstColumn="1" w:lastColumn="0" w:noHBand="0" w:noVBand="1"/>
      </w:tblPr>
      <w:tblGrid>
        <w:gridCol w:w="1697"/>
        <w:gridCol w:w="7372"/>
      </w:tblGrid>
      <w:tr w:rsidR="00121FA5" w:rsidRPr="005711E6" w14:paraId="3D5D7E0F" w14:textId="77777777" w:rsidTr="00044C09">
        <w:trPr>
          <w:trHeight w:val="927"/>
        </w:trPr>
        <w:tc>
          <w:tcPr>
            <w:tcW w:w="1697" w:type="dxa"/>
            <w:tcBorders>
              <w:top w:val="single" w:sz="4" w:space="0" w:color="000000"/>
              <w:left w:val="single" w:sz="4" w:space="0" w:color="000000"/>
              <w:bottom w:val="single" w:sz="4" w:space="0" w:color="000000"/>
              <w:right w:val="single" w:sz="4" w:space="0" w:color="000000"/>
            </w:tcBorders>
          </w:tcPr>
          <w:p w14:paraId="5D0BFAB9" w14:textId="77777777"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Audit </w:t>
            </w:r>
          </w:p>
        </w:tc>
        <w:tc>
          <w:tcPr>
            <w:tcW w:w="7372" w:type="dxa"/>
            <w:tcBorders>
              <w:top w:val="single" w:sz="4" w:space="0" w:color="000000"/>
              <w:left w:val="single" w:sz="4" w:space="0" w:color="000000"/>
              <w:bottom w:val="single" w:sz="4" w:space="0" w:color="000000"/>
              <w:right w:val="single" w:sz="4" w:space="0" w:color="000000"/>
            </w:tcBorders>
          </w:tcPr>
          <w:p w14:paraId="2F9E7BD3" w14:textId="77777777" w:rsidR="00121FA5" w:rsidRPr="00044C09" w:rsidRDefault="00487292" w:rsidP="00044C09">
            <w:pPr>
              <w:spacing w:after="0" w:line="240" w:lineRule="auto"/>
              <w:ind w:left="0" w:right="47" w:firstLine="0"/>
              <w:rPr>
                <w:rFonts w:ascii="Arial" w:hAnsi="Arial" w:cs="Arial"/>
                <w:sz w:val="20"/>
                <w:szCs w:val="20"/>
                <w:lang w:val="en-US"/>
              </w:rPr>
            </w:pPr>
            <w:r w:rsidRPr="00044C09">
              <w:rPr>
                <w:rFonts w:ascii="Arial" w:hAnsi="Arial" w:cs="Arial"/>
                <w:sz w:val="20"/>
                <w:szCs w:val="20"/>
                <w:lang w:val="en-US"/>
              </w:rPr>
              <w:t xml:space="preserve">refers to a systematic, independent, and documented process for obtaining evidence, and evaluating it objectively to determine the extent to which requirements are complied with.  </w:t>
            </w:r>
          </w:p>
          <w:p w14:paraId="6E0127B7" w14:textId="77777777" w:rsidR="00121FA5" w:rsidRPr="00044C09" w:rsidRDefault="00487292" w:rsidP="00044C09">
            <w:pPr>
              <w:spacing w:after="0" w:line="240" w:lineRule="auto"/>
              <w:ind w:left="0" w:right="0" w:firstLine="0"/>
              <w:jc w:val="left"/>
              <w:rPr>
                <w:rFonts w:ascii="Arial" w:hAnsi="Arial" w:cs="Arial"/>
                <w:sz w:val="20"/>
                <w:szCs w:val="20"/>
                <w:lang w:val="en-US"/>
              </w:rPr>
            </w:pPr>
            <w:r w:rsidRPr="00044C09">
              <w:rPr>
                <w:rFonts w:ascii="Arial" w:hAnsi="Arial" w:cs="Arial"/>
                <w:sz w:val="20"/>
                <w:szCs w:val="20"/>
                <w:lang w:val="en-US"/>
              </w:rPr>
              <w:t xml:space="preserve">Note: Audits may include inspections. </w:t>
            </w:r>
          </w:p>
        </w:tc>
      </w:tr>
      <w:tr w:rsidR="00121FA5" w:rsidRPr="005711E6" w14:paraId="67122E90" w14:textId="77777777">
        <w:trPr>
          <w:trHeight w:val="1253"/>
        </w:trPr>
        <w:tc>
          <w:tcPr>
            <w:tcW w:w="1697" w:type="dxa"/>
            <w:tcBorders>
              <w:top w:val="single" w:sz="4" w:space="0" w:color="000000"/>
              <w:left w:val="single" w:sz="4" w:space="0" w:color="000000"/>
              <w:bottom w:val="single" w:sz="4" w:space="0" w:color="000000"/>
              <w:right w:val="single" w:sz="4" w:space="0" w:color="000000"/>
            </w:tcBorders>
            <w:vAlign w:val="center"/>
          </w:tcPr>
          <w:p w14:paraId="46B9D28D" w14:textId="77777777" w:rsidR="00121FA5" w:rsidRPr="00044C09" w:rsidRDefault="00487292" w:rsidP="00044C09">
            <w:pPr>
              <w:spacing w:after="0" w:line="240" w:lineRule="auto"/>
              <w:ind w:left="58" w:right="0" w:firstLine="0"/>
              <w:jc w:val="left"/>
              <w:rPr>
                <w:rFonts w:ascii="Arial" w:hAnsi="Arial" w:cs="Arial"/>
                <w:sz w:val="20"/>
                <w:szCs w:val="20"/>
                <w:lang w:val="en-US"/>
              </w:rPr>
            </w:pPr>
            <w:r w:rsidRPr="00044C09">
              <w:rPr>
                <w:rFonts w:ascii="Arial" w:hAnsi="Arial" w:cs="Arial"/>
                <w:sz w:val="20"/>
                <w:szCs w:val="20"/>
                <w:lang w:val="en-US"/>
              </w:rPr>
              <w:t xml:space="preserve">Alternative means of compliance (AltMoC) </w:t>
            </w:r>
          </w:p>
        </w:tc>
        <w:tc>
          <w:tcPr>
            <w:tcW w:w="7372" w:type="dxa"/>
            <w:tcBorders>
              <w:top w:val="single" w:sz="4" w:space="0" w:color="000000"/>
              <w:left w:val="single" w:sz="4" w:space="0" w:color="000000"/>
              <w:bottom w:val="single" w:sz="4" w:space="0" w:color="000000"/>
              <w:right w:val="single" w:sz="4" w:space="0" w:color="000000"/>
            </w:tcBorders>
          </w:tcPr>
          <w:p w14:paraId="61CF418A" w14:textId="66972610" w:rsidR="00121FA5" w:rsidRPr="00044C09" w:rsidRDefault="00487292" w:rsidP="00044C09">
            <w:pPr>
              <w:spacing w:after="0" w:line="240" w:lineRule="auto"/>
              <w:ind w:left="0" w:right="52" w:firstLine="0"/>
              <w:rPr>
                <w:rFonts w:ascii="Arial" w:hAnsi="Arial" w:cs="Arial"/>
                <w:sz w:val="20"/>
                <w:szCs w:val="20"/>
                <w:lang w:val="en-US"/>
              </w:rPr>
            </w:pPr>
            <w:r w:rsidRPr="00044C09">
              <w:rPr>
                <w:rFonts w:ascii="Arial" w:hAnsi="Arial" w:cs="Arial"/>
                <w:sz w:val="20"/>
                <w:szCs w:val="20"/>
                <w:lang w:val="en-US"/>
              </w:rPr>
              <w:t>are those means that propose an alternative to an existing AMC or those that propose new means to establish compliance with</w:t>
            </w:r>
            <w:r w:rsidR="009B6586">
              <w:rPr>
                <w:rFonts w:ascii="Arial" w:hAnsi="Arial" w:cs="Arial"/>
                <w:sz w:val="20"/>
                <w:szCs w:val="20"/>
                <w:lang w:val="en-US"/>
              </w:rPr>
              <w:t xml:space="preserve"> </w:t>
            </w:r>
            <w:r w:rsidR="005D761E" w:rsidRPr="00C57472">
              <w:rPr>
                <w:rFonts w:ascii="Arial" w:hAnsi="Arial" w:cs="Arial"/>
                <w:color w:val="auto"/>
                <w:highlight w:val="yellow"/>
                <w:lang w:val="en-US"/>
              </w:rPr>
              <w:t>Regulation (</w:t>
            </w:r>
            <w:r w:rsidR="005D761E">
              <w:rPr>
                <w:rFonts w:ascii="Arial" w:hAnsi="Arial" w:cs="Arial"/>
                <w:color w:val="auto"/>
                <w:highlight w:val="yellow"/>
                <w:lang w:val="en-US"/>
              </w:rPr>
              <w:t>CEMAC</w:t>
            </w:r>
            <w:r w:rsidR="005D761E" w:rsidRPr="00C57472">
              <w:rPr>
                <w:rFonts w:ascii="Arial" w:hAnsi="Arial" w:cs="Arial"/>
                <w:color w:val="auto"/>
                <w:highlight w:val="yellow"/>
                <w:lang w:val="en-US"/>
              </w:rPr>
              <w:t xml:space="preserve">) </w:t>
            </w:r>
            <w:r w:rsidR="005D761E" w:rsidRPr="00C57472">
              <w:rPr>
                <w:rFonts w:ascii="Arial" w:hAnsi="Arial" w:cs="Arial"/>
                <w:highlight w:val="yellow"/>
                <w:lang w:val="en-US"/>
              </w:rPr>
              <w:t>N°</w:t>
            </w:r>
            <w:r w:rsidR="005D761E">
              <w:rPr>
                <w:rFonts w:ascii="Arial" w:hAnsi="Arial" w:cs="Arial"/>
                <w:highlight w:val="yellow"/>
                <w:lang w:val="en-US"/>
              </w:rPr>
              <w:t>29</w:t>
            </w:r>
            <w:r w:rsidR="005D761E" w:rsidRPr="00C57472">
              <w:rPr>
                <w:rFonts w:ascii="Arial" w:hAnsi="Arial" w:cs="Arial"/>
                <w:highlight w:val="yellow"/>
                <w:lang w:val="en-US"/>
              </w:rPr>
              <w:t>/</w:t>
            </w:r>
            <w:r w:rsidR="005D761E">
              <w:rPr>
                <w:rFonts w:ascii="Arial" w:hAnsi="Arial" w:cs="Arial"/>
                <w:highlight w:val="yellow"/>
                <w:lang w:val="en-US"/>
              </w:rPr>
              <w:t>19</w:t>
            </w:r>
            <w:r w:rsidR="005D761E" w:rsidRPr="00C57472">
              <w:rPr>
                <w:rFonts w:ascii="Arial" w:hAnsi="Arial" w:cs="Arial"/>
                <w:highlight w:val="yellow"/>
                <w:lang w:val="en-US"/>
              </w:rPr>
              <w:t>-</w:t>
            </w:r>
            <w:r w:rsidR="005D761E">
              <w:rPr>
                <w:rFonts w:ascii="Arial" w:hAnsi="Arial" w:cs="Arial"/>
                <w:highlight w:val="yellow"/>
                <w:lang w:val="en-US"/>
              </w:rPr>
              <w:t>UEA</w:t>
            </w:r>
            <w:r w:rsidR="005D761E" w:rsidRPr="00C57472">
              <w:rPr>
                <w:rFonts w:ascii="Arial" w:hAnsi="Arial" w:cs="Arial"/>
                <w:highlight w:val="yellow"/>
                <w:lang w:val="en-US"/>
              </w:rPr>
              <w:t>C-ASSA-AC-CM</w:t>
            </w:r>
            <w:r w:rsidR="005D761E" w:rsidRPr="009B6586" w:rsidDel="005D761E">
              <w:rPr>
                <w:rFonts w:ascii="Arial" w:hAnsi="Arial" w:cs="Arial"/>
                <w:sz w:val="20"/>
                <w:szCs w:val="20"/>
                <w:highlight w:val="yellow"/>
                <w:lang w:val="en-US"/>
              </w:rPr>
              <w:t xml:space="preserve"> </w:t>
            </w:r>
            <w:r w:rsidRPr="00044C09">
              <w:rPr>
                <w:rFonts w:ascii="Arial" w:hAnsi="Arial" w:cs="Arial"/>
                <w:sz w:val="20"/>
                <w:szCs w:val="20"/>
                <w:lang w:val="en-US"/>
              </w:rPr>
              <w:t xml:space="preserve">and its delegated and implementing acts for which no associated AMC have been adopted by the Agency. </w:t>
            </w:r>
          </w:p>
        </w:tc>
      </w:tr>
      <w:tr w:rsidR="00121FA5" w:rsidRPr="005711E6" w14:paraId="29AE7F8D" w14:textId="77777777">
        <w:trPr>
          <w:trHeight w:val="2398"/>
        </w:trPr>
        <w:tc>
          <w:tcPr>
            <w:tcW w:w="1697" w:type="dxa"/>
            <w:tcBorders>
              <w:top w:val="single" w:sz="4" w:space="0" w:color="000000"/>
              <w:left w:val="single" w:sz="4" w:space="0" w:color="000000"/>
              <w:bottom w:val="single" w:sz="4" w:space="0" w:color="000000"/>
              <w:right w:val="single" w:sz="4" w:space="0" w:color="000000"/>
            </w:tcBorders>
          </w:tcPr>
          <w:p w14:paraId="3F912593" w14:textId="77777777"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Assessment </w:t>
            </w:r>
          </w:p>
        </w:tc>
        <w:tc>
          <w:tcPr>
            <w:tcW w:w="7372" w:type="dxa"/>
            <w:tcBorders>
              <w:top w:val="single" w:sz="4" w:space="0" w:color="000000"/>
              <w:left w:val="single" w:sz="4" w:space="0" w:color="000000"/>
              <w:bottom w:val="single" w:sz="4" w:space="0" w:color="000000"/>
              <w:right w:val="single" w:sz="4" w:space="0" w:color="000000"/>
            </w:tcBorders>
          </w:tcPr>
          <w:p w14:paraId="3E5B5B62" w14:textId="77777777" w:rsidR="00121FA5" w:rsidRPr="00044C09" w:rsidRDefault="00487292" w:rsidP="00044C09">
            <w:pPr>
              <w:spacing w:after="0" w:line="240" w:lineRule="auto"/>
              <w:ind w:left="0" w:right="46" w:firstLine="0"/>
              <w:rPr>
                <w:rFonts w:ascii="Arial" w:hAnsi="Arial" w:cs="Arial"/>
                <w:sz w:val="20"/>
                <w:szCs w:val="20"/>
                <w:lang w:val="en-US"/>
              </w:rPr>
            </w:pPr>
            <w:r w:rsidRPr="00044C09">
              <w:rPr>
                <w:rFonts w:ascii="Arial" w:hAnsi="Arial" w:cs="Arial"/>
                <w:sz w:val="20"/>
                <w:szCs w:val="20"/>
                <w:lang w:val="en-US"/>
              </w:rPr>
              <w:t xml:space="preserve">in the context of </w:t>
            </w:r>
            <w:r w:rsidRPr="00044C09">
              <w:rPr>
                <w:rFonts w:ascii="Arial" w:hAnsi="Arial" w:cs="Arial"/>
                <w:sz w:val="20"/>
                <w:szCs w:val="20"/>
                <w:u w:val="single" w:color="000000"/>
                <w:lang w:val="en-US"/>
              </w:rPr>
              <w:t>management system</w:t>
            </w:r>
            <w:r w:rsidRPr="00044C09">
              <w:rPr>
                <w:rFonts w:ascii="Arial" w:hAnsi="Arial" w:cs="Arial"/>
                <w:sz w:val="20"/>
                <w:szCs w:val="20"/>
                <w:lang w:val="en-US"/>
              </w:rPr>
              <w:t xml:space="preserve"> performance monitoring, continuous improvement and oversight, refers to a planned and documented activity performed by competent personnel to evaluate and analyse the achieved level of performance and maturity in relation to the </w:t>
            </w:r>
            <w:r w:rsidRPr="00044C09">
              <w:rPr>
                <w:rFonts w:ascii="Arial" w:hAnsi="Arial" w:cs="Arial"/>
                <w:sz w:val="20"/>
                <w:szCs w:val="20"/>
                <w:u w:val="single" w:color="000000"/>
                <w:lang w:val="en-US"/>
              </w:rPr>
              <w:t>organisation’s</w:t>
            </w:r>
            <w:r w:rsidRPr="00044C09">
              <w:rPr>
                <w:rFonts w:ascii="Arial" w:hAnsi="Arial" w:cs="Arial"/>
                <w:sz w:val="20"/>
                <w:szCs w:val="20"/>
                <w:lang w:val="en-US"/>
              </w:rPr>
              <w:t xml:space="preserve"> policy and objectives. </w:t>
            </w:r>
          </w:p>
          <w:p w14:paraId="51CD966B" w14:textId="77777777" w:rsidR="00121FA5" w:rsidRPr="00044C09" w:rsidRDefault="00487292" w:rsidP="00044C09">
            <w:pPr>
              <w:spacing w:after="0" w:line="240" w:lineRule="auto"/>
              <w:ind w:left="0" w:right="47" w:firstLine="0"/>
              <w:rPr>
                <w:rFonts w:ascii="Arial" w:hAnsi="Arial" w:cs="Arial"/>
                <w:sz w:val="20"/>
                <w:szCs w:val="20"/>
                <w:lang w:val="en-US"/>
              </w:rPr>
            </w:pPr>
            <w:r w:rsidRPr="00044C09">
              <w:rPr>
                <w:rFonts w:ascii="Arial" w:hAnsi="Arial" w:cs="Arial"/>
                <w:i/>
                <w:sz w:val="20"/>
                <w:szCs w:val="20"/>
                <w:lang w:val="en-US"/>
              </w:rPr>
              <w:t xml:space="preserve">Note: An assessment focuses on desirable outcomes and the overall performance, looking at the organisation as a whole. The main objective of the assessment is to identify the strengths and weaknesses to drive continual improvement. </w:t>
            </w:r>
          </w:p>
          <w:p w14:paraId="57105C37" w14:textId="77777777" w:rsidR="00121FA5" w:rsidRPr="00044C09" w:rsidRDefault="00487292" w:rsidP="00044C09">
            <w:pPr>
              <w:spacing w:after="0" w:line="240" w:lineRule="auto"/>
              <w:ind w:left="0" w:right="0" w:firstLine="0"/>
              <w:jc w:val="left"/>
              <w:rPr>
                <w:rFonts w:ascii="Arial" w:hAnsi="Arial" w:cs="Arial"/>
                <w:sz w:val="20"/>
                <w:szCs w:val="20"/>
                <w:lang w:val="en-US"/>
              </w:rPr>
            </w:pPr>
            <w:r w:rsidRPr="00044C09">
              <w:rPr>
                <w:rFonts w:ascii="Arial" w:hAnsi="Arial" w:cs="Arial"/>
                <w:i/>
                <w:sz w:val="20"/>
                <w:szCs w:val="20"/>
                <w:lang w:val="en-US"/>
              </w:rPr>
              <w:t xml:space="preserve">Remark: For ‘risk assessment’, please refer to the definition below. </w:t>
            </w:r>
          </w:p>
        </w:tc>
      </w:tr>
      <w:tr w:rsidR="00121FA5" w14:paraId="3FAA0325" w14:textId="77777777" w:rsidTr="00044C09">
        <w:trPr>
          <w:trHeight w:val="544"/>
        </w:trPr>
        <w:tc>
          <w:tcPr>
            <w:tcW w:w="1697" w:type="dxa"/>
            <w:tcBorders>
              <w:top w:val="single" w:sz="4" w:space="0" w:color="000000"/>
              <w:left w:val="single" w:sz="4" w:space="0" w:color="000000"/>
              <w:bottom w:val="single" w:sz="4" w:space="0" w:color="000000"/>
              <w:right w:val="single" w:sz="4" w:space="0" w:color="000000"/>
            </w:tcBorders>
          </w:tcPr>
          <w:p w14:paraId="26600856" w14:textId="77777777"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Base maintenance </w:t>
            </w:r>
          </w:p>
        </w:tc>
        <w:tc>
          <w:tcPr>
            <w:tcW w:w="7372" w:type="dxa"/>
            <w:tcBorders>
              <w:top w:val="single" w:sz="4" w:space="0" w:color="000000"/>
              <w:left w:val="single" w:sz="4" w:space="0" w:color="000000"/>
              <w:bottom w:val="single" w:sz="4" w:space="0" w:color="000000"/>
              <w:right w:val="single" w:sz="4" w:space="0" w:color="000000"/>
            </w:tcBorders>
          </w:tcPr>
          <w:p w14:paraId="4D2C82FD" w14:textId="77777777" w:rsidR="00121FA5" w:rsidRPr="00044C09" w:rsidRDefault="00487292" w:rsidP="00044C09">
            <w:pPr>
              <w:spacing w:after="0" w:line="240" w:lineRule="auto"/>
              <w:ind w:left="0" w:right="0" w:firstLine="0"/>
              <w:jc w:val="left"/>
              <w:rPr>
                <w:rFonts w:ascii="Arial" w:hAnsi="Arial" w:cs="Arial"/>
                <w:sz w:val="20"/>
                <w:szCs w:val="20"/>
              </w:rPr>
            </w:pPr>
            <w:r w:rsidRPr="00044C09">
              <w:rPr>
                <w:rFonts w:ascii="Arial" w:hAnsi="Arial" w:cs="Arial"/>
                <w:sz w:val="20"/>
                <w:szCs w:val="20"/>
              </w:rPr>
              <w:t xml:space="preserve">Ref. AMC1 145.A.10 </w:t>
            </w:r>
          </w:p>
        </w:tc>
      </w:tr>
      <w:tr w:rsidR="00121FA5" w:rsidRPr="005711E6" w14:paraId="7573BF05" w14:textId="77777777" w:rsidTr="00044C09">
        <w:trPr>
          <w:trHeight w:val="582"/>
        </w:trPr>
        <w:tc>
          <w:tcPr>
            <w:tcW w:w="1697" w:type="dxa"/>
            <w:tcBorders>
              <w:top w:val="single" w:sz="4" w:space="0" w:color="000000"/>
              <w:left w:val="single" w:sz="4" w:space="0" w:color="000000"/>
              <w:bottom w:val="single" w:sz="4" w:space="0" w:color="000000"/>
              <w:right w:val="single" w:sz="4" w:space="0" w:color="000000"/>
            </w:tcBorders>
          </w:tcPr>
          <w:p w14:paraId="7847771B" w14:textId="77777777"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Competency </w:t>
            </w:r>
          </w:p>
        </w:tc>
        <w:tc>
          <w:tcPr>
            <w:tcW w:w="7372" w:type="dxa"/>
            <w:tcBorders>
              <w:top w:val="single" w:sz="4" w:space="0" w:color="000000"/>
              <w:left w:val="single" w:sz="4" w:space="0" w:color="000000"/>
              <w:bottom w:val="single" w:sz="4" w:space="0" w:color="000000"/>
              <w:right w:val="single" w:sz="4" w:space="0" w:color="000000"/>
            </w:tcBorders>
          </w:tcPr>
          <w:p w14:paraId="68B150C0" w14:textId="77777777" w:rsidR="00121FA5" w:rsidRPr="00044C09" w:rsidRDefault="00487292" w:rsidP="00044C09">
            <w:pPr>
              <w:spacing w:after="0" w:line="240" w:lineRule="auto"/>
              <w:ind w:left="0" w:right="0" w:firstLine="0"/>
              <w:rPr>
                <w:rFonts w:ascii="Arial" w:hAnsi="Arial" w:cs="Arial"/>
                <w:sz w:val="20"/>
                <w:szCs w:val="20"/>
                <w:lang w:val="en-US"/>
              </w:rPr>
            </w:pPr>
            <w:r w:rsidRPr="00044C09">
              <w:rPr>
                <w:rFonts w:ascii="Arial" w:hAnsi="Arial" w:cs="Arial"/>
                <w:sz w:val="20"/>
                <w:szCs w:val="20"/>
                <w:lang w:val="en-US"/>
              </w:rPr>
              <w:t xml:space="preserve">is a combination of individual skills, practical and theoretical knowledge, attitudes, training, and experience. </w:t>
            </w:r>
          </w:p>
        </w:tc>
      </w:tr>
      <w:tr w:rsidR="00121FA5" w:rsidRPr="005711E6" w14:paraId="777B2B64" w14:textId="77777777" w:rsidTr="00044C09">
        <w:trPr>
          <w:trHeight w:val="181"/>
        </w:trPr>
        <w:tc>
          <w:tcPr>
            <w:tcW w:w="1697" w:type="dxa"/>
            <w:tcBorders>
              <w:top w:val="single" w:sz="4" w:space="0" w:color="000000"/>
              <w:left w:val="single" w:sz="4" w:space="0" w:color="000000"/>
              <w:bottom w:val="single" w:sz="4" w:space="0" w:color="000000"/>
              <w:right w:val="single" w:sz="4" w:space="0" w:color="000000"/>
            </w:tcBorders>
          </w:tcPr>
          <w:p w14:paraId="74742AE2" w14:textId="77777777" w:rsidR="00121FA5" w:rsidRPr="00044C09" w:rsidRDefault="00487292" w:rsidP="00044C09">
            <w:pPr>
              <w:tabs>
                <w:tab w:val="center" w:pos="1438"/>
              </w:tabs>
              <w:spacing w:after="0" w:line="240" w:lineRule="auto"/>
              <w:ind w:left="0" w:right="0" w:firstLine="0"/>
              <w:jc w:val="left"/>
              <w:rPr>
                <w:rFonts w:ascii="Arial" w:hAnsi="Arial" w:cs="Arial"/>
                <w:sz w:val="20"/>
                <w:szCs w:val="20"/>
              </w:rPr>
            </w:pPr>
            <w:r w:rsidRPr="00044C09">
              <w:rPr>
                <w:rFonts w:ascii="Arial" w:hAnsi="Arial" w:cs="Arial"/>
                <w:sz w:val="20"/>
                <w:szCs w:val="20"/>
              </w:rPr>
              <w:t xml:space="preserve">Correction </w:t>
            </w:r>
            <w:r w:rsidRPr="00044C09">
              <w:rPr>
                <w:rFonts w:ascii="Arial" w:hAnsi="Arial" w:cs="Arial"/>
                <w:sz w:val="20"/>
                <w:szCs w:val="20"/>
              </w:rPr>
              <w:tab/>
              <w:t xml:space="preserve"> </w:t>
            </w:r>
          </w:p>
        </w:tc>
        <w:tc>
          <w:tcPr>
            <w:tcW w:w="7372" w:type="dxa"/>
            <w:tcBorders>
              <w:top w:val="single" w:sz="4" w:space="0" w:color="000000"/>
              <w:left w:val="single" w:sz="4" w:space="0" w:color="000000"/>
              <w:bottom w:val="single" w:sz="4" w:space="0" w:color="000000"/>
              <w:right w:val="single" w:sz="4" w:space="0" w:color="000000"/>
            </w:tcBorders>
          </w:tcPr>
          <w:p w14:paraId="279E1AE9" w14:textId="77777777" w:rsidR="00121FA5" w:rsidRPr="00044C09" w:rsidRDefault="00487292" w:rsidP="00044C09">
            <w:pPr>
              <w:spacing w:after="0" w:line="240" w:lineRule="auto"/>
              <w:ind w:left="0" w:right="0" w:firstLine="0"/>
              <w:jc w:val="left"/>
              <w:rPr>
                <w:rFonts w:ascii="Arial" w:hAnsi="Arial" w:cs="Arial"/>
                <w:sz w:val="20"/>
                <w:szCs w:val="20"/>
                <w:lang w:val="en-US"/>
              </w:rPr>
            </w:pPr>
            <w:r w:rsidRPr="00044C09">
              <w:rPr>
                <w:rFonts w:ascii="Arial" w:hAnsi="Arial" w:cs="Arial"/>
                <w:sz w:val="20"/>
                <w:szCs w:val="20"/>
                <w:lang w:val="en-US"/>
              </w:rPr>
              <w:t xml:space="preserve">is the action to eliminate a detected non-compliance. </w:t>
            </w:r>
          </w:p>
        </w:tc>
      </w:tr>
      <w:tr w:rsidR="00121FA5" w:rsidRPr="005711E6" w14:paraId="3E418DC1" w14:textId="77777777" w:rsidTr="00044C09">
        <w:trPr>
          <w:trHeight w:val="951"/>
        </w:trPr>
        <w:tc>
          <w:tcPr>
            <w:tcW w:w="1697" w:type="dxa"/>
            <w:tcBorders>
              <w:top w:val="single" w:sz="4" w:space="0" w:color="000000"/>
              <w:left w:val="single" w:sz="4" w:space="0" w:color="000000"/>
              <w:bottom w:val="single" w:sz="4" w:space="0" w:color="000000"/>
              <w:right w:val="single" w:sz="4" w:space="0" w:color="000000"/>
            </w:tcBorders>
          </w:tcPr>
          <w:p w14:paraId="4B3C97DC" w14:textId="77777777" w:rsidR="00121FA5" w:rsidRPr="00044C09" w:rsidRDefault="00487292" w:rsidP="009B6586">
            <w:pPr>
              <w:spacing w:after="0" w:line="240" w:lineRule="auto"/>
              <w:ind w:right="3"/>
              <w:jc w:val="left"/>
              <w:rPr>
                <w:rFonts w:ascii="Arial" w:hAnsi="Arial" w:cs="Arial"/>
                <w:sz w:val="20"/>
                <w:szCs w:val="20"/>
              </w:rPr>
            </w:pPr>
            <w:r w:rsidRPr="00044C09">
              <w:rPr>
                <w:rFonts w:ascii="Arial" w:hAnsi="Arial" w:cs="Arial"/>
                <w:sz w:val="20"/>
                <w:szCs w:val="20"/>
              </w:rPr>
              <w:t xml:space="preserve">Corrective action </w:t>
            </w:r>
          </w:p>
        </w:tc>
        <w:tc>
          <w:tcPr>
            <w:tcW w:w="7372" w:type="dxa"/>
            <w:tcBorders>
              <w:top w:val="single" w:sz="4" w:space="0" w:color="000000"/>
              <w:left w:val="single" w:sz="4" w:space="0" w:color="000000"/>
              <w:bottom w:val="single" w:sz="4" w:space="0" w:color="000000"/>
              <w:right w:val="single" w:sz="4" w:space="0" w:color="000000"/>
            </w:tcBorders>
          </w:tcPr>
          <w:p w14:paraId="6E9AA890" w14:textId="77777777" w:rsidR="00121FA5" w:rsidRPr="00044C09" w:rsidRDefault="00487292" w:rsidP="00044C09">
            <w:pPr>
              <w:spacing w:after="0" w:line="240" w:lineRule="auto"/>
              <w:ind w:left="0" w:right="46" w:firstLine="0"/>
              <w:rPr>
                <w:rFonts w:ascii="Arial" w:hAnsi="Arial" w:cs="Arial"/>
                <w:sz w:val="20"/>
                <w:szCs w:val="20"/>
                <w:lang w:val="en-US"/>
              </w:rPr>
            </w:pPr>
            <w:r w:rsidRPr="00044C09">
              <w:rPr>
                <w:rFonts w:ascii="Arial" w:hAnsi="Arial" w:cs="Arial"/>
                <w:sz w:val="20"/>
                <w:szCs w:val="20"/>
                <w:lang w:val="en-US"/>
              </w:rPr>
              <w:t xml:space="preserve">is the action to eliminate or mitigate the root cause(s) and prevent the recurrence of an existing detected non-compliance, or other undesirable conditions or situations. Proper determination of the root cause(s) is crucial for defining effective corrective actions to prevent reoccurrence. </w:t>
            </w:r>
          </w:p>
        </w:tc>
      </w:tr>
      <w:tr w:rsidR="00121FA5" w:rsidRPr="005711E6" w14:paraId="7936D6EA" w14:textId="77777777" w:rsidTr="00044C09">
        <w:trPr>
          <w:trHeight w:val="1386"/>
        </w:trPr>
        <w:tc>
          <w:tcPr>
            <w:tcW w:w="1697" w:type="dxa"/>
            <w:tcBorders>
              <w:top w:val="single" w:sz="4" w:space="0" w:color="000000"/>
              <w:left w:val="single" w:sz="4" w:space="0" w:color="000000"/>
              <w:bottom w:val="single" w:sz="4" w:space="0" w:color="000000"/>
              <w:right w:val="single" w:sz="4" w:space="0" w:color="000000"/>
            </w:tcBorders>
          </w:tcPr>
          <w:p w14:paraId="73E7FF40" w14:textId="77777777"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Error </w:t>
            </w:r>
          </w:p>
        </w:tc>
        <w:tc>
          <w:tcPr>
            <w:tcW w:w="7372" w:type="dxa"/>
            <w:tcBorders>
              <w:top w:val="single" w:sz="4" w:space="0" w:color="000000"/>
              <w:left w:val="single" w:sz="4" w:space="0" w:color="000000"/>
              <w:bottom w:val="single" w:sz="4" w:space="0" w:color="000000"/>
              <w:right w:val="single" w:sz="4" w:space="0" w:color="000000"/>
            </w:tcBorders>
          </w:tcPr>
          <w:p w14:paraId="263827CC" w14:textId="77777777" w:rsidR="00121FA5" w:rsidRPr="00044C09" w:rsidRDefault="00487292" w:rsidP="00044C09">
            <w:pPr>
              <w:spacing w:after="0" w:line="240" w:lineRule="auto"/>
              <w:ind w:left="0" w:right="0" w:firstLine="0"/>
              <w:rPr>
                <w:rFonts w:ascii="Arial" w:hAnsi="Arial" w:cs="Arial"/>
                <w:sz w:val="20"/>
                <w:szCs w:val="20"/>
                <w:lang w:val="en-US"/>
              </w:rPr>
            </w:pPr>
            <w:r w:rsidRPr="00044C09">
              <w:rPr>
                <w:rFonts w:ascii="Arial" w:hAnsi="Arial" w:cs="Arial"/>
                <w:sz w:val="20"/>
                <w:szCs w:val="20"/>
                <w:lang w:val="en-US"/>
              </w:rPr>
              <w:t xml:space="preserve">is an action or inaction by a person that may lead to deviations from accepted procedures or regulations. </w:t>
            </w:r>
          </w:p>
          <w:p w14:paraId="535B862A" w14:textId="77777777" w:rsidR="00121FA5" w:rsidRPr="00044C09" w:rsidRDefault="00487292" w:rsidP="00044C09">
            <w:pPr>
              <w:spacing w:after="0" w:line="240" w:lineRule="auto"/>
              <w:ind w:left="0" w:right="47" w:firstLine="0"/>
              <w:rPr>
                <w:rFonts w:ascii="Arial" w:hAnsi="Arial" w:cs="Arial"/>
                <w:sz w:val="20"/>
                <w:szCs w:val="20"/>
                <w:lang w:val="en-US"/>
              </w:rPr>
            </w:pPr>
            <w:r w:rsidRPr="00044C09">
              <w:rPr>
                <w:rFonts w:ascii="Arial" w:hAnsi="Arial" w:cs="Arial"/>
                <w:i/>
                <w:sz w:val="20"/>
                <w:szCs w:val="20"/>
                <w:lang w:val="en-US"/>
              </w:rPr>
              <w:t xml:space="preserve">Note: Errors are often associated with occasions where a planned sequence of mental or physical activities either fails to achieve its intended outcome, or is not appropriate with regard to the intended outcome, and when results cannot be attributed purely to chance.  </w:t>
            </w:r>
          </w:p>
        </w:tc>
      </w:tr>
      <w:tr w:rsidR="00121FA5" w:rsidRPr="005711E6" w14:paraId="5AFCBD4D" w14:textId="77777777" w:rsidTr="00044C09">
        <w:trPr>
          <w:trHeight w:val="520"/>
        </w:trPr>
        <w:tc>
          <w:tcPr>
            <w:tcW w:w="1697" w:type="dxa"/>
            <w:tcBorders>
              <w:top w:val="single" w:sz="4" w:space="0" w:color="000000"/>
              <w:left w:val="single" w:sz="4" w:space="0" w:color="000000"/>
              <w:bottom w:val="single" w:sz="4" w:space="0" w:color="000000"/>
              <w:right w:val="single" w:sz="4" w:space="0" w:color="000000"/>
            </w:tcBorders>
          </w:tcPr>
          <w:p w14:paraId="47DFD128" w14:textId="77777777"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Hazard </w:t>
            </w:r>
          </w:p>
        </w:tc>
        <w:tc>
          <w:tcPr>
            <w:tcW w:w="7372" w:type="dxa"/>
            <w:tcBorders>
              <w:top w:val="single" w:sz="4" w:space="0" w:color="000000"/>
              <w:left w:val="single" w:sz="4" w:space="0" w:color="000000"/>
              <w:bottom w:val="single" w:sz="4" w:space="0" w:color="000000"/>
              <w:right w:val="single" w:sz="4" w:space="0" w:color="000000"/>
            </w:tcBorders>
          </w:tcPr>
          <w:p w14:paraId="7067D900" w14:textId="77777777" w:rsidR="00121FA5" w:rsidRPr="00044C09" w:rsidRDefault="00487292" w:rsidP="00044C09">
            <w:pPr>
              <w:spacing w:after="0" w:line="240" w:lineRule="auto"/>
              <w:ind w:left="0" w:right="0" w:firstLine="0"/>
              <w:jc w:val="left"/>
              <w:rPr>
                <w:rFonts w:ascii="Arial" w:hAnsi="Arial" w:cs="Arial"/>
                <w:sz w:val="20"/>
                <w:szCs w:val="20"/>
                <w:lang w:val="en-US"/>
              </w:rPr>
            </w:pPr>
            <w:r w:rsidRPr="00044C09">
              <w:rPr>
                <w:rFonts w:ascii="Arial" w:hAnsi="Arial" w:cs="Arial"/>
                <w:sz w:val="20"/>
                <w:szCs w:val="20"/>
                <w:lang w:val="en-US"/>
              </w:rPr>
              <w:t xml:space="preserve">is a condition or an object with the potential to cause or contribute to an aircraft incident or accident. </w:t>
            </w:r>
          </w:p>
        </w:tc>
      </w:tr>
      <w:tr w:rsidR="00121FA5" w:rsidRPr="005711E6" w14:paraId="317214EF" w14:textId="77777777">
        <w:trPr>
          <w:trHeight w:val="936"/>
        </w:trPr>
        <w:tc>
          <w:tcPr>
            <w:tcW w:w="1697" w:type="dxa"/>
            <w:tcBorders>
              <w:top w:val="single" w:sz="4" w:space="0" w:color="000000"/>
              <w:left w:val="single" w:sz="4" w:space="0" w:color="000000"/>
              <w:bottom w:val="single" w:sz="4" w:space="0" w:color="000000"/>
              <w:right w:val="single" w:sz="4" w:space="0" w:color="000000"/>
            </w:tcBorders>
          </w:tcPr>
          <w:p w14:paraId="2CF706D2" w14:textId="77777777"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Human factors </w:t>
            </w:r>
          </w:p>
        </w:tc>
        <w:tc>
          <w:tcPr>
            <w:tcW w:w="7372" w:type="dxa"/>
            <w:tcBorders>
              <w:top w:val="single" w:sz="4" w:space="0" w:color="000000"/>
              <w:left w:val="single" w:sz="4" w:space="0" w:color="000000"/>
              <w:bottom w:val="single" w:sz="4" w:space="0" w:color="000000"/>
              <w:right w:val="single" w:sz="4" w:space="0" w:color="000000"/>
            </w:tcBorders>
          </w:tcPr>
          <w:p w14:paraId="1BCD6395" w14:textId="77777777" w:rsidR="00121FA5" w:rsidRPr="00044C09" w:rsidRDefault="00487292" w:rsidP="00044C09">
            <w:pPr>
              <w:spacing w:after="0" w:line="240" w:lineRule="auto"/>
              <w:ind w:left="0" w:right="52" w:firstLine="0"/>
              <w:rPr>
                <w:rFonts w:ascii="Arial" w:hAnsi="Arial" w:cs="Arial"/>
                <w:sz w:val="20"/>
                <w:szCs w:val="20"/>
                <w:lang w:val="en-US"/>
              </w:rPr>
            </w:pPr>
            <w:r w:rsidRPr="00044C09">
              <w:rPr>
                <w:rFonts w:ascii="Arial" w:hAnsi="Arial" w:cs="Arial"/>
                <w:sz w:val="20"/>
                <w:szCs w:val="20"/>
                <w:lang w:val="en-US"/>
              </w:rPr>
              <w:t xml:space="preserve">is anything that affects human performance, which means principles that apply to aeronautical activities, and which seek safe interface between the human and other system components by proper consideration of human performance.  </w:t>
            </w:r>
          </w:p>
        </w:tc>
      </w:tr>
      <w:tr w:rsidR="00121FA5" w:rsidRPr="005711E6" w14:paraId="50E6A90D" w14:textId="77777777">
        <w:tblPrEx>
          <w:tblCellMar>
            <w:top w:w="46" w:type="dxa"/>
            <w:right w:w="58" w:type="dxa"/>
          </w:tblCellMar>
        </w:tblPrEx>
        <w:trPr>
          <w:trHeight w:val="668"/>
        </w:trPr>
        <w:tc>
          <w:tcPr>
            <w:tcW w:w="1697" w:type="dxa"/>
            <w:tcBorders>
              <w:top w:val="single" w:sz="4" w:space="0" w:color="000000"/>
              <w:left w:val="single" w:sz="4" w:space="0" w:color="000000"/>
              <w:bottom w:val="single" w:sz="4" w:space="0" w:color="000000"/>
              <w:right w:val="single" w:sz="4" w:space="0" w:color="000000"/>
            </w:tcBorders>
          </w:tcPr>
          <w:p w14:paraId="0099EB72" w14:textId="77777777"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lastRenderedPageBreak/>
              <w:t xml:space="preserve">Human performance </w:t>
            </w:r>
          </w:p>
        </w:tc>
        <w:tc>
          <w:tcPr>
            <w:tcW w:w="7372" w:type="dxa"/>
            <w:tcBorders>
              <w:top w:val="single" w:sz="4" w:space="0" w:color="000000"/>
              <w:left w:val="single" w:sz="4" w:space="0" w:color="000000"/>
              <w:bottom w:val="single" w:sz="4" w:space="0" w:color="000000"/>
              <w:right w:val="single" w:sz="4" w:space="0" w:color="000000"/>
            </w:tcBorders>
          </w:tcPr>
          <w:p w14:paraId="2BEA26FE" w14:textId="77777777" w:rsidR="00121FA5" w:rsidRPr="00044C09" w:rsidRDefault="00487292" w:rsidP="00044C09">
            <w:pPr>
              <w:spacing w:after="0" w:line="240" w:lineRule="auto"/>
              <w:ind w:left="0" w:right="0" w:firstLine="0"/>
              <w:rPr>
                <w:rFonts w:ascii="Arial" w:hAnsi="Arial" w:cs="Arial"/>
                <w:sz w:val="20"/>
                <w:szCs w:val="20"/>
                <w:lang w:val="en-US"/>
              </w:rPr>
            </w:pPr>
            <w:r w:rsidRPr="00044C09">
              <w:rPr>
                <w:rFonts w:ascii="Arial" w:hAnsi="Arial" w:cs="Arial"/>
                <w:sz w:val="20"/>
                <w:szCs w:val="20"/>
                <w:lang w:val="en-US"/>
              </w:rPr>
              <w:t xml:space="preserve">refers to human capabilities and limitations which have an impact on the safety and efficiency of aeronautical activities. </w:t>
            </w:r>
          </w:p>
        </w:tc>
      </w:tr>
      <w:tr w:rsidR="00121FA5" w:rsidRPr="005711E6" w14:paraId="08007C47" w14:textId="77777777" w:rsidTr="00044C09">
        <w:tblPrEx>
          <w:tblCellMar>
            <w:top w:w="46" w:type="dxa"/>
            <w:right w:w="58" w:type="dxa"/>
          </w:tblCellMar>
        </w:tblPrEx>
        <w:trPr>
          <w:trHeight w:val="1641"/>
        </w:trPr>
        <w:tc>
          <w:tcPr>
            <w:tcW w:w="1697" w:type="dxa"/>
            <w:tcBorders>
              <w:top w:val="single" w:sz="4" w:space="0" w:color="000000"/>
              <w:left w:val="single" w:sz="4" w:space="0" w:color="000000"/>
              <w:bottom w:val="single" w:sz="4" w:space="0" w:color="000000"/>
              <w:right w:val="single" w:sz="4" w:space="0" w:color="000000"/>
            </w:tcBorders>
          </w:tcPr>
          <w:p w14:paraId="3BF047B4" w14:textId="77777777"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Inspection </w:t>
            </w:r>
          </w:p>
        </w:tc>
        <w:tc>
          <w:tcPr>
            <w:tcW w:w="7372" w:type="dxa"/>
            <w:tcBorders>
              <w:top w:val="single" w:sz="4" w:space="0" w:color="000000"/>
              <w:left w:val="single" w:sz="4" w:space="0" w:color="000000"/>
              <w:bottom w:val="single" w:sz="4" w:space="0" w:color="000000"/>
              <w:right w:val="single" w:sz="4" w:space="0" w:color="000000"/>
            </w:tcBorders>
          </w:tcPr>
          <w:p w14:paraId="0BFB9CCF" w14:textId="77777777" w:rsidR="00121FA5" w:rsidRPr="00044C09" w:rsidRDefault="00487292" w:rsidP="00044C09">
            <w:pPr>
              <w:spacing w:after="0" w:line="240" w:lineRule="auto"/>
              <w:ind w:left="0" w:right="49" w:firstLine="0"/>
              <w:rPr>
                <w:rFonts w:ascii="Arial" w:hAnsi="Arial" w:cs="Arial"/>
                <w:sz w:val="20"/>
                <w:szCs w:val="20"/>
                <w:lang w:val="en-US"/>
              </w:rPr>
            </w:pPr>
            <w:r w:rsidRPr="00044C09">
              <w:rPr>
                <w:rFonts w:ascii="Arial" w:hAnsi="Arial" w:cs="Arial"/>
                <w:sz w:val="20"/>
                <w:szCs w:val="20"/>
                <w:lang w:val="en-US"/>
              </w:rPr>
              <w:t xml:space="preserve">in the context of compliance monitoring and oversight, refers to an independent documented conformity evaluation by observation and judgement accompanied, as appropriate, by measurement, testing or gauging, in order to verify compliance with applicable requirements. </w:t>
            </w:r>
          </w:p>
          <w:p w14:paraId="4EBB7190" w14:textId="77777777" w:rsidR="00121FA5" w:rsidRPr="00044C09" w:rsidRDefault="00487292" w:rsidP="00044C09">
            <w:pPr>
              <w:spacing w:after="0" w:line="240" w:lineRule="auto"/>
              <w:ind w:left="0" w:right="49" w:firstLine="0"/>
              <w:rPr>
                <w:rFonts w:ascii="Arial" w:hAnsi="Arial" w:cs="Arial"/>
                <w:sz w:val="20"/>
                <w:szCs w:val="20"/>
                <w:lang w:val="en-US"/>
              </w:rPr>
            </w:pPr>
            <w:r w:rsidRPr="00044C09">
              <w:rPr>
                <w:rFonts w:ascii="Arial" w:hAnsi="Arial" w:cs="Arial"/>
                <w:i/>
                <w:sz w:val="20"/>
                <w:szCs w:val="20"/>
                <w:lang w:val="en-US"/>
              </w:rPr>
              <w:t>Note: Inspection may be part of an audit (e.g. product audit</w:t>
            </w:r>
            <w:r w:rsidR="00B62BAA" w:rsidRPr="00044C09">
              <w:rPr>
                <w:rFonts w:ascii="Arial" w:hAnsi="Arial" w:cs="Arial"/>
                <w:i/>
                <w:sz w:val="20"/>
                <w:szCs w:val="20"/>
                <w:lang w:val="en-US"/>
              </w:rPr>
              <w:t>)</w:t>
            </w:r>
            <w:r w:rsidR="00B62BAA">
              <w:rPr>
                <w:rFonts w:ascii="Arial" w:hAnsi="Arial" w:cs="Arial"/>
                <w:i/>
                <w:sz w:val="20"/>
                <w:szCs w:val="20"/>
                <w:lang w:val="en-US"/>
              </w:rPr>
              <w:t>,</w:t>
            </w:r>
            <w:r w:rsidR="00B62BAA" w:rsidRPr="00044C09">
              <w:rPr>
                <w:rFonts w:ascii="Arial" w:hAnsi="Arial" w:cs="Arial"/>
                <w:i/>
                <w:sz w:val="20"/>
                <w:szCs w:val="20"/>
                <w:lang w:val="en-US"/>
              </w:rPr>
              <w:t xml:space="preserve"> but</w:t>
            </w:r>
            <w:r w:rsidRPr="00044C09">
              <w:rPr>
                <w:rFonts w:ascii="Arial" w:hAnsi="Arial" w:cs="Arial"/>
                <w:i/>
                <w:sz w:val="20"/>
                <w:szCs w:val="20"/>
                <w:lang w:val="en-US"/>
              </w:rPr>
              <w:t xml:space="preserve"> may also be conducted outside the normal audit plan; for example, to verify closure of a particular finding.</w:t>
            </w:r>
            <w:r w:rsidRPr="00044C09">
              <w:rPr>
                <w:rFonts w:ascii="Arial" w:hAnsi="Arial" w:cs="Arial"/>
                <w:sz w:val="20"/>
                <w:szCs w:val="20"/>
                <w:lang w:val="en-US"/>
              </w:rPr>
              <w:t xml:space="preserve"> </w:t>
            </w:r>
          </w:p>
        </w:tc>
      </w:tr>
      <w:tr w:rsidR="00121FA5" w:rsidRPr="005711E6" w14:paraId="6503CE67" w14:textId="77777777">
        <w:tblPrEx>
          <w:tblCellMar>
            <w:top w:w="46" w:type="dxa"/>
            <w:right w:w="58" w:type="dxa"/>
          </w:tblCellMar>
        </w:tblPrEx>
        <w:trPr>
          <w:trHeight w:val="398"/>
        </w:trPr>
        <w:tc>
          <w:tcPr>
            <w:tcW w:w="1697" w:type="dxa"/>
            <w:tcBorders>
              <w:top w:val="single" w:sz="4" w:space="0" w:color="000000"/>
              <w:left w:val="single" w:sz="4" w:space="0" w:color="000000"/>
              <w:bottom w:val="single" w:sz="4" w:space="0" w:color="000000"/>
              <w:right w:val="single" w:sz="4" w:space="0" w:color="000000"/>
            </w:tcBorders>
          </w:tcPr>
          <w:p w14:paraId="15AC76E7" w14:textId="77777777"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Just Culture </w:t>
            </w:r>
          </w:p>
        </w:tc>
        <w:tc>
          <w:tcPr>
            <w:tcW w:w="7372" w:type="dxa"/>
            <w:tcBorders>
              <w:top w:val="single" w:sz="4" w:space="0" w:color="000000"/>
              <w:left w:val="single" w:sz="4" w:space="0" w:color="000000"/>
              <w:bottom w:val="single" w:sz="4" w:space="0" w:color="000000"/>
              <w:right w:val="single" w:sz="4" w:space="0" w:color="000000"/>
            </w:tcBorders>
          </w:tcPr>
          <w:p w14:paraId="145A3DDC" w14:textId="77777777" w:rsidR="00121FA5" w:rsidRPr="00304DB8" w:rsidRDefault="00304DB8" w:rsidP="00044C09">
            <w:pPr>
              <w:spacing w:after="0" w:line="240" w:lineRule="auto"/>
              <w:ind w:left="0" w:right="0" w:firstLine="0"/>
              <w:jc w:val="left"/>
              <w:rPr>
                <w:rFonts w:ascii="Arial" w:hAnsi="Arial" w:cs="Arial"/>
                <w:sz w:val="20"/>
                <w:szCs w:val="20"/>
                <w:highlight w:val="red"/>
                <w:lang w:val="en-GB"/>
              </w:rPr>
            </w:pPr>
            <w:r w:rsidRPr="00304DB8">
              <w:rPr>
                <w:rFonts w:ascii="Arial" w:hAnsi="Arial" w:cs="Arial"/>
                <w:sz w:val="20"/>
                <w:szCs w:val="20"/>
                <w:lang w:val="en-GB"/>
              </w:rPr>
              <w:t>a culture in which front-line operators or other persons are not punished for actions, omissions</w:t>
            </w:r>
            <w:r w:rsidR="00B62BAA">
              <w:rPr>
                <w:rFonts w:ascii="Arial" w:hAnsi="Arial" w:cs="Arial"/>
                <w:sz w:val="20"/>
                <w:szCs w:val="20"/>
                <w:lang w:val="en-GB"/>
              </w:rPr>
              <w:t xml:space="preserve"> </w:t>
            </w:r>
            <w:r w:rsidRPr="00304DB8">
              <w:rPr>
                <w:rFonts w:ascii="Arial" w:hAnsi="Arial" w:cs="Arial"/>
                <w:sz w:val="20"/>
                <w:szCs w:val="20"/>
                <w:lang w:val="en-GB"/>
              </w:rPr>
              <w:t>or decisions taken by them that are commensurate with their experience and training, but in which gross negligence, wilful violations and destructive acts are not tolerated</w:t>
            </w:r>
            <w:r w:rsidR="00B62BAA">
              <w:rPr>
                <w:rFonts w:ascii="Arial" w:hAnsi="Arial" w:cs="Arial"/>
                <w:sz w:val="20"/>
                <w:szCs w:val="20"/>
                <w:lang w:val="en-GB"/>
              </w:rPr>
              <w:t>.</w:t>
            </w:r>
          </w:p>
        </w:tc>
      </w:tr>
      <w:tr w:rsidR="00121FA5" w14:paraId="1D690160" w14:textId="77777777" w:rsidTr="00044C09">
        <w:tblPrEx>
          <w:tblCellMar>
            <w:top w:w="46" w:type="dxa"/>
            <w:right w:w="58" w:type="dxa"/>
          </w:tblCellMar>
        </w:tblPrEx>
        <w:trPr>
          <w:trHeight w:val="338"/>
        </w:trPr>
        <w:tc>
          <w:tcPr>
            <w:tcW w:w="1697" w:type="dxa"/>
            <w:tcBorders>
              <w:top w:val="single" w:sz="4" w:space="0" w:color="000000"/>
              <w:left w:val="single" w:sz="4" w:space="0" w:color="000000"/>
              <w:bottom w:val="single" w:sz="4" w:space="0" w:color="000000"/>
              <w:right w:val="single" w:sz="4" w:space="0" w:color="000000"/>
            </w:tcBorders>
          </w:tcPr>
          <w:p w14:paraId="5E122912" w14:textId="77777777"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Line maintenance </w:t>
            </w:r>
          </w:p>
        </w:tc>
        <w:tc>
          <w:tcPr>
            <w:tcW w:w="7372" w:type="dxa"/>
            <w:tcBorders>
              <w:top w:val="single" w:sz="4" w:space="0" w:color="000000"/>
              <w:left w:val="single" w:sz="4" w:space="0" w:color="000000"/>
              <w:bottom w:val="single" w:sz="4" w:space="0" w:color="000000"/>
              <w:right w:val="single" w:sz="4" w:space="0" w:color="000000"/>
            </w:tcBorders>
          </w:tcPr>
          <w:p w14:paraId="79BE87B4" w14:textId="77777777" w:rsidR="00121FA5" w:rsidRPr="00044C09" w:rsidRDefault="00487292" w:rsidP="00044C09">
            <w:pPr>
              <w:spacing w:after="0" w:line="240" w:lineRule="auto"/>
              <w:ind w:left="0" w:right="0" w:firstLine="0"/>
              <w:jc w:val="left"/>
              <w:rPr>
                <w:rFonts w:ascii="Arial" w:hAnsi="Arial" w:cs="Arial"/>
                <w:sz w:val="20"/>
                <w:szCs w:val="20"/>
              </w:rPr>
            </w:pPr>
            <w:r w:rsidRPr="00044C09">
              <w:rPr>
                <w:rFonts w:ascii="Arial" w:hAnsi="Arial" w:cs="Arial"/>
                <w:sz w:val="20"/>
                <w:szCs w:val="20"/>
              </w:rPr>
              <w:t xml:space="preserve">Ref. AMC 145.A.10 </w:t>
            </w:r>
          </w:p>
        </w:tc>
      </w:tr>
      <w:tr w:rsidR="00121FA5" w14:paraId="451798BF" w14:textId="77777777" w:rsidTr="00044C09">
        <w:tblPrEx>
          <w:tblCellMar>
            <w:top w:w="46" w:type="dxa"/>
            <w:right w:w="58" w:type="dxa"/>
          </w:tblCellMar>
        </w:tblPrEx>
        <w:trPr>
          <w:trHeight w:val="1678"/>
        </w:trPr>
        <w:tc>
          <w:tcPr>
            <w:tcW w:w="1697" w:type="dxa"/>
            <w:tcBorders>
              <w:top w:val="single" w:sz="4" w:space="0" w:color="000000"/>
              <w:left w:val="single" w:sz="4" w:space="0" w:color="000000"/>
              <w:bottom w:val="single" w:sz="4" w:space="0" w:color="000000"/>
              <w:right w:val="single" w:sz="4" w:space="0" w:color="000000"/>
            </w:tcBorders>
          </w:tcPr>
          <w:p w14:paraId="60667273" w14:textId="77777777"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Near-miss </w:t>
            </w:r>
          </w:p>
        </w:tc>
        <w:tc>
          <w:tcPr>
            <w:tcW w:w="7372" w:type="dxa"/>
            <w:tcBorders>
              <w:top w:val="single" w:sz="4" w:space="0" w:color="000000"/>
              <w:left w:val="single" w:sz="4" w:space="0" w:color="000000"/>
              <w:bottom w:val="single" w:sz="4" w:space="0" w:color="000000"/>
              <w:right w:val="single" w:sz="4" w:space="0" w:color="000000"/>
            </w:tcBorders>
          </w:tcPr>
          <w:p w14:paraId="554196EB" w14:textId="77777777" w:rsidR="00121FA5" w:rsidRPr="00044C09" w:rsidRDefault="00487292" w:rsidP="00044C09">
            <w:pPr>
              <w:spacing w:after="0" w:line="240" w:lineRule="auto"/>
              <w:ind w:left="0" w:right="0" w:firstLine="0"/>
              <w:rPr>
                <w:rFonts w:ascii="Arial" w:hAnsi="Arial" w:cs="Arial"/>
                <w:sz w:val="20"/>
                <w:szCs w:val="20"/>
                <w:lang w:val="en-US"/>
              </w:rPr>
            </w:pPr>
            <w:r w:rsidRPr="00044C09">
              <w:rPr>
                <w:rFonts w:ascii="Arial" w:hAnsi="Arial" w:cs="Arial"/>
                <w:sz w:val="20"/>
                <w:szCs w:val="20"/>
                <w:lang w:val="en-US"/>
              </w:rPr>
              <w:t>is an event in which an occurrence to be mandatorily reported according to</w:t>
            </w:r>
            <w:r w:rsidR="00304DB8">
              <w:rPr>
                <w:rFonts w:ascii="Arial" w:hAnsi="Arial" w:cs="Arial"/>
                <w:sz w:val="20"/>
                <w:szCs w:val="20"/>
                <w:lang w:val="en-US"/>
              </w:rPr>
              <w:t xml:space="preserve"> applicable CEMAC</w:t>
            </w:r>
            <w:r w:rsidRPr="00044C09">
              <w:rPr>
                <w:rFonts w:ascii="Arial" w:hAnsi="Arial" w:cs="Arial"/>
                <w:sz w:val="20"/>
                <w:szCs w:val="20"/>
                <w:lang w:val="en-US"/>
              </w:rPr>
              <w:t xml:space="preserve"> Regulation was narrowly averted or avoided. </w:t>
            </w:r>
          </w:p>
          <w:p w14:paraId="504799D9" w14:textId="77777777" w:rsidR="00121FA5" w:rsidRPr="00044C09" w:rsidRDefault="00487292" w:rsidP="00044C09">
            <w:pPr>
              <w:spacing w:after="0" w:line="240" w:lineRule="auto"/>
              <w:ind w:left="0" w:right="49" w:firstLine="0"/>
              <w:rPr>
                <w:rFonts w:ascii="Arial" w:hAnsi="Arial" w:cs="Arial"/>
                <w:sz w:val="20"/>
                <w:szCs w:val="20"/>
                <w:lang w:val="en-US"/>
              </w:rPr>
            </w:pPr>
            <w:r w:rsidRPr="00044C09">
              <w:rPr>
                <w:rFonts w:ascii="Arial" w:hAnsi="Arial" w:cs="Arial"/>
                <w:i/>
                <w:sz w:val="20"/>
                <w:szCs w:val="20"/>
                <w:lang w:val="en-US"/>
              </w:rPr>
              <w:t xml:space="preserve">Example: A CAMO staff on rechecking his/her work at the end of a task realises that an AD, AWL, CMR task was not properly processed (for instance, in the AMP or continuing airworthiness record system) which would have led to a situation that the AD/AWL/CMR would not have been performed on time on the affected </w:t>
            </w:r>
          </w:p>
          <w:p w14:paraId="65E609EC" w14:textId="77777777" w:rsidR="00121FA5" w:rsidRPr="00044C09" w:rsidRDefault="00487292" w:rsidP="00044C09">
            <w:pPr>
              <w:spacing w:after="0" w:line="240" w:lineRule="auto"/>
              <w:ind w:left="0" w:right="0" w:firstLine="0"/>
              <w:jc w:val="left"/>
              <w:rPr>
                <w:rFonts w:ascii="Arial" w:hAnsi="Arial" w:cs="Arial"/>
                <w:sz w:val="20"/>
                <w:szCs w:val="20"/>
              </w:rPr>
            </w:pPr>
            <w:r w:rsidRPr="00044C09">
              <w:rPr>
                <w:rFonts w:ascii="Arial" w:hAnsi="Arial" w:cs="Arial"/>
                <w:i/>
                <w:sz w:val="20"/>
                <w:szCs w:val="20"/>
              </w:rPr>
              <w:t>(fleet of) aircraft</w:t>
            </w:r>
            <w:r w:rsidRPr="00044C09">
              <w:rPr>
                <w:rFonts w:ascii="Arial" w:hAnsi="Arial" w:cs="Arial"/>
                <w:sz w:val="20"/>
                <w:szCs w:val="20"/>
              </w:rPr>
              <w:t>.</w:t>
            </w:r>
            <w:r w:rsidRPr="00044C09">
              <w:rPr>
                <w:rFonts w:ascii="Arial" w:hAnsi="Arial" w:cs="Arial"/>
                <w:i/>
                <w:sz w:val="20"/>
                <w:szCs w:val="20"/>
              </w:rPr>
              <w:t xml:space="preserve"> </w:t>
            </w:r>
          </w:p>
        </w:tc>
      </w:tr>
      <w:tr w:rsidR="00121FA5" w:rsidRPr="005711E6" w14:paraId="72344EB5" w14:textId="77777777">
        <w:tblPrEx>
          <w:tblCellMar>
            <w:top w:w="46" w:type="dxa"/>
            <w:right w:w="58" w:type="dxa"/>
          </w:tblCellMar>
        </w:tblPrEx>
        <w:trPr>
          <w:trHeight w:val="667"/>
        </w:trPr>
        <w:tc>
          <w:tcPr>
            <w:tcW w:w="1697" w:type="dxa"/>
            <w:tcBorders>
              <w:top w:val="single" w:sz="4" w:space="0" w:color="000000"/>
              <w:left w:val="single" w:sz="4" w:space="0" w:color="000000"/>
              <w:bottom w:val="single" w:sz="4" w:space="0" w:color="000000"/>
              <w:right w:val="single" w:sz="4" w:space="0" w:color="000000"/>
            </w:tcBorders>
          </w:tcPr>
          <w:p w14:paraId="354BB473" w14:textId="77777777"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Organisational factor </w:t>
            </w:r>
          </w:p>
        </w:tc>
        <w:tc>
          <w:tcPr>
            <w:tcW w:w="7372" w:type="dxa"/>
            <w:tcBorders>
              <w:top w:val="single" w:sz="4" w:space="0" w:color="000000"/>
              <w:left w:val="single" w:sz="4" w:space="0" w:color="000000"/>
              <w:bottom w:val="single" w:sz="4" w:space="0" w:color="000000"/>
              <w:right w:val="single" w:sz="4" w:space="0" w:color="000000"/>
            </w:tcBorders>
          </w:tcPr>
          <w:p w14:paraId="34566A2F" w14:textId="77777777" w:rsidR="00121FA5" w:rsidRPr="00044C09" w:rsidRDefault="00487292" w:rsidP="00044C09">
            <w:pPr>
              <w:spacing w:after="0" w:line="240" w:lineRule="auto"/>
              <w:ind w:left="58" w:right="0" w:firstLine="0"/>
              <w:jc w:val="left"/>
              <w:rPr>
                <w:rFonts w:ascii="Arial" w:hAnsi="Arial" w:cs="Arial"/>
                <w:sz w:val="20"/>
                <w:szCs w:val="20"/>
                <w:lang w:val="en-US"/>
              </w:rPr>
            </w:pPr>
            <w:r w:rsidRPr="00044C09">
              <w:rPr>
                <w:rFonts w:ascii="Arial" w:hAnsi="Arial" w:cs="Arial"/>
                <w:sz w:val="20"/>
                <w:szCs w:val="20"/>
                <w:lang w:val="en-US"/>
              </w:rPr>
              <w:t xml:space="preserve">is a condition that affects the effectiveness of safety risk controls, related to the culture, policies, processes, resources, and workplace of an organisation. </w:t>
            </w:r>
          </w:p>
        </w:tc>
      </w:tr>
      <w:tr w:rsidR="00121FA5" w:rsidRPr="005711E6" w14:paraId="2331BC8D" w14:textId="77777777" w:rsidTr="00044C09">
        <w:tblPrEx>
          <w:tblCellMar>
            <w:top w:w="46" w:type="dxa"/>
            <w:right w:w="58" w:type="dxa"/>
          </w:tblCellMar>
        </w:tblPrEx>
        <w:trPr>
          <w:trHeight w:val="494"/>
        </w:trPr>
        <w:tc>
          <w:tcPr>
            <w:tcW w:w="1697" w:type="dxa"/>
            <w:tcBorders>
              <w:top w:val="single" w:sz="4" w:space="0" w:color="000000"/>
              <w:left w:val="single" w:sz="4" w:space="0" w:color="000000"/>
              <w:bottom w:val="single" w:sz="4" w:space="0" w:color="000000"/>
              <w:right w:val="single" w:sz="4" w:space="0" w:color="000000"/>
            </w:tcBorders>
          </w:tcPr>
          <w:p w14:paraId="5BBC7A73" w14:textId="77777777"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Oversight planning cycle </w:t>
            </w:r>
          </w:p>
        </w:tc>
        <w:tc>
          <w:tcPr>
            <w:tcW w:w="7372" w:type="dxa"/>
            <w:tcBorders>
              <w:top w:val="single" w:sz="4" w:space="0" w:color="000000"/>
              <w:left w:val="single" w:sz="4" w:space="0" w:color="000000"/>
              <w:bottom w:val="single" w:sz="4" w:space="0" w:color="000000"/>
              <w:right w:val="single" w:sz="4" w:space="0" w:color="000000"/>
            </w:tcBorders>
          </w:tcPr>
          <w:p w14:paraId="68B281FD" w14:textId="77777777" w:rsidR="00121FA5" w:rsidRPr="00044C09" w:rsidRDefault="00487292" w:rsidP="00044C09">
            <w:pPr>
              <w:spacing w:after="0" w:line="240" w:lineRule="auto"/>
              <w:ind w:left="0" w:right="49" w:firstLine="0"/>
              <w:rPr>
                <w:rFonts w:ascii="Arial" w:hAnsi="Arial" w:cs="Arial"/>
                <w:sz w:val="20"/>
                <w:szCs w:val="20"/>
                <w:lang w:val="en-US"/>
              </w:rPr>
            </w:pPr>
            <w:r w:rsidRPr="00044C09">
              <w:rPr>
                <w:rFonts w:ascii="Arial" w:hAnsi="Arial" w:cs="Arial"/>
                <w:sz w:val="20"/>
                <w:szCs w:val="20"/>
                <w:lang w:val="en-US"/>
              </w:rPr>
              <w:t xml:space="preserve">refers to the time frame within which all areas of the approval and all processes should be reviewed by the competent authority by means of audits and inspections. </w:t>
            </w:r>
          </w:p>
        </w:tc>
      </w:tr>
      <w:tr w:rsidR="00121FA5" w:rsidRPr="005711E6" w14:paraId="11939A94" w14:textId="77777777" w:rsidTr="00044C09">
        <w:tblPrEx>
          <w:tblCellMar>
            <w:top w:w="46" w:type="dxa"/>
            <w:right w:w="58" w:type="dxa"/>
          </w:tblCellMar>
        </w:tblPrEx>
        <w:trPr>
          <w:trHeight w:val="927"/>
        </w:trPr>
        <w:tc>
          <w:tcPr>
            <w:tcW w:w="1697" w:type="dxa"/>
            <w:tcBorders>
              <w:top w:val="single" w:sz="4" w:space="0" w:color="000000"/>
              <w:left w:val="single" w:sz="4" w:space="0" w:color="000000"/>
              <w:bottom w:val="single" w:sz="4" w:space="0" w:color="000000"/>
              <w:right w:val="single" w:sz="4" w:space="0" w:color="000000"/>
            </w:tcBorders>
          </w:tcPr>
          <w:p w14:paraId="461B2771" w14:textId="77777777"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Oversight programme </w:t>
            </w:r>
          </w:p>
        </w:tc>
        <w:tc>
          <w:tcPr>
            <w:tcW w:w="7372" w:type="dxa"/>
            <w:tcBorders>
              <w:top w:val="single" w:sz="4" w:space="0" w:color="000000"/>
              <w:left w:val="single" w:sz="4" w:space="0" w:color="000000"/>
              <w:bottom w:val="single" w:sz="4" w:space="0" w:color="000000"/>
              <w:right w:val="single" w:sz="4" w:space="0" w:color="000000"/>
            </w:tcBorders>
          </w:tcPr>
          <w:p w14:paraId="1AC4F910" w14:textId="77777777" w:rsidR="00121FA5" w:rsidRPr="00044C09" w:rsidRDefault="00487292" w:rsidP="00044C09">
            <w:pPr>
              <w:spacing w:after="0" w:line="240" w:lineRule="auto"/>
              <w:ind w:left="0" w:right="46" w:firstLine="0"/>
              <w:rPr>
                <w:rFonts w:ascii="Arial" w:hAnsi="Arial" w:cs="Arial"/>
                <w:sz w:val="20"/>
                <w:szCs w:val="20"/>
                <w:lang w:val="en-US"/>
              </w:rPr>
            </w:pPr>
            <w:r w:rsidRPr="00044C09">
              <w:rPr>
                <w:rFonts w:ascii="Arial" w:hAnsi="Arial" w:cs="Arial"/>
                <w:sz w:val="20"/>
                <w:szCs w:val="20"/>
                <w:lang w:val="en-US"/>
              </w:rPr>
              <w:t xml:space="preserve">refers to the detailed oversight schedule that defines the number of audits and inspections, the scope and duration of each audit and inspection, including details of product audits and locations, as appropriate, to be performed by the competent authority, and the tentative time frame for performing each audit and inspection. </w:t>
            </w:r>
          </w:p>
        </w:tc>
      </w:tr>
      <w:tr w:rsidR="00121FA5" w:rsidRPr="005711E6" w14:paraId="511A344C" w14:textId="77777777" w:rsidTr="00044C09">
        <w:tblPrEx>
          <w:tblCellMar>
            <w:top w:w="46" w:type="dxa"/>
            <w:right w:w="58" w:type="dxa"/>
          </w:tblCellMar>
        </w:tblPrEx>
        <w:trPr>
          <w:trHeight w:val="375"/>
        </w:trPr>
        <w:tc>
          <w:tcPr>
            <w:tcW w:w="1697" w:type="dxa"/>
            <w:tcBorders>
              <w:top w:val="single" w:sz="4" w:space="0" w:color="000000"/>
              <w:left w:val="single" w:sz="4" w:space="0" w:color="000000"/>
              <w:bottom w:val="single" w:sz="4" w:space="0" w:color="000000"/>
              <w:right w:val="single" w:sz="4" w:space="0" w:color="000000"/>
            </w:tcBorders>
            <w:vAlign w:val="center"/>
          </w:tcPr>
          <w:p w14:paraId="669DE958" w14:textId="77777777"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Post holder </w:t>
            </w:r>
          </w:p>
        </w:tc>
        <w:tc>
          <w:tcPr>
            <w:tcW w:w="7372" w:type="dxa"/>
            <w:tcBorders>
              <w:top w:val="single" w:sz="4" w:space="0" w:color="000000"/>
              <w:left w:val="single" w:sz="4" w:space="0" w:color="000000"/>
              <w:bottom w:val="single" w:sz="4" w:space="0" w:color="000000"/>
              <w:right w:val="single" w:sz="4" w:space="0" w:color="000000"/>
            </w:tcBorders>
            <w:vAlign w:val="center"/>
          </w:tcPr>
          <w:p w14:paraId="530DBD0B" w14:textId="77777777" w:rsidR="00121FA5" w:rsidRPr="00044C09" w:rsidRDefault="00487292" w:rsidP="00044C09">
            <w:pPr>
              <w:spacing w:after="0" w:line="240" w:lineRule="auto"/>
              <w:ind w:left="0" w:right="0" w:firstLine="0"/>
              <w:jc w:val="left"/>
              <w:rPr>
                <w:rFonts w:ascii="Arial" w:hAnsi="Arial" w:cs="Arial"/>
                <w:sz w:val="20"/>
                <w:szCs w:val="20"/>
                <w:lang w:val="en-US"/>
              </w:rPr>
            </w:pPr>
            <w:r w:rsidRPr="00044C09">
              <w:rPr>
                <w:rFonts w:ascii="Arial" w:hAnsi="Arial" w:cs="Arial"/>
                <w:sz w:val="20"/>
                <w:szCs w:val="20"/>
                <w:lang w:val="en-US"/>
              </w:rPr>
              <w:t xml:space="preserve">means the person nominated in accordance with point CAMO.A.305(b)(2). </w:t>
            </w:r>
          </w:p>
        </w:tc>
      </w:tr>
      <w:tr w:rsidR="00121FA5" w:rsidRPr="005711E6" w14:paraId="049526F5" w14:textId="77777777" w:rsidTr="00044C09">
        <w:tblPrEx>
          <w:tblCellMar>
            <w:top w:w="46" w:type="dxa"/>
            <w:right w:w="58" w:type="dxa"/>
          </w:tblCellMar>
        </w:tblPrEx>
        <w:trPr>
          <w:trHeight w:val="509"/>
        </w:trPr>
        <w:tc>
          <w:tcPr>
            <w:tcW w:w="1697" w:type="dxa"/>
            <w:tcBorders>
              <w:top w:val="single" w:sz="4" w:space="0" w:color="000000"/>
              <w:left w:val="single" w:sz="4" w:space="0" w:color="000000"/>
              <w:bottom w:val="single" w:sz="4" w:space="0" w:color="000000"/>
              <w:right w:val="single" w:sz="4" w:space="0" w:color="000000"/>
            </w:tcBorders>
          </w:tcPr>
          <w:p w14:paraId="755537A0" w14:textId="77777777"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Preventive action </w:t>
            </w:r>
          </w:p>
        </w:tc>
        <w:tc>
          <w:tcPr>
            <w:tcW w:w="7372" w:type="dxa"/>
            <w:tcBorders>
              <w:top w:val="single" w:sz="4" w:space="0" w:color="000000"/>
              <w:left w:val="single" w:sz="4" w:space="0" w:color="000000"/>
              <w:bottom w:val="single" w:sz="4" w:space="0" w:color="000000"/>
              <w:right w:val="single" w:sz="4" w:space="0" w:color="000000"/>
            </w:tcBorders>
          </w:tcPr>
          <w:p w14:paraId="6143E42B" w14:textId="77777777" w:rsidR="00121FA5" w:rsidRPr="00044C09" w:rsidRDefault="00487292" w:rsidP="00044C09">
            <w:pPr>
              <w:spacing w:after="0" w:line="240" w:lineRule="auto"/>
              <w:ind w:left="0" w:right="0" w:firstLine="0"/>
              <w:rPr>
                <w:rFonts w:ascii="Arial" w:hAnsi="Arial" w:cs="Arial"/>
                <w:sz w:val="20"/>
                <w:szCs w:val="20"/>
                <w:lang w:val="en-US"/>
              </w:rPr>
            </w:pPr>
            <w:r w:rsidRPr="00044C09">
              <w:rPr>
                <w:rFonts w:ascii="Arial" w:hAnsi="Arial" w:cs="Arial"/>
                <w:sz w:val="20"/>
                <w:szCs w:val="20"/>
                <w:lang w:val="en-US"/>
              </w:rPr>
              <w:t xml:space="preserve">is the action to eliminate the cause of a potential non-compliance, or other undesirable potential situation. </w:t>
            </w:r>
          </w:p>
        </w:tc>
      </w:tr>
      <w:tr w:rsidR="00121FA5" w:rsidRPr="005711E6" w14:paraId="2DBC5D2F" w14:textId="77777777" w:rsidTr="00044C09">
        <w:tblPrEx>
          <w:tblCellMar>
            <w:top w:w="46" w:type="dxa"/>
            <w:right w:w="58" w:type="dxa"/>
          </w:tblCellMar>
        </w:tblPrEx>
        <w:trPr>
          <w:trHeight w:val="658"/>
        </w:trPr>
        <w:tc>
          <w:tcPr>
            <w:tcW w:w="1697" w:type="dxa"/>
            <w:tcBorders>
              <w:top w:val="single" w:sz="4" w:space="0" w:color="000000"/>
              <w:left w:val="single" w:sz="4" w:space="0" w:color="000000"/>
              <w:bottom w:val="single" w:sz="4" w:space="0" w:color="000000"/>
              <w:right w:val="single" w:sz="4" w:space="0" w:color="000000"/>
            </w:tcBorders>
          </w:tcPr>
          <w:p w14:paraId="6904369B" w14:textId="77777777"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Risk assessment </w:t>
            </w:r>
          </w:p>
        </w:tc>
        <w:tc>
          <w:tcPr>
            <w:tcW w:w="7372" w:type="dxa"/>
            <w:tcBorders>
              <w:top w:val="single" w:sz="4" w:space="0" w:color="000000"/>
              <w:left w:val="single" w:sz="4" w:space="0" w:color="000000"/>
              <w:bottom w:val="single" w:sz="4" w:space="0" w:color="000000"/>
              <w:right w:val="single" w:sz="4" w:space="0" w:color="000000"/>
            </w:tcBorders>
          </w:tcPr>
          <w:p w14:paraId="61AFBB96" w14:textId="77777777" w:rsidR="00121FA5" w:rsidRPr="00044C09" w:rsidRDefault="00487292" w:rsidP="00044C09">
            <w:pPr>
              <w:spacing w:after="0" w:line="240" w:lineRule="auto"/>
              <w:ind w:left="0" w:right="49" w:firstLine="0"/>
              <w:rPr>
                <w:rFonts w:ascii="Arial" w:hAnsi="Arial" w:cs="Arial"/>
                <w:sz w:val="20"/>
                <w:szCs w:val="20"/>
                <w:lang w:val="en-US"/>
              </w:rPr>
            </w:pPr>
            <w:r w:rsidRPr="00044C09">
              <w:rPr>
                <w:rFonts w:ascii="Arial" w:hAnsi="Arial" w:cs="Arial"/>
                <w:sz w:val="20"/>
                <w:szCs w:val="20"/>
                <w:lang w:val="en-US"/>
              </w:rPr>
              <w:t xml:space="preserve">is an evaluation based on engineering and operational judgement and/or analysis methods in order to establish whether the achieved or perceived risk is acceptable or tolerable. </w:t>
            </w:r>
          </w:p>
        </w:tc>
      </w:tr>
      <w:tr w:rsidR="00121FA5" w:rsidRPr="005711E6" w14:paraId="3C5C0A37" w14:textId="77777777" w:rsidTr="00044C09">
        <w:tblPrEx>
          <w:tblCellMar>
            <w:top w:w="46" w:type="dxa"/>
            <w:right w:w="58" w:type="dxa"/>
          </w:tblCellMar>
        </w:tblPrEx>
        <w:trPr>
          <w:trHeight w:val="909"/>
        </w:trPr>
        <w:tc>
          <w:tcPr>
            <w:tcW w:w="1697" w:type="dxa"/>
            <w:tcBorders>
              <w:top w:val="single" w:sz="4" w:space="0" w:color="000000"/>
              <w:left w:val="single" w:sz="4" w:space="0" w:color="000000"/>
              <w:bottom w:val="single" w:sz="4" w:space="0" w:color="000000"/>
              <w:right w:val="single" w:sz="4" w:space="0" w:color="000000"/>
            </w:tcBorders>
          </w:tcPr>
          <w:p w14:paraId="2E4F98EF" w14:textId="77777777"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Safety Culture </w:t>
            </w:r>
          </w:p>
        </w:tc>
        <w:tc>
          <w:tcPr>
            <w:tcW w:w="7372" w:type="dxa"/>
            <w:tcBorders>
              <w:top w:val="single" w:sz="4" w:space="0" w:color="000000"/>
              <w:left w:val="single" w:sz="4" w:space="0" w:color="000000"/>
              <w:bottom w:val="single" w:sz="4" w:space="0" w:color="000000"/>
              <w:right w:val="single" w:sz="4" w:space="0" w:color="000000"/>
            </w:tcBorders>
          </w:tcPr>
          <w:p w14:paraId="3EAADFE4" w14:textId="77777777" w:rsidR="00121FA5" w:rsidRPr="00044C09" w:rsidRDefault="00487292" w:rsidP="00044C09">
            <w:pPr>
              <w:spacing w:after="0" w:line="240" w:lineRule="auto"/>
              <w:ind w:left="0" w:right="50" w:firstLine="0"/>
              <w:rPr>
                <w:rFonts w:ascii="Arial" w:hAnsi="Arial" w:cs="Arial"/>
                <w:sz w:val="20"/>
                <w:szCs w:val="20"/>
                <w:lang w:val="en-US"/>
              </w:rPr>
            </w:pPr>
            <w:r w:rsidRPr="00044C09">
              <w:rPr>
                <w:rFonts w:ascii="Arial" w:hAnsi="Arial" w:cs="Arial"/>
                <w:sz w:val="20"/>
                <w:szCs w:val="20"/>
                <w:lang w:val="en-US"/>
              </w:rPr>
              <w:t xml:space="preserve">is an enduring set of values, norms, attitudes, and practices within an organisation concerned with minimising the exposure of the workforce and the general public to dangerous or hazardous conditions. In a positive safety culture, a shared concern for, commitment to, and accountability for safety is promoted. </w:t>
            </w:r>
          </w:p>
        </w:tc>
      </w:tr>
      <w:tr w:rsidR="00121FA5" w:rsidRPr="005711E6" w14:paraId="300AA0D6" w14:textId="77777777" w:rsidTr="00044C09">
        <w:tblPrEx>
          <w:tblCellMar>
            <w:top w:w="46" w:type="dxa"/>
            <w:right w:w="58" w:type="dxa"/>
          </w:tblCellMar>
        </w:tblPrEx>
        <w:trPr>
          <w:trHeight w:val="485"/>
        </w:trPr>
        <w:tc>
          <w:tcPr>
            <w:tcW w:w="1697" w:type="dxa"/>
            <w:tcBorders>
              <w:top w:val="single" w:sz="4" w:space="0" w:color="000000"/>
              <w:left w:val="single" w:sz="4" w:space="0" w:color="000000"/>
              <w:bottom w:val="single" w:sz="4" w:space="0" w:color="000000"/>
              <w:right w:val="single" w:sz="4" w:space="0" w:color="000000"/>
            </w:tcBorders>
          </w:tcPr>
          <w:p w14:paraId="3200B866" w14:textId="77777777"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Safety risk </w:t>
            </w:r>
          </w:p>
        </w:tc>
        <w:tc>
          <w:tcPr>
            <w:tcW w:w="7372" w:type="dxa"/>
            <w:tcBorders>
              <w:top w:val="single" w:sz="4" w:space="0" w:color="000000"/>
              <w:left w:val="single" w:sz="4" w:space="0" w:color="000000"/>
              <w:bottom w:val="single" w:sz="4" w:space="0" w:color="000000"/>
              <w:right w:val="single" w:sz="4" w:space="0" w:color="000000"/>
            </w:tcBorders>
          </w:tcPr>
          <w:p w14:paraId="60AEE16B" w14:textId="77777777" w:rsidR="00121FA5" w:rsidRPr="00044C09" w:rsidRDefault="00487292" w:rsidP="00044C09">
            <w:pPr>
              <w:spacing w:after="0" w:line="240" w:lineRule="auto"/>
              <w:ind w:left="0" w:right="0" w:firstLine="0"/>
              <w:rPr>
                <w:rFonts w:ascii="Arial" w:hAnsi="Arial" w:cs="Arial"/>
                <w:sz w:val="20"/>
                <w:szCs w:val="20"/>
                <w:lang w:val="en-US"/>
              </w:rPr>
            </w:pPr>
            <w:r w:rsidRPr="00044C09">
              <w:rPr>
                <w:rFonts w:ascii="Arial" w:hAnsi="Arial" w:cs="Arial"/>
                <w:sz w:val="20"/>
                <w:szCs w:val="20"/>
                <w:lang w:val="en-US"/>
              </w:rPr>
              <w:t xml:space="preserve">refers to the predicted probability and severity of the consequences or outcomes of a hazard. </w:t>
            </w:r>
          </w:p>
        </w:tc>
      </w:tr>
      <w:tr w:rsidR="00121FA5" w:rsidRPr="005711E6" w14:paraId="6FA33D32" w14:textId="77777777">
        <w:tblPrEx>
          <w:tblCellMar>
            <w:top w:w="46" w:type="dxa"/>
            <w:right w:w="58" w:type="dxa"/>
          </w:tblCellMar>
        </w:tblPrEx>
        <w:trPr>
          <w:trHeight w:val="670"/>
        </w:trPr>
        <w:tc>
          <w:tcPr>
            <w:tcW w:w="1697" w:type="dxa"/>
            <w:tcBorders>
              <w:top w:val="single" w:sz="4" w:space="0" w:color="000000"/>
              <w:left w:val="single" w:sz="4" w:space="0" w:color="000000"/>
              <w:bottom w:val="single" w:sz="4" w:space="0" w:color="000000"/>
              <w:right w:val="single" w:sz="4" w:space="0" w:color="000000"/>
            </w:tcBorders>
          </w:tcPr>
          <w:p w14:paraId="22C8F8DA" w14:textId="77777777"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Safety training </w:t>
            </w:r>
          </w:p>
        </w:tc>
        <w:tc>
          <w:tcPr>
            <w:tcW w:w="7372" w:type="dxa"/>
            <w:tcBorders>
              <w:top w:val="single" w:sz="4" w:space="0" w:color="000000"/>
              <w:left w:val="single" w:sz="4" w:space="0" w:color="000000"/>
              <w:bottom w:val="single" w:sz="4" w:space="0" w:color="000000"/>
              <w:right w:val="single" w:sz="4" w:space="0" w:color="000000"/>
            </w:tcBorders>
          </w:tcPr>
          <w:p w14:paraId="12FF8523" w14:textId="77777777" w:rsidR="00121FA5" w:rsidRPr="00044C09" w:rsidRDefault="00487292" w:rsidP="00044C09">
            <w:pPr>
              <w:spacing w:after="0" w:line="240" w:lineRule="auto"/>
              <w:ind w:left="0" w:right="0" w:firstLine="0"/>
              <w:rPr>
                <w:rFonts w:ascii="Arial" w:hAnsi="Arial" w:cs="Arial"/>
                <w:sz w:val="20"/>
                <w:szCs w:val="20"/>
                <w:lang w:val="en-US"/>
              </w:rPr>
            </w:pPr>
            <w:r w:rsidRPr="00044C09">
              <w:rPr>
                <w:rFonts w:ascii="Arial" w:hAnsi="Arial" w:cs="Arial"/>
                <w:sz w:val="20"/>
                <w:szCs w:val="20"/>
                <w:lang w:val="en-US"/>
              </w:rPr>
              <w:t xml:space="preserve">refers to dedicated training to support safety management policies and processes, including human factors training. </w:t>
            </w:r>
          </w:p>
        </w:tc>
      </w:tr>
      <w:tr w:rsidR="00121FA5" w:rsidRPr="005711E6" w14:paraId="559066F6" w14:textId="77777777" w:rsidTr="00044C09">
        <w:tblPrEx>
          <w:tblCellMar>
            <w:top w:w="46" w:type="dxa"/>
            <w:right w:w="58" w:type="dxa"/>
          </w:tblCellMar>
        </w:tblPrEx>
        <w:trPr>
          <w:trHeight w:val="1943"/>
        </w:trPr>
        <w:tc>
          <w:tcPr>
            <w:tcW w:w="1697" w:type="dxa"/>
            <w:tcBorders>
              <w:top w:val="single" w:sz="4" w:space="0" w:color="000000"/>
              <w:left w:val="single" w:sz="4" w:space="0" w:color="000000"/>
              <w:bottom w:val="single" w:sz="4" w:space="0" w:color="000000"/>
              <w:right w:val="single" w:sz="4" w:space="0" w:color="000000"/>
            </w:tcBorders>
          </w:tcPr>
          <w:p w14:paraId="646F8AD1" w14:textId="77777777" w:rsidR="00121FA5" w:rsidRPr="00044C09" w:rsidRDefault="00121FA5" w:rsidP="00044C09">
            <w:pPr>
              <w:spacing w:after="0" w:line="240" w:lineRule="auto"/>
              <w:ind w:left="0" w:right="0" w:firstLine="0"/>
              <w:jc w:val="left"/>
              <w:rPr>
                <w:rFonts w:ascii="Arial" w:hAnsi="Arial" w:cs="Arial"/>
                <w:sz w:val="20"/>
                <w:szCs w:val="20"/>
                <w:lang w:val="en-US"/>
              </w:rPr>
            </w:pPr>
          </w:p>
        </w:tc>
        <w:tc>
          <w:tcPr>
            <w:tcW w:w="7372" w:type="dxa"/>
            <w:tcBorders>
              <w:top w:val="single" w:sz="4" w:space="0" w:color="000000"/>
              <w:left w:val="single" w:sz="4" w:space="0" w:color="000000"/>
              <w:bottom w:val="single" w:sz="4" w:space="0" w:color="000000"/>
              <w:right w:val="single" w:sz="4" w:space="0" w:color="000000"/>
            </w:tcBorders>
          </w:tcPr>
          <w:p w14:paraId="262D643F" w14:textId="77777777" w:rsidR="00121FA5" w:rsidRPr="00044C09" w:rsidRDefault="00487292" w:rsidP="00044C09">
            <w:pPr>
              <w:spacing w:after="0" w:line="240" w:lineRule="auto"/>
              <w:ind w:left="0" w:right="49" w:firstLine="0"/>
              <w:rPr>
                <w:rFonts w:ascii="Arial" w:hAnsi="Arial" w:cs="Arial"/>
                <w:sz w:val="20"/>
                <w:szCs w:val="20"/>
                <w:lang w:val="en-US"/>
              </w:rPr>
            </w:pPr>
            <w:r w:rsidRPr="00044C09">
              <w:rPr>
                <w:rFonts w:ascii="Arial" w:hAnsi="Arial" w:cs="Arial"/>
                <w:i/>
                <w:sz w:val="20"/>
                <w:szCs w:val="20"/>
                <w:lang w:val="en-US"/>
              </w:rPr>
              <w:t xml:space="preserve">Note: The main purpose of the safety training programme is to ensure that personnel at all levels of the organisation maintain their competency to fulfil their roles safely. Safety training should, in particular, consider the safety knowledge derived from hazard identification and risk management processes, and support the fostering of a positive safety culture. </w:t>
            </w:r>
          </w:p>
          <w:p w14:paraId="366B8314" w14:textId="77777777" w:rsidR="00121FA5" w:rsidRPr="00044C09" w:rsidRDefault="00487292" w:rsidP="00044C09">
            <w:pPr>
              <w:spacing w:after="0" w:line="240" w:lineRule="auto"/>
              <w:ind w:left="0" w:right="48" w:firstLine="0"/>
              <w:rPr>
                <w:rFonts w:ascii="Arial" w:hAnsi="Arial" w:cs="Arial"/>
                <w:sz w:val="20"/>
                <w:szCs w:val="20"/>
                <w:lang w:val="en-US"/>
              </w:rPr>
            </w:pPr>
            <w:r w:rsidRPr="00044C09">
              <w:rPr>
                <w:rFonts w:ascii="Arial" w:hAnsi="Arial" w:cs="Arial"/>
                <w:i/>
                <w:sz w:val="20"/>
                <w:szCs w:val="20"/>
                <w:lang w:val="en-US"/>
              </w:rPr>
              <w:t>Note: Safety management training refers to specific training for the staff involved in safety management functions in accordance with point CAMO.A.305(a)(5) or CAMO.A.200(a)(3)</w:t>
            </w:r>
            <w:r w:rsidRPr="00044C09">
              <w:rPr>
                <w:rFonts w:ascii="Arial" w:hAnsi="Arial" w:cs="Arial"/>
                <w:sz w:val="20"/>
                <w:szCs w:val="20"/>
                <w:lang w:val="en-US"/>
              </w:rPr>
              <w:t xml:space="preserve"> </w:t>
            </w:r>
          </w:p>
        </w:tc>
      </w:tr>
      <w:tr w:rsidR="00121FA5" w:rsidRPr="005711E6" w14:paraId="71774B63" w14:textId="77777777" w:rsidTr="00044C09">
        <w:tblPrEx>
          <w:tblCellMar>
            <w:top w:w="46" w:type="dxa"/>
            <w:right w:w="58" w:type="dxa"/>
          </w:tblCellMar>
        </w:tblPrEx>
        <w:trPr>
          <w:trHeight w:val="382"/>
        </w:trPr>
        <w:tc>
          <w:tcPr>
            <w:tcW w:w="1697" w:type="dxa"/>
            <w:tcBorders>
              <w:top w:val="single" w:sz="4" w:space="0" w:color="000000"/>
              <w:left w:val="single" w:sz="4" w:space="0" w:color="000000"/>
              <w:bottom w:val="single" w:sz="4" w:space="0" w:color="000000"/>
              <w:right w:val="single" w:sz="4" w:space="0" w:color="000000"/>
            </w:tcBorders>
          </w:tcPr>
          <w:p w14:paraId="1FCADD43" w14:textId="77777777"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Working days </w:t>
            </w:r>
          </w:p>
        </w:tc>
        <w:tc>
          <w:tcPr>
            <w:tcW w:w="7372" w:type="dxa"/>
            <w:tcBorders>
              <w:top w:val="single" w:sz="4" w:space="0" w:color="000000"/>
              <w:left w:val="single" w:sz="4" w:space="0" w:color="000000"/>
              <w:bottom w:val="single" w:sz="4" w:space="0" w:color="000000"/>
              <w:right w:val="single" w:sz="4" w:space="0" w:color="000000"/>
            </w:tcBorders>
          </w:tcPr>
          <w:p w14:paraId="44970A6A" w14:textId="77777777" w:rsidR="00121FA5" w:rsidRPr="00044C09" w:rsidRDefault="00487292" w:rsidP="00044C09">
            <w:pPr>
              <w:spacing w:after="0" w:line="240" w:lineRule="auto"/>
              <w:ind w:left="0" w:right="0" w:firstLine="0"/>
              <w:jc w:val="left"/>
              <w:rPr>
                <w:rFonts w:ascii="Arial" w:hAnsi="Arial" w:cs="Arial"/>
                <w:sz w:val="20"/>
                <w:szCs w:val="20"/>
                <w:lang w:val="en-US"/>
              </w:rPr>
            </w:pPr>
            <w:r w:rsidRPr="00044C09">
              <w:rPr>
                <w:rFonts w:ascii="Arial" w:hAnsi="Arial" w:cs="Arial"/>
                <w:sz w:val="20"/>
                <w:szCs w:val="20"/>
                <w:lang w:val="en-US"/>
              </w:rPr>
              <w:t xml:space="preserve">refer to days between and including Monday to Friday not including public holidays. </w:t>
            </w:r>
          </w:p>
        </w:tc>
      </w:tr>
    </w:tbl>
    <w:p w14:paraId="08940EBA" w14:textId="77777777" w:rsidR="00121FA5" w:rsidRPr="003C5C37" w:rsidRDefault="00487292" w:rsidP="00B735C5">
      <w:pPr>
        <w:spacing w:after="271" w:line="259" w:lineRule="auto"/>
        <w:ind w:left="0" w:right="0" w:firstLine="0"/>
        <w:rPr>
          <w:lang w:val="en-US"/>
        </w:rPr>
      </w:pPr>
      <w:r w:rsidRPr="003C5C37">
        <w:rPr>
          <w:lang w:val="en-US"/>
        </w:rPr>
        <w:t xml:space="preserve"> </w:t>
      </w:r>
      <w:r w:rsidRPr="003C5C37">
        <w:rPr>
          <w:b/>
          <w:color w:val="222F64"/>
          <w:sz w:val="40"/>
          <w:lang w:val="en-US"/>
        </w:rPr>
        <w:t xml:space="preserve"> </w:t>
      </w:r>
      <w:r w:rsidRPr="003C5C37">
        <w:rPr>
          <w:lang w:val="en-US"/>
        </w:rPr>
        <w:br w:type="page"/>
      </w:r>
    </w:p>
    <w:p w14:paraId="3305AF7E" w14:textId="77777777" w:rsidR="005A7933" w:rsidRPr="00026EA1" w:rsidRDefault="005A7933" w:rsidP="005A7933">
      <w:pPr>
        <w:jc w:val="center"/>
        <w:rPr>
          <w:lang w:val="en-US"/>
        </w:rPr>
      </w:pPr>
    </w:p>
    <w:p w14:paraId="7C2A37E8" w14:textId="77777777" w:rsidR="005A7933" w:rsidRPr="00026EA1" w:rsidRDefault="005A7933" w:rsidP="005A7933">
      <w:pPr>
        <w:jc w:val="center"/>
        <w:rPr>
          <w:lang w:val="en-US"/>
        </w:rPr>
      </w:pPr>
    </w:p>
    <w:p w14:paraId="7AAFB5E4" w14:textId="77777777" w:rsidR="005A7933" w:rsidRPr="00026EA1" w:rsidRDefault="005A7933" w:rsidP="005A7933">
      <w:pPr>
        <w:jc w:val="center"/>
        <w:rPr>
          <w:lang w:val="en-US"/>
        </w:rPr>
      </w:pPr>
    </w:p>
    <w:p w14:paraId="41E1DA59" w14:textId="77777777" w:rsidR="005A7933" w:rsidRPr="00026EA1" w:rsidRDefault="005A7933" w:rsidP="005A7933">
      <w:pPr>
        <w:jc w:val="center"/>
        <w:rPr>
          <w:lang w:val="en-US"/>
        </w:rPr>
      </w:pPr>
    </w:p>
    <w:p w14:paraId="10825F2D" w14:textId="77777777" w:rsidR="005A7933" w:rsidRPr="00026EA1" w:rsidRDefault="005A7933" w:rsidP="005A7933">
      <w:pPr>
        <w:jc w:val="center"/>
        <w:rPr>
          <w:lang w:val="en-US"/>
        </w:rPr>
      </w:pPr>
    </w:p>
    <w:p w14:paraId="748A08D4" w14:textId="77777777" w:rsidR="005A7933" w:rsidRPr="00026EA1" w:rsidRDefault="005A7933" w:rsidP="005A7933">
      <w:pPr>
        <w:jc w:val="center"/>
        <w:rPr>
          <w:lang w:val="en-US"/>
        </w:rPr>
      </w:pPr>
    </w:p>
    <w:p w14:paraId="6E8191CB" w14:textId="77777777" w:rsidR="005A7933" w:rsidRPr="00026EA1" w:rsidRDefault="005A7933" w:rsidP="005A7933">
      <w:pPr>
        <w:jc w:val="center"/>
        <w:rPr>
          <w:lang w:val="en-US"/>
        </w:rPr>
      </w:pPr>
    </w:p>
    <w:p w14:paraId="7BC2FE6C" w14:textId="77777777" w:rsidR="005A7933" w:rsidRPr="00026EA1" w:rsidRDefault="005A7933" w:rsidP="005A7933">
      <w:pPr>
        <w:jc w:val="center"/>
        <w:rPr>
          <w:lang w:val="en-US"/>
        </w:rPr>
      </w:pPr>
    </w:p>
    <w:p w14:paraId="02A761CF" w14:textId="77777777" w:rsidR="005A7933" w:rsidRPr="00026EA1" w:rsidRDefault="005A7933" w:rsidP="005A7933">
      <w:pPr>
        <w:jc w:val="center"/>
        <w:rPr>
          <w:lang w:val="en-US"/>
        </w:rPr>
      </w:pPr>
    </w:p>
    <w:p w14:paraId="6A5FFD51" w14:textId="77777777" w:rsidR="005A7933" w:rsidRPr="00026EA1" w:rsidRDefault="005A7933" w:rsidP="005A7933">
      <w:pPr>
        <w:jc w:val="center"/>
        <w:rPr>
          <w:lang w:val="en-US"/>
        </w:rPr>
      </w:pPr>
    </w:p>
    <w:p w14:paraId="7F85F254" w14:textId="77777777" w:rsidR="005A7933" w:rsidRPr="00026EA1" w:rsidRDefault="005A7933" w:rsidP="005A7933">
      <w:pPr>
        <w:jc w:val="center"/>
        <w:rPr>
          <w:lang w:val="en-US"/>
        </w:rPr>
      </w:pPr>
    </w:p>
    <w:p w14:paraId="50AE728E" w14:textId="77777777" w:rsidR="005A7933" w:rsidRPr="00026EA1" w:rsidRDefault="005A7933" w:rsidP="005A7933">
      <w:pPr>
        <w:jc w:val="center"/>
        <w:rPr>
          <w:lang w:val="en-US"/>
        </w:rPr>
      </w:pPr>
    </w:p>
    <w:p w14:paraId="4F6D9D1B" w14:textId="77777777" w:rsidR="005A7933" w:rsidRPr="00026EA1" w:rsidRDefault="005A7933" w:rsidP="005A7933">
      <w:pPr>
        <w:jc w:val="center"/>
        <w:rPr>
          <w:lang w:val="en-US"/>
        </w:rPr>
      </w:pPr>
    </w:p>
    <w:p w14:paraId="3B3107C0" w14:textId="77777777" w:rsidR="005A7933" w:rsidRPr="00026EA1" w:rsidRDefault="005A7933" w:rsidP="005A7933">
      <w:pPr>
        <w:jc w:val="center"/>
        <w:rPr>
          <w:lang w:val="en-US"/>
        </w:rPr>
      </w:pPr>
    </w:p>
    <w:p w14:paraId="63031CA7" w14:textId="77777777" w:rsidR="005A7933" w:rsidRPr="00026EA1" w:rsidRDefault="005A7933" w:rsidP="005A7933">
      <w:pPr>
        <w:jc w:val="center"/>
        <w:rPr>
          <w:lang w:val="en-US"/>
        </w:rPr>
      </w:pPr>
    </w:p>
    <w:p w14:paraId="096F0C96" w14:textId="77777777" w:rsidR="005A7933" w:rsidRPr="00300196" w:rsidRDefault="005A7933" w:rsidP="005A7933">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ind w:right="289"/>
        <w:jc w:val="center"/>
        <w:rPr>
          <w:b/>
          <w:bCs/>
          <w:sz w:val="32"/>
          <w:szCs w:val="32"/>
          <w:lang w:val="en-US"/>
        </w:rPr>
      </w:pPr>
      <w:r w:rsidRPr="00300196">
        <w:rPr>
          <w:rFonts w:ascii="Arial" w:hAnsi="Arial" w:cs="Arial"/>
          <w:b/>
          <w:sz w:val="32"/>
          <w:szCs w:val="32"/>
          <w:lang w:val="en-US"/>
        </w:rPr>
        <w:t xml:space="preserve">SECTION A - </w:t>
      </w:r>
      <w:r w:rsidRPr="005A7933">
        <w:rPr>
          <w:rFonts w:ascii="Arial" w:hAnsi="Arial" w:cs="Arial"/>
          <w:b/>
          <w:sz w:val="32"/>
          <w:szCs w:val="32"/>
          <w:lang w:val="en-US"/>
        </w:rPr>
        <w:t>ORGANISATION</w:t>
      </w:r>
      <w:r w:rsidRPr="00300196">
        <w:rPr>
          <w:rFonts w:ascii="Arial" w:hAnsi="Arial" w:cs="Arial"/>
          <w:b/>
          <w:sz w:val="32"/>
          <w:szCs w:val="32"/>
          <w:lang w:val="en-US"/>
        </w:rPr>
        <w:t xml:space="preserve"> REQUIREMENTS</w:t>
      </w:r>
    </w:p>
    <w:p w14:paraId="044288C6" w14:textId="77777777" w:rsidR="005A7933" w:rsidRPr="00300196" w:rsidRDefault="005A7933" w:rsidP="005A7933">
      <w:pPr>
        <w:pStyle w:val="Titre1"/>
        <w:spacing w:before="240" w:after="240" w:line="360" w:lineRule="auto"/>
        <w:ind w:left="17" w:right="6" w:hanging="11"/>
        <w:rPr>
          <w:rFonts w:ascii="Arial" w:hAnsi="Arial" w:cs="Arial"/>
          <w:sz w:val="28"/>
          <w:szCs w:val="28"/>
          <w:lang w:val="en-US"/>
        </w:rPr>
      </w:pPr>
      <w:r w:rsidRPr="00300196">
        <w:rPr>
          <w:i/>
          <w:iCs/>
          <w:spacing w:val="-7"/>
          <w:w w:val="88"/>
          <w:sz w:val="24"/>
          <w:szCs w:val="24"/>
          <w:lang w:val="en-US"/>
        </w:rPr>
        <w:br w:type="page"/>
      </w:r>
    </w:p>
    <w:p w14:paraId="0785C2D7" w14:textId="77777777" w:rsidR="00121FA5" w:rsidRPr="00300196" w:rsidRDefault="00300196" w:rsidP="00300196">
      <w:pPr>
        <w:spacing w:before="120" w:after="120" w:line="360" w:lineRule="auto"/>
        <w:ind w:left="0" w:right="0" w:firstLine="0"/>
        <w:rPr>
          <w:rFonts w:ascii="Arial" w:hAnsi="Arial" w:cs="Arial"/>
          <w:b/>
          <w:lang w:val="en-US"/>
        </w:rPr>
      </w:pPr>
      <w:r w:rsidRPr="00300196">
        <w:rPr>
          <w:rFonts w:ascii="Arial" w:hAnsi="Arial" w:cs="Arial"/>
          <w:b/>
          <w:color w:val="auto"/>
          <w:sz w:val="24"/>
          <w:szCs w:val="24"/>
          <w:lang w:val="en-US"/>
        </w:rPr>
        <w:lastRenderedPageBreak/>
        <w:t xml:space="preserve">AMC1 CAMO.A.115 </w:t>
      </w:r>
      <w:r>
        <w:rPr>
          <w:rFonts w:ascii="Arial" w:hAnsi="Arial" w:cs="Arial"/>
          <w:b/>
          <w:color w:val="auto"/>
          <w:sz w:val="24"/>
          <w:szCs w:val="24"/>
          <w:lang w:val="en-US"/>
        </w:rPr>
        <w:t xml:space="preserve">- </w:t>
      </w:r>
      <w:r w:rsidRPr="00300196">
        <w:rPr>
          <w:rFonts w:ascii="Arial" w:hAnsi="Arial" w:cs="Arial"/>
          <w:b/>
          <w:color w:val="auto"/>
          <w:sz w:val="24"/>
          <w:szCs w:val="24"/>
          <w:lang w:val="en-US"/>
        </w:rPr>
        <w:t>Application for an organisation certificate</w:t>
      </w:r>
    </w:p>
    <w:p w14:paraId="31905A58" w14:textId="77777777"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An application should be made on an </w:t>
      </w:r>
      <w:r w:rsidR="004F3921">
        <w:rPr>
          <w:rFonts w:ascii="Arial" w:hAnsi="Arial" w:cs="Arial"/>
          <w:lang w:val="en-US"/>
        </w:rPr>
        <w:t xml:space="preserve">ASSA-AC Form </w:t>
      </w:r>
      <w:r w:rsidRPr="005A7933">
        <w:rPr>
          <w:rFonts w:ascii="Arial" w:hAnsi="Arial" w:cs="Arial"/>
          <w:lang w:val="en-US"/>
        </w:rPr>
        <w:t xml:space="preserve">2 (Appendix I to AMC1 CAMO.A.115) or an equivalent form that is acceptable to the competent authority. </w:t>
      </w:r>
    </w:p>
    <w:p w14:paraId="09E6AA34" w14:textId="77777777" w:rsidR="00121FA5" w:rsidRPr="005A7933" w:rsidRDefault="004F3921" w:rsidP="00B62BAA">
      <w:pPr>
        <w:spacing w:before="120" w:after="120" w:line="276" w:lineRule="auto"/>
        <w:ind w:left="-5" w:right="28"/>
        <w:rPr>
          <w:rFonts w:ascii="Arial" w:hAnsi="Arial" w:cs="Arial"/>
          <w:lang w:val="en-US"/>
        </w:rPr>
      </w:pPr>
      <w:r>
        <w:rPr>
          <w:rFonts w:ascii="Arial" w:hAnsi="Arial" w:cs="Arial"/>
          <w:lang w:val="en-US"/>
        </w:rPr>
        <w:t xml:space="preserve">ASSA-AC Form </w:t>
      </w:r>
      <w:r w:rsidR="00487292" w:rsidRPr="005A7933">
        <w:rPr>
          <w:rFonts w:ascii="Arial" w:hAnsi="Arial" w:cs="Arial"/>
          <w:lang w:val="en-US"/>
        </w:rPr>
        <w:t xml:space="preserve">2 is also valid for application for other types of organisations pursuant to Regulation </w:t>
      </w:r>
      <w:r w:rsidR="00B62BAA" w:rsidRPr="00B62BAA">
        <w:rPr>
          <w:rFonts w:ascii="Arial" w:hAnsi="Arial" w:cs="Arial"/>
          <w:lang w:val="en-US"/>
        </w:rPr>
        <w:t>on the continuing airworthiness of aircraft and aeronautical products, parts and appliances, and on the approval of organisations and personnel involved in these tasks</w:t>
      </w:r>
      <w:r w:rsidR="00487292" w:rsidRPr="005A7933">
        <w:rPr>
          <w:rFonts w:ascii="Arial" w:hAnsi="Arial" w:cs="Arial"/>
          <w:lang w:val="en-US"/>
        </w:rPr>
        <w:t xml:space="preserve">. Organisations that apply for several certificates may do so using a single </w:t>
      </w:r>
      <w:r>
        <w:rPr>
          <w:rFonts w:ascii="Arial" w:hAnsi="Arial" w:cs="Arial"/>
          <w:lang w:val="en-US"/>
        </w:rPr>
        <w:t xml:space="preserve">ASSA-AC Form </w:t>
      </w:r>
      <w:r w:rsidR="00487292" w:rsidRPr="005A7933">
        <w:rPr>
          <w:rFonts w:ascii="Arial" w:hAnsi="Arial" w:cs="Arial"/>
          <w:lang w:val="en-US"/>
        </w:rPr>
        <w:t xml:space="preserve">2. </w:t>
      </w:r>
    </w:p>
    <w:p w14:paraId="711C4443" w14:textId="77777777" w:rsidR="00121FA5" w:rsidRPr="00300196" w:rsidRDefault="00300196" w:rsidP="00300196">
      <w:pPr>
        <w:spacing w:before="120" w:after="120" w:line="360" w:lineRule="auto"/>
        <w:ind w:left="0" w:right="0" w:firstLine="0"/>
        <w:rPr>
          <w:rFonts w:ascii="Arial" w:hAnsi="Arial" w:cs="Arial"/>
          <w:b/>
          <w:lang w:val="en-US"/>
        </w:rPr>
      </w:pPr>
      <w:r w:rsidRPr="00300196">
        <w:rPr>
          <w:rFonts w:ascii="Arial" w:hAnsi="Arial" w:cs="Arial"/>
          <w:b/>
          <w:color w:val="auto"/>
          <w:sz w:val="24"/>
          <w:szCs w:val="24"/>
          <w:lang w:val="en-US"/>
        </w:rPr>
        <w:t xml:space="preserve">AMC2 CAMO.A.115 </w:t>
      </w:r>
      <w:r>
        <w:rPr>
          <w:rFonts w:ascii="Arial" w:hAnsi="Arial" w:cs="Arial"/>
          <w:b/>
          <w:color w:val="auto"/>
          <w:sz w:val="24"/>
          <w:szCs w:val="24"/>
          <w:lang w:val="en-US"/>
        </w:rPr>
        <w:t xml:space="preserve">- </w:t>
      </w:r>
      <w:r w:rsidRPr="00300196">
        <w:rPr>
          <w:rFonts w:ascii="Arial" w:hAnsi="Arial" w:cs="Arial"/>
          <w:b/>
          <w:color w:val="auto"/>
          <w:sz w:val="24"/>
          <w:szCs w:val="24"/>
          <w:lang w:val="en-US"/>
        </w:rPr>
        <w:t>Application for an organisation certificate</w:t>
      </w:r>
    </w:p>
    <w:p w14:paraId="6473A118" w14:textId="77777777" w:rsidR="00121FA5" w:rsidRPr="005A7933" w:rsidRDefault="00300196" w:rsidP="00300196">
      <w:pPr>
        <w:spacing w:before="120" w:after="120" w:line="240" w:lineRule="auto"/>
        <w:ind w:left="11" w:right="0" w:hanging="11"/>
        <w:rPr>
          <w:rFonts w:ascii="Arial" w:hAnsi="Arial" w:cs="Arial"/>
          <w:lang w:val="en-US"/>
        </w:rPr>
      </w:pPr>
      <w:r>
        <w:rPr>
          <w:rFonts w:ascii="Arial" w:hAnsi="Arial" w:cs="Arial"/>
          <w:b/>
          <w:lang w:val="en-US"/>
        </w:rPr>
        <w:t>GENERAL</w:t>
      </w:r>
    </w:p>
    <w:p w14:paraId="42F7FF25" w14:textId="77777777" w:rsidR="00121FA5" w:rsidRPr="005A7933" w:rsidRDefault="00487292" w:rsidP="005A7933">
      <w:pPr>
        <w:numPr>
          <w:ilvl w:val="0"/>
          <w:numId w:val="1"/>
        </w:numPr>
        <w:spacing w:before="120" w:after="120" w:line="276" w:lineRule="auto"/>
        <w:ind w:right="28" w:hanging="566"/>
        <w:rPr>
          <w:rFonts w:ascii="Arial" w:hAnsi="Arial" w:cs="Arial"/>
          <w:lang w:val="en-US"/>
        </w:rPr>
      </w:pPr>
      <w:r w:rsidRPr="005A7933">
        <w:rPr>
          <w:rFonts w:ascii="Arial" w:hAnsi="Arial" w:cs="Arial"/>
          <w:lang w:val="en-US"/>
        </w:rPr>
        <w:t xml:space="preserve">Draft documents should be submitted at the earliest opportunity so that assessment of the application can begin. The initial certification or approval of changes cannot take place until the competent authority has received the completed documents. </w:t>
      </w:r>
    </w:p>
    <w:p w14:paraId="3F03F7B9" w14:textId="77777777" w:rsidR="00121FA5" w:rsidRPr="005A7933" w:rsidRDefault="00487292" w:rsidP="005A7933">
      <w:pPr>
        <w:numPr>
          <w:ilvl w:val="0"/>
          <w:numId w:val="1"/>
        </w:numPr>
        <w:spacing w:before="120" w:after="120" w:line="276" w:lineRule="auto"/>
        <w:ind w:right="28" w:hanging="566"/>
        <w:rPr>
          <w:rFonts w:ascii="Arial" w:hAnsi="Arial" w:cs="Arial"/>
          <w:lang w:val="en-US"/>
        </w:rPr>
      </w:pPr>
      <w:r w:rsidRPr="005A7933">
        <w:rPr>
          <w:rFonts w:ascii="Arial" w:hAnsi="Arial" w:cs="Arial"/>
          <w:lang w:val="en-US"/>
        </w:rPr>
        <w:t xml:space="preserve">This information, including the results of the pre-audit specified in point CAMO.A.115(b)(1), will enable the competent authority to conduct its assessment in order to determine the volume of certification and oversight work that is necessary, and the locations where it will be carried out. </w:t>
      </w:r>
    </w:p>
    <w:p w14:paraId="16434069" w14:textId="77777777" w:rsidR="00121FA5" w:rsidRPr="005A7933" w:rsidRDefault="00487292" w:rsidP="005A7933">
      <w:pPr>
        <w:numPr>
          <w:ilvl w:val="0"/>
          <w:numId w:val="1"/>
        </w:numPr>
        <w:spacing w:before="120" w:after="120" w:line="276" w:lineRule="auto"/>
        <w:ind w:right="28" w:hanging="566"/>
        <w:rPr>
          <w:rFonts w:ascii="Arial" w:hAnsi="Arial" w:cs="Arial"/>
          <w:lang w:val="en-US"/>
        </w:rPr>
      </w:pPr>
      <w:r w:rsidRPr="005A7933">
        <w:rPr>
          <w:rFonts w:ascii="Arial" w:hAnsi="Arial" w:cs="Arial"/>
          <w:lang w:val="en-US"/>
        </w:rPr>
        <w:t xml:space="preserve">The intent of the internal pre-audit referred to in point CAMO.A.115(b)(1) is to ensure that the organisation has internally verified its compliance with the Regulation. This should allow the organisation to demonstrate to the competent authority the extent to which the applicable requirements are complied with, and to provide assurance that the organisation management system is established to a level that is sufficient to perform continuing airworthiness management activities. </w:t>
      </w:r>
    </w:p>
    <w:p w14:paraId="2D0ACB92" w14:textId="77777777" w:rsidR="00121FA5" w:rsidRPr="00300196" w:rsidRDefault="00300196" w:rsidP="00FC7826">
      <w:pPr>
        <w:spacing w:before="120" w:after="120" w:line="360" w:lineRule="auto"/>
        <w:ind w:left="0" w:right="0" w:firstLine="0"/>
        <w:rPr>
          <w:rFonts w:ascii="Arial" w:hAnsi="Arial" w:cs="Arial"/>
          <w:lang w:val="en-US"/>
        </w:rPr>
      </w:pPr>
      <w:r w:rsidRPr="00300196">
        <w:rPr>
          <w:rFonts w:ascii="Arial" w:hAnsi="Arial" w:cs="Arial"/>
          <w:b/>
          <w:color w:val="auto"/>
          <w:sz w:val="24"/>
          <w:szCs w:val="24"/>
          <w:lang w:val="en-US"/>
        </w:rPr>
        <w:t>GM1 CAMO.A.115</w:t>
      </w:r>
      <w:r w:rsidR="00FC7826">
        <w:rPr>
          <w:rFonts w:ascii="Arial" w:hAnsi="Arial" w:cs="Arial"/>
          <w:b/>
          <w:color w:val="auto"/>
          <w:sz w:val="24"/>
          <w:szCs w:val="24"/>
          <w:lang w:val="en-US"/>
        </w:rPr>
        <w:t xml:space="preserve"> </w:t>
      </w:r>
      <w:r w:rsidRPr="00300196">
        <w:rPr>
          <w:rFonts w:ascii="Arial" w:hAnsi="Arial" w:cs="Arial"/>
          <w:b/>
          <w:color w:val="auto"/>
          <w:sz w:val="24"/>
          <w:szCs w:val="24"/>
          <w:lang w:val="en-US"/>
        </w:rPr>
        <w:t xml:space="preserve">(b) </w:t>
      </w:r>
      <w:r w:rsidR="00FC7826">
        <w:rPr>
          <w:rFonts w:ascii="Arial" w:hAnsi="Arial" w:cs="Arial"/>
          <w:b/>
          <w:color w:val="auto"/>
          <w:sz w:val="24"/>
          <w:szCs w:val="24"/>
          <w:lang w:val="en-US"/>
        </w:rPr>
        <w:t>-</w:t>
      </w:r>
      <w:r w:rsidRPr="00300196">
        <w:rPr>
          <w:rFonts w:ascii="Arial" w:hAnsi="Arial" w:cs="Arial"/>
          <w:b/>
          <w:color w:val="auto"/>
          <w:sz w:val="24"/>
          <w:szCs w:val="24"/>
          <w:lang w:val="en-US"/>
        </w:rPr>
        <w:t xml:space="preserve"> Application for an organisation certificate</w:t>
      </w:r>
    </w:p>
    <w:p w14:paraId="12306833" w14:textId="77777777"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PROCEDURE FOR CHANG</w:t>
      </w:r>
      <w:r w:rsidR="00FC7826">
        <w:rPr>
          <w:rFonts w:ascii="Arial" w:hAnsi="Arial" w:cs="Arial"/>
          <w:b/>
          <w:lang w:val="en-US"/>
        </w:rPr>
        <w:t>ES NOT REQUIRING PRIOR APPROVAL</w:t>
      </w:r>
    </w:p>
    <w:p w14:paraId="661A1CEE" w14:textId="77777777"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The procedure for changes not requiring prior approval should include, as mentioned in point CAMO.A.300</w:t>
      </w:r>
      <w:r w:rsidR="00FC7826">
        <w:rPr>
          <w:rFonts w:ascii="Arial" w:hAnsi="Arial" w:cs="Arial"/>
          <w:lang w:val="en-US"/>
        </w:rPr>
        <w:t xml:space="preserve"> </w:t>
      </w:r>
      <w:r w:rsidRPr="005A7933">
        <w:rPr>
          <w:rFonts w:ascii="Arial" w:hAnsi="Arial" w:cs="Arial"/>
          <w:lang w:val="en-US"/>
        </w:rPr>
        <w:t>(a)</w:t>
      </w:r>
      <w:r w:rsidR="00FC7826">
        <w:rPr>
          <w:rFonts w:ascii="Arial" w:hAnsi="Arial" w:cs="Arial"/>
          <w:lang w:val="en-US"/>
        </w:rPr>
        <w:t xml:space="preserve"> </w:t>
      </w:r>
      <w:r w:rsidRPr="005A7933">
        <w:rPr>
          <w:rFonts w:ascii="Arial" w:hAnsi="Arial" w:cs="Arial"/>
          <w:lang w:val="en-US"/>
        </w:rPr>
        <w:t>(11)</w:t>
      </w:r>
      <w:r w:rsidR="00FC7826">
        <w:rPr>
          <w:rFonts w:ascii="Arial" w:hAnsi="Arial" w:cs="Arial"/>
          <w:lang w:val="en-US"/>
        </w:rPr>
        <w:t xml:space="preserve"> </w:t>
      </w:r>
      <w:r w:rsidRPr="005A7933">
        <w:rPr>
          <w:rFonts w:ascii="Arial" w:hAnsi="Arial" w:cs="Arial"/>
          <w:lang w:val="en-US"/>
        </w:rPr>
        <w:t xml:space="preserve">(iv), both the scope of those changes and how they will be managed and notified. For applicants for an initial certificate, the scope may be limited by the competent authority for the first period of operation. An extension of such a limited scope may be considered later; see GM1 CAMO.A.130.  </w:t>
      </w:r>
    </w:p>
    <w:p w14:paraId="12D4BD57" w14:textId="77777777" w:rsidR="00FC7826" w:rsidRPr="00FC7826" w:rsidRDefault="00FC7826" w:rsidP="00FC7826">
      <w:pPr>
        <w:spacing w:before="120" w:after="120" w:line="360" w:lineRule="auto"/>
        <w:ind w:left="11" w:right="0" w:hanging="11"/>
        <w:rPr>
          <w:rFonts w:ascii="Arial" w:hAnsi="Arial" w:cs="Arial"/>
          <w:b/>
          <w:sz w:val="24"/>
          <w:szCs w:val="24"/>
          <w:lang w:val="en-US"/>
        </w:rPr>
      </w:pPr>
      <w:r w:rsidRPr="00FC7826">
        <w:rPr>
          <w:rFonts w:ascii="Arial" w:hAnsi="Arial" w:cs="Arial"/>
          <w:b/>
          <w:sz w:val="24"/>
          <w:szCs w:val="24"/>
          <w:lang w:val="en-US"/>
        </w:rPr>
        <w:t>AMC1 CAMO.115 (b) (2) – Application for an organization certificate</w:t>
      </w:r>
    </w:p>
    <w:p w14:paraId="06707525" w14:textId="77777777" w:rsidR="00121FA5" w:rsidRPr="00FC7826" w:rsidRDefault="00487292" w:rsidP="005A7933">
      <w:pPr>
        <w:spacing w:before="120" w:after="120" w:line="276" w:lineRule="auto"/>
        <w:ind w:right="0"/>
        <w:rPr>
          <w:rFonts w:ascii="Arial" w:hAnsi="Arial" w:cs="Arial"/>
          <w:lang w:val="en-US"/>
        </w:rPr>
      </w:pPr>
      <w:r w:rsidRPr="00FC7826">
        <w:rPr>
          <w:rFonts w:ascii="Arial" w:hAnsi="Arial" w:cs="Arial"/>
          <w:b/>
          <w:lang w:val="en-US"/>
        </w:rPr>
        <w:t>DOCUMENTATION FOR DEMONSTRATION OF COMPLIANCE</w:t>
      </w:r>
    </w:p>
    <w:p w14:paraId="234ACB4F" w14:textId="77777777" w:rsidR="00121FA5" w:rsidRPr="005A7933" w:rsidRDefault="00487292" w:rsidP="005A7933">
      <w:pPr>
        <w:numPr>
          <w:ilvl w:val="0"/>
          <w:numId w:val="2"/>
        </w:numPr>
        <w:spacing w:before="120" w:after="120" w:line="276" w:lineRule="auto"/>
        <w:ind w:right="28" w:hanging="566"/>
        <w:rPr>
          <w:rFonts w:ascii="Arial" w:hAnsi="Arial" w:cs="Arial"/>
          <w:lang w:val="en-US"/>
        </w:rPr>
      </w:pPr>
      <w:r w:rsidRPr="005A7933">
        <w:rPr>
          <w:rFonts w:ascii="Arial" w:hAnsi="Arial" w:cs="Arial"/>
          <w:lang w:val="en-US"/>
        </w:rPr>
        <w:t xml:space="preserve">Documentation to be provided to the competent authority in the frame of an application for an initial Part-CAMO certificate should include, as a minimum, the continuing airworthiness management exposition (CAME), containing in particular: </w:t>
      </w:r>
    </w:p>
    <w:p w14:paraId="07665864" w14:textId="77777777" w:rsidR="00121FA5" w:rsidRPr="005A7933" w:rsidRDefault="00487292" w:rsidP="008A0C37">
      <w:pPr>
        <w:numPr>
          <w:ilvl w:val="1"/>
          <w:numId w:val="95"/>
        </w:numPr>
        <w:spacing w:before="120" w:after="120" w:line="276" w:lineRule="auto"/>
        <w:ind w:right="28" w:hanging="566"/>
        <w:rPr>
          <w:rFonts w:ascii="Arial" w:hAnsi="Arial" w:cs="Arial"/>
          <w:lang w:val="en-US"/>
        </w:rPr>
      </w:pPr>
      <w:r w:rsidRPr="005A7933">
        <w:rPr>
          <w:rFonts w:ascii="Arial" w:hAnsi="Arial" w:cs="Arial"/>
          <w:lang w:val="en-US"/>
        </w:rPr>
        <w:t xml:space="preserve">for CAT, commercial specialised operations and commercial ATO operations, the description of the aircraft technical log system; </w:t>
      </w:r>
    </w:p>
    <w:p w14:paraId="7C599AC3" w14:textId="77777777" w:rsidR="00121FA5" w:rsidRPr="005A7933" w:rsidRDefault="00487292" w:rsidP="008A0C37">
      <w:pPr>
        <w:numPr>
          <w:ilvl w:val="1"/>
          <w:numId w:val="95"/>
        </w:numPr>
        <w:spacing w:before="120" w:after="120" w:line="276" w:lineRule="auto"/>
        <w:ind w:right="28" w:hanging="566"/>
        <w:rPr>
          <w:rFonts w:ascii="Arial" w:hAnsi="Arial" w:cs="Arial"/>
          <w:lang w:val="en-US"/>
        </w:rPr>
      </w:pPr>
      <w:r w:rsidRPr="005A7933">
        <w:rPr>
          <w:rFonts w:ascii="Arial" w:hAnsi="Arial" w:cs="Arial"/>
          <w:lang w:val="en-US"/>
        </w:rPr>
        <w:lastRenderedPageBreak/>
        <w:t xml:space="preserve">the technical content of the contract between the CAMO and the organisation subcontracted to carry out continuing airworthiness management tasks, when such arrangement exists. </w:t>
      </w:r>
    </w:p>
    <w:p w14:paraId="14933203" w14:textId="77777777" w:rsidR="00121FA5" w:rsidRPr="005A7933" w:rsidRDefault="00487292" w:rsidP="005A7933">
      <w:pPr>
        <w:numPr>
          <w:ilvl w:val="0"/>
          <w:numId w:val="2"/>
        </w:numPr>
        <w:spacing w:before="120" w:after="120" w:line="276" w:lineRule="auto"/>
        <w:ind w:right="28" w:hanging="566"/>
        <w:rPr>
          <w:rFonts w:ascii="Arial" w:hAnsi="Arial" w:cs="Arial"/>
          <w:lang w:val="en-US"/>
        </w:rPr>
      </w:pPr>
      <w:r w:rsidRPr="005A7933">
        <w:rPr>
          <w:rFonts w:ascii="Arial" w:hAnsi="Arial" w:cs="Arial"/>
          <w:lang w:val="en-US"/>
        </w:rPr>
        <w:t xml:space="preserve">Upon request by the competent authority, the CAMO should be able to demonstrate that arrangements are in place for all base and scheduled line maintenance for an appropriate period of time. </w:t>
      </w:r>
    </w:p>
    <w:p w14:paraId="6DF26AA3" w14:textId="77777777" w:rsidR="00121FA5" w:rsidRPr="00FC7826" w:rsidRDefault="00FC7826" w:rsidP="00FC7826">
      <w:pPr>
        <w:spacing w:before="120" w:after="120" w:line="360" w:lineRule="auto"/>
        <w:ind w:left="0" w:right="0" w:firstLine="0"/>
        <w:rPr>
          <w:rFonts w:ascii="Arial" w:hAnsi="Arial" w:cs="Arial"/>
          <w:b/>
          <w:lang w:val="en-US"/>
        </w:rPr>
      </w:pPr>
      <w:r w:rsidRPr="00FC7826">
        <w:rPr>
          <w:rFonts w:ascii="Arial" w:hAnsi="Arial" w:cs="Arial"/>
          <w:b/>
          <w:color w:val="auto"/>
          <w:sz w:val="24"/>
          <w:szCs w:val="24"/>
          <w:lang w:val="en-US"/>
        </w:rPr>
        <w:t>AMC1 CAMO.A.125</w:t>
      </w:r>
      <w:r>
        <w:rPr>
          <w:rFonts w:ascii="Arial" w:hAnsi="Arial" w:cs="Arial"/>
          <w:b/>
          <w:color w:val="auto"/>
          <w:sz w:val="24"/>
          <w:szCs w:val="24"/>
          <w:lang w:val="en-US"/>
        </w:rPr>
        <w:t xml:space="preserve"> </w:t>
      </w:r>
      <w:r w:rsidRPr="00FC7826">
        <w:rPr>
          <w:rFonts w:ascii="Arial" w:hAnsi="Arial" w:cs="Arial"/>
          <w:b/>
          <w:color w:val="auto"/>
          <w:sz w:val="24"/>
          <w:szCs w:val="24"/>
          <w:lang w:val="en-US"/>
        </w:rPr>
        <w:t>(d)</w:t>
      </w:r>
      <w:r>
        <w:rPr>
          <w:rFonts w:ascii="Arial" w:hAnsi="Arial" w:cs="Arial"/>
          <w:b/>
          <w:color w:val="auto"/>
          <w:sz w:val="24"/>
          <w:szCs w:val="24"/>
          <w:lang w:val="en-US"/>
        </w:rPr>
        <w:t xml:space="preserve"> </w:t>
      </w:r>
      <w:r w:rsidRPr="00FC7826">
        <w:rPr>
          <w:rFonts w:ascii="Arial" w:hAnsi="Arial" w:cs="Arial"/>
          <w:b/>
          <w:color w:val="auto"/>
          <w:sz w:val="24"/>
          <w:szCs w:val="24"/>
          <w:lang w:val="en-US"/>
        </w:rPr>
        <w:t xml:space="preserve">(3) </w:t>
      </w:r>
      <w:r>
        <w:rPr>
          <w:rFonts w:ascii="Arial" w:hAnsi="Arial" w:cs="Arial"/>
          <w:b/>
          <w:color w:val="auto"/>
          <w:sz w:val="24"/>
          <w:szCs w:val="24"/>
          <w:lang w:val="en-US"/>
        </w:rPr>
        <w:t xml:space="preserve">- </w:t>
      </w:r>
      <w:r w:rsidRPr="00FC7826">
        <w:rPr>
          <w:rFonts w:ascii="Arial" w:hAnsi="Arial" w:cs="Arial"/>
          <w:b/>
          <w:color w:val="auto"/>
          <w:sz w:val="24"/>
          <w:szCs w:val="24"/>
          <w:lang w:val="en-US"/>
        </w:rPr>
        <w:t>Terms of approval and privileges</w:t>
      </w:r>
    </w:p>
    <w:p w14:paraId="07F1EF59" w14:textId="77777777" w:rsidR="00121FA5" w:rsidRPr="00FC7826" w:rsidRDefault="00487292" w:rsidP="005A7933">
      <w:pPr>
        <w:spacing w:before="120" w:after="120" w:line="276" w:lineRule="auto"/>
        <w:ind w:right="0"/>
        <w:rPr>
          <w:rFonts w:ascii="Arial" w:hAnsi="Arial" w:cs="Arial"/>
          <w:lang w:val="en-US"/>
        </w:rPr>
      </w:pPr>
      <w:r w:rsidRPr="00FC7826">
        <w:rPr>
          <w:rFonts w:ascii="Arial" w:hAnsi="Arial" w:cs="Arial"/>
          <w:b/>
          <w:lang w:val="en-US"/>
        </w:rPr>
        <w:t xml:space="preserve">SUBCONTRACTING OF </w:t>
      </w:r>
      <w:r w:rsidR="00FC7826">
        <w:rPr>
          <w:rFonts w:ascii="Arial" w:hAnsi="Arial" w:cs="Arial"/>
          <w:b/>
          <w:lang w:val="en-US"/>
        </w:rPr>
        <w:t>CONTINUING AIRWORTHINESS TASKS</w:t>
      </w:r>
    </w:p>
    <w:p w14:paraId="6777CDD2" w14:textId="77777777" w:rsidR="00121FA5" w:rsidRPr="005A7933" w:rsidRDefault="00487292" w:rsidP="005A7933">
      <w:pPr>
        <w:numPr>
          <w:ilvl w:val="0"/>
          <w:numId w:val="3"/>
        </w:numPr>
        <w:spacing w:before="120" w:after="120" w:line="276" w:lineRule="auto"/>
        <w:ind w:right="28" w:hanging="566"/>
        <w:rPr>
          <w:rFonts w:ascii="Arial" w:hAnsi="Arial" w:cs="Arial"/>
          <w:lang w:val="en-US"/>
        </w:rPr>
      </w:pPr>
      <w:r w:rsidRPr="005A7933">
        <w:rPr>
          <w:rFonts w:ascii="Arial" w:hAnsi="Arial" w:cs="Arial"/>
          <w:lang w:val="en-US"/>
        </w:rPr>
        <w:t xml:space="preserve">The CAMO may subcontract certain continuing airworthiness management tasks to qualified organisations. The subcontracted organisation performs the continuing airworthiness management tasks as an integral part of the CAMO’s management system, irrespective of any other approval held by the subcontracted organisation (including CAMO or Part-145 approval). </w:t>
      </w:r>
    </w:p>
    <w:p w14:paraId="7A1FDCBC" w14:textId="77777777" w:rsidR="00121FA5" w:rsidRPr="005A7933" w:rsidRDefault="00487292" w:rsidP="005A7933">
      <w:pPr>
        <w:numPr>
          <w:ilvl w:val="0"/>
          <w:numId w:val="3"/>
        </w:numPr>
        <w:spacing w:before="120" w:after="120" w:line="276" w:lineRule="auto"/>
        <w:ind w:right="28" w:hanging="566"/>
        <w:rPr>
          <w:rFonts w:ascii="Arial" w:hAnsi="Arial" w:cs="Arial"/>
          <w:lang w:val="en-US"/>
        </w:rPr>
      </w:pPr>
      <w:r w:rsidRPr="005A7933">
        <w:rPr>
          <w:rFonts w:ascii="Arial" w:hAnsi="Arial" w:cs="Arial"/>
          <w:lang w:val="en-US"/>
        </w:rPr>
        <w:t xml:space="preserve">The CAMO remains accountable for the satisfactory completion of the continuing airworthiness management tasks irrespective of any contract that may be established. </w:t>
      </w:r>
    </w:p>
    <w:p w14:paraId="33640445" w14:textId="77777777" w:rsidR="00121FA5" w:rsidRPr="005A7933" w:rsidRDefault="00487292" w:rsidP="005A7933">
      <w:pPr>
        <w:numPr>
          <w:ilvl w:val="0"/>
          <w:numId w:val="3"/>
        </w:numPr>
        <w:spacing w:before="120" w:after="120" w:line="276" w:lineRule="auto"/>
        <w:ind w:right="28" w:hanging="566"/>
        <w:rPr>
          <w:rFonts w:ascii="Arial" w:hAnsi="Arial" w:cs="Arial"/>
          <w:lang w:val="en-US"/>
        </w:rPr>
      </w:pPr>
      <w:r w:rsidRPr="005A7933">
        <w:rPr>
          <w:rFonts w:ascii="Arial" w:hAnsi="Arial" w:cs="Arial"/>
          <w:lang w:val="en-US"/>
        </w:rPr>
        <w:t xml:space="preserve">In order to fulfil this responsibility, the CAMO should be satisfied that the actions taken by the subcontracted organisation meet the standards required by Part-CAMO. Therefore, the CAMO management of such activities should be accomplished: </w:t>
      </w:r>
    </w:p>
    <w:p w14:paraId="1F049B2B" w14:textId="77777777" w:rsidR="00121FA5" w:rsidRPr="005A7933" w:rsidRDefault="00487292" w:rsidP="005A7933">
      <w:pPr>
        <w:numPr>
          <w:ilvl w:val="1"/>
          <w:numId w:val="3"/>
        </w:numPr>
        <w:spacing w:before="120" w:after="120" w:line="276" w:lineRule="auto"/>
        <w:ind w:left="1132" w:right="28" w:hanging="566"/>
        <w:rPr>
          <w:rFonts w:ascii="Arial" w:hAnsi="Arial" w:cs="Arial"/>
          <w:lang w:val="en-US"/>
        </w:rPr>
      </w:pPr>
      <w:r w:rsidRPr="005A7933">
        <w:rPr>
          <w:rFonts w:ascii="Arial" w:hAnsi="Arial" w:cs="Arial"/>
          <w:lang w:val="en-US"/>
        </w:rPr>
        <w:t xml:space="preserve">by active control through direct involvement; and/or </w:t>
      </w:r>
    </w:p>
    <w:p w14:paraId="0EC17AC5" w14:textId="77777777" w:rsidR="00121FA5" w:rsidRPr="005A7933" w:rsidRDefault="00487292" w:rsidP="005A7933">
      <w:pPr>
        <w:numPr>
          <w:ilvl w:val="1"/>
          <w:numId w:val="3"/>
        </w:numPr>
        <w:spacing w:before="120" w:after="120" w:line="276" w:lineRule="auto"/>
        <w:ind w:left="1132" w:right="28" w:hanging="566"/>
        <w:rPr>
          <w:rFonts w:ascii="Arial" w:hAnsi="Arial" w:cs="Arial"/>
          <w:lang w:val="en-US"/>
        </w:rPr>
      </w:pPr>
      <w:r w:rsidRPr="005A7933">
        <w:rPr>
          <w:rFonts w:ascii="Arial" w:hAnsi="Arial" w:cs="Arial"/>
          <w:lang w:val="en-US"/>
        </w:rPr>
        <w:t xml:space="preserve">by endorsing the recommendations made by the subcontracted organisation. </w:t>
      </w:r>
    </w:p>
    <w:p w14:paraId="2F8F893F" w14:textId="77777777" w:rsidR="00121FA5" w:rsidRPr="005A7933" w:rsidRDefault="00487292" w:rsidP="005A7933">
      <w:pPr>
        <w:numPr>
          <w:ilvl w:val="0"/>
          <w:numId w:val="3"/>
        </w:numPr>
        <w:spacing w:before="120" w:after="120" w:line="276" w:lineRule="auto"/>
        <w:ind w:right="28" w:hanging="566"/>
        <w:rPr>
          <w:rFonts w:ascii="Arial" w:hAnsi="Arial" w:cs="Arial"/>
          <w:lang w:val="en-US"/>
        </w:rPr>
      </w:pPr>
      <w:r w:rsidRPr="005A7933">
        <w:rPr>
          <w:rFonts w:ascii="Arial" w:hAnsi="Arial" w:cs="Arial"/>
          <w:lang w:val="en-US"/>
        </w:rPr>
        <w:t xml:space="preserve">In order to retain ultimate responsibility, the CAMO should limit subcontracted tasks to the activities specified below: </w:t>
      </w:r>
    </w:p>
    <w:p w14:paraId="3090F9C6" w14:textId="77777777" w:rsidR="00121FA5" w:rsidRPr="005A7933" w:rsidRDefault="00487292" w:rsidP="005A7933">
      <w:pPr>
        <w:numPr>
          <w:ilvl w:val="1"/>
          <w:numId w:val="3"/>
        </w:numPr>
        <w:spacing w:before="120" w:after="120" w:line="276" w:lineRule="auto"/>
        <w:ind w:left="1132" w:right="28" w:hanging="566"/>
        <w:rPr>
          <w:rFonts w:ascii="Arial" w:hAnsi="Arial" w:cs="Arial"/>
          <w:lang w:val="en-US"/>
        </w:rPr>
      </w:pPr>
      <w:r w:rsidRPr="005A7933">
        <w:rPr>
          <w:rFonts w:ascii="Arial" w:hAnsi="Arial" w:cs="Arial"/>
          <w:lang w:val="en-US"/>
        </w:rPr>
        <w:t xml:space="preserve">airworthiness directive analysis and planning; </w:t>
      </w:r>
    </w:p>
    <w:p w14:paraId="44CAEA22" w14:textId="77777777" w:rsidR="00121FA5" w:rsidRPr="005A7933" w:rsidRDefault="00487292" w:rsidP="005A7933">
      <w:pPr>
        <w:numPr>
          <w:ilvl w:val="1"/>
          <w:numId w:val="3"/>
        </w:numPr>
        <w:spacing w:before="120" w:after="120" w:line="276" w:lineRule="auto"/>
        <w:ind w:left="1132" w:right="28" w:hanging="566"/>
        <w:rPr>
          <w:rFonts w:ascii="Arial" w:hAnsi="Arial" w:cs="Arial"/>
        </w:rPr>
      </w:pPr>
      <w:r w:rsidRPr="005A7933">
        <w:rPr>
          <w:rFonts w:ascii="Arial" w:hAnsi="Arial" w:cs="Arial"/>
        </w:rPr>
        <w:t xml:space="preserve">service bulletin analysis; </w:t>
      </w:r>
    </w:p>
    <w:p w14:paraId="378505F3" w14:textId="77777777" w:rsidR="00121FA5" w:rsidRPr="005A7933" w:rsidRDefault="00487292" w:rsidP="005A7933">
      <w:pPr>
        <w:numPr>
          <w:ilvl w:val="1"/>
          <w:numId w:val="3"/>
        </w:numPr>
        <w:spacing w:before="120" w:after="120" w:line="276" w:lineRule="auto"/>
        <w:ind w:left="1132" w:right="28" w:hanging="566"/>
        <w:rPr>
          <w:rFonts w:ascii="Arial" w:hAnsi="Arial" w:cs="Arial"/>
        </w:rPr>
      </w:pPr>
      <w:r w:rsidRPr="005A7933">
        <w:rPr>
          <w:rFonts w:ascii="Arial" w:hAnsi="Arial" w:cs="Arial"/>
        </w:rPr>
        <w:t xml:space="preserve">planning of maintenance; </w:t>
      </w:r>
    </w:p>
    <w:p w14:paraId="05420ED4" w14:textId="77777777" w:rsidR="00121FA5" w:rsidRPr="005A7933" w:rsidRDefault="00487292" w:rsidP="005A7933">
      <w:pPr>
        <w:numPr>
          <w:ilvl w:val="1"/>
          <w:numId w:val="3"/>
        </w:numPr>
        <w:spacing w:before="120" w:after="120" w:line="276" w:lineRule="auto"/>
        <w:ind w:left="1132" w:right="28" w:hanging="566"/>
        <w:rPr>
          <w:rFonts w:ascii="Arial" w:hAnsi="Arial" w:cs="Arial"/>
          <w:lang w:val="en-US"/>
        </w:rPr>
      </w:pPr>
      <w:r w:rsidRPr="005A7933">
        <w:rPr>
          <w:rFonts w:ascii="Arial" w:hAnsi="Arial" w:cs="Arial"/>
          <w:lang w:val="en-US"/>
        </w:rPr>
        <w:t xml:space="preserve">reliability monitoring, engine health monitoring; </w:t>
      </w:r>
    </w:p>
    <w:p w14:paraId="523F7C6F" w14:textId="77777777" w:rsidR="00121FA5" w:rsidRPr="005A7933" w:rsidRDefault="00487292" w:rsidP="005A7933">
      <w:pPr>
        <w:numPr>
          <w:ilvl w:val="1"/>
          <w:numId w:val="3"/>
        </w:numPr>
        <w:spacing w:before="120" w:after="120" w:line="276" w:lineRule="auto"/>
        <w:ind w:left="1132" w:right="28" w:hanging="566"/>
        <w:rPr>
          <w:rFonts w:ascii="Arial" w:hAnsi="Arial" w:cs="Arial"/>
        </w:rPr>
      </w:pPr>
      <w:r w:rsidRPr="005A7933">
        <w:rPr>
          <w:rFonts w:ascii="Arial" w:hAnsi="Arial" w:cs="Arial"/>
        </w:rPr>
        <w:t xml:space="preserve">maintenance programme development and amendments; </w:t>
      </w:r>
    </w:p>
    <w:p w14:paraId="6895889C" w14:textId="77777777" w:rsidR="00121FA5" w:rsidRPr="005A7933" w:rsidRDefault="00487292" w:rsidP="005A7933">
      <w:pPr>
        <w:numPr>
          <w:ilvl w:val="1"/>
          <w:numId w:val="3"/>
        </w:numPr>
        <w:spacing w:before="120" w:after="120" w:line="276" w:lineRule="auto"/>
        <w:ind w:left="1132" w:right="28" w:hanging="566"/>
        <w:rPr>
          <w:rFonts w:ascii="Arial" w:hAnsi="Arial" w:cs="Arial"/>
          <w:lang w:val="en-US"/>
        </w:rPr>
      </w:pPr>
      <w:r w:rsidRPr="005A7933">
        <w:rPr>
          <w:rFonts w:ascii="Arial" w:hAnsi="Arial" w:cs="Arial"/>
          <w:lang w:val="en-US"/>
        </w:rPr>
        <w:t xml:space="preserve">any other activities, which do not limit the CAMO responsibilities, as agreed by the competent authority. </w:t>
      </w:r>
    </w:p>
    <w:p w14:paraId="4BA6C427" w14:textId="77777777" w:rsidR="00121FA5" w:rsidRPr="005A7933" w:rsidRDefault="00487292" w:rsidP="005A7933">
      <w:pPr>
        <w:numPr>
          <w:ilvl w:val="0"/>
          <w:numId w:val="3"/>
        </w:numPr>
        <w:spacing w:before="120" w:after="120" w:line="276" w:lineRule="auto"/>
        <w:ind w:right="28" w:hanging="566"/>
        <w:rPr>
          <w:rFonts w:ascii="Arial" w:hAnsi="Arial" w:cs="Arial"/>
          <w:lang w:val="en-US"/>
        </w:rPr>
      </w:pPr>
      <w:r w:rsidRPr="005A7933">
        <w:rPr>
          <w:rFonts w:ascii="Arial" w:hAnsi="Arial" w:cs="Arial"/>
          <w:lang w:val="en-US"/>
        </w:rPr>
        <w:t xml:space="preserve">The CAMO’s controls associated with subcontracted continuing airworthiness management tasks should be reflected in the associated contract and be in accordance with the CAMO policy and procedures defined in the CAME. When such tasks are subcontracted, the management system is considered to be extended to the subcontracted organisations. </w:t>
      </w:r>
    </w:p>
    <w:p w14:paraId="57BFF331" w14:textId="77777777" w:rsidR="00121FA5" w:rsidRPr="005A7933" w:rsidRDefault="00487292" w:rsidP="005A7933">
      <w:pPr>
        <w:numPr>
          <w:ilvl w:val="0"/>
          <w:numId w:val="3"/>
        </w:numPr>
        <w:spacing w:before="120" w:after="120" w:line="276" w:lineRule="auto"/>
        <w:ind w:right="28" w:hanging="566"/>
        <w:rPr>
          <w:rFonts w:ascii="Arial" w:hAnsi="Arial" w:cs="Arial"/>
          <w:lang w:val="en-US"/>
        </w:rPr>
      </w:pPr>
      <w:r w:rsidRPr="005A7933">
        <w:rPr>
          <w:rFonts w:ascii="Arial" w:hAnsi="Arial" w:cs="Arial"/>
          <w:lang w:val="en-US"/>
        </w:rPr>
        <w:t xml:space="preserve">With the exception of engines and auxiliary power units, contracts would normally be limited to one organisation per aircraft type for any combination of the activities described in Appendix II. Where contracts are made with more than one organisation, the CAMO </w:t>
      </w:r>
      <w:r w:rsidRPr="005A7933">
        <w:rPr>
          <w:rFonts w:ascii="Arial" w:hAnsi="Arial" w:cs="Arial"/>
          <w:lang w:val="en-US"/>
        </w:rPr>
        <w:lastRenderedPageBreak/>
        <w:t xml:space="preserve">should demonstrate that adequate coordination controls are in place and that the individuals’ responsibilities are clearly defined in the related contracts. </w:t>
      </w:r>
    </w:p>
    <w:p w14:paraId="79E195A2" w14:textId="77777777" w:rsidR="00121FA5" w:rsidRPr="005A7933" w:rsidRDefault="00487292" w:rsidP="005A7933">
      <w:pPr>
        <w:numPr>
          <w:ilvl w:val="0"/>
          <w:numId w:val="3"/>
        </w:numPr>
        <w:spacing w:before="120" w:after="120" w:line="276" w:lineRule="auto"/>
        <w:ind w:right="28" w:hanging="566"/>
        <w:rPr>
          <w:rFonts w:ascii="Arial" w:hAnsi="Arial" w:cs="Arial"/>
          <w:lang w:val="en-US"/>
        </w:rPr>
      </w:pPr>
      <w:r w:rsidRPr="005A7933">
        <w:rPr>
          <w:rFonts w:ascii="Arial" w:hAnsi="Arial" w:cs="Arial"/>
          <w:lang w:val="en-US"/>
        </w:rPr>
        <w:t xml:space="preserve">Contracts should not authorise the subcontracted organisation to subcontract to other organisations elements of the continuing airworthiness management tasks. </w:t>
      </w:r>
    </w:p>
    <w:p w14:paraId="5E366B33" w14:textId="77777777" w:rsidR="00121FA5" w:rsidRPr="005A7933" w:rsidRDefault="00487292" w:rsidP="005A7933">
      <w:pPr>
        <w:numPr>
          <w:ilvl w:val="0"/>
          <w:numId w:val="3"/>
        </w:numPr>
        <w:spacing w:before="120" w:after="120" w:line="276" w:lineRule="auto"/>
        <w:ind w:right="28" w:hanging="566"/>
        <w:rPr>
          <w:rFonts w:ascii="Arial" w:hAnsi="Arial" w:cs="Arial"/>
          <w:lang w:val="en-US"/>
        </w:rPr>
      </w:pPr>
      <w:r w:rsidRPr="005A7933">
        <w:rPr>
          <w:rFonts w:ascii="Arial" w:hAnsi="Arial" w:cs="Arial"/>
          <w:lang w:val="en-US"/>
        </w:rPr>
        <w:t xml:space="preserve">The competent authority should exercise oversight of the subcontracted activities through the CAMO approval. The contracts should be acceptable to the competent authority. The CAMO should only subcontract to organisations which are specified by the competent authority on </w:t>
      </w:r>
      <w:r w:rsidR="004F3921">
        <w:rPr>
          <w:rFonts w:ascii="Arial" w:hAnsi="Arial" w:cs="Arial"/>
          <w:lang w:val="en-US"/>
        </w:rPr>
        <w:t xml:space="preserve">ASSA-AC Form </w:t>
      </w:r>
      <w:r w:rsidRPr="005A7933">
        <w:rPr>
          <w:rFonts w:ascii="Arial" w:hAnsi="Arial" w:cs="Arial"/>
          <w:lang w:val="en-US"/>
        </w:rPr>
        <w:t xml:space="preserve">14. </w:t>
      </w:r>
    </w:p>
    <w:p w14:paraId="68BB6D66" w14:textId="77777777" w:rsidR="00121FA5" w:rsidRPr="005A7933" w:rsidRDefault="00487292" w:rsidP="005A7933">
      <w:pPr>
        <w:numPr>
          <w:ilvl w:val="0"/>
          <w:numId w:val="3"/>
        </w:numPr>
        <w:spacing w:before="120" w:after="120" w:line="276" w:lineRule="auto"/>
        <w:ind w:right="28" w:hanging="566"/>
        <w:rPr>
          <w:rFonts w:ascii="Arial" w:hAnsi="Arial" w:cs="Arial"/>
          <w:lang w:val="en-US"/>
        </w:rPr>
      </w:pPr>
      <w:r w:rsidRPr="005A7933">
        <w:rPr>
          <w:rFonts w:ascii="Arial" w:hAnsi="Arial" w:cs="Arial"/>
          <w:lang w:val="en-US"/>
        </w:rPr>
        <w:t xml:space="preserve">The subcontracted organisation should agree to notify the CAMO of any changes affecting the contract as soon as practical. The CAMO should then inform its competent authority. Failure to do so may invalidate the competent authority’s acceptance of the contract. </w:t>
      </w:r>
    </w:p>
    <w:p w14:paraId="7960D524" w14:textId="77777777" w:rsidR="00121FA5" w:rsidRPr="005A7933" w:rsidRDefault="00487292" w:rsidP="005A7933">
      <w:pPr>
        <w:numPr>
          <w:ilvl w:val="0"/>
          <w:numId w:val="3"/>
        </w:numPr>
        <w:spacing w:before="120" w:after="120" w:line="276" w:lineRule="auto"/>
        <w:ind w:right="28" w:hanging="566"/>
        <w:rPr>
          <w:rFonts w:ascii="Arial" w:hAnsi="Arial" w:cs="Arial"/>
          <w:lang w:val="en-US"/>
        </w:rPr>
      </w:pPr>
      <w:r w:rsidRPr="005A7933">
        <w:rPr>
          <w:rFonts w:ascii="Arial" w:hAnsi="Arial" w:cs="Arial"/>
          <w:lang w:val="en-US"/>
        </w:rPr>
        <w:t xml:space="preserve">Appendix II to AMC1 CAMO.A.125(d)(3) provides information on the subcontracting of continuing airworthiness management tasks. </w:t>
      </w:r>
    </w:p>
    <w:p w14:paraId="12DDC649" w14:textId="77777777" w:rsidR="000357AE" w:rsidRPr="000357AE" w:rsidRDefault="000357AE" w:rsidP="000357AE">
      <w:pPr>
        <w:spacing w:before="120" w:after="120" w:line="360" w:lineRule="auto"/>
        <w:ind w:left="11" w:right="34" w:hanging="11"/>
        <w:rPr>
          <w:b/>
          <w:color w:val="auto"/>
          <w:lang w:val="en-US"/>
        </w:rPr>
      </w:pPr>
      <w:r w:rsidRPr="000357AE">
        <w:rPr>
          <w:rFonts w:ascii="Arial" w:hAnsi="Arial" w:cs="Arial"/>
          <w:b/>
          <w:color w:val="auto"/>
          <w:sz w:val="24"/>
          <w:szCs w:val="24"/>
          <w:lang w:val="en-US"/>
        </w:rPr>
        <w:t>GM1 CAMO.A.125</w:t>
      </w:r>
      <w:r>
        <w:rPr>
          <w:rFonts w:ascii="Arial" w:hAnsi="Arial" w:cs="Arial"/>
          <w:b/>
          <w:color w:val="auto"/>
          <w:sz w:val="24"/>
          <w:szCs w:val="24"/>
          <w:lang w:val="en-US"/>
        </w:rPr>
        <w:t xml:space="preserve"> </w:t>
      </w:r>
      <w:r w:rsidRPr="000357AE">
        <w:rPr>
          <w:rFonts w:ascii="Arial" w:hAnsi="Arial" w:cs="Arial"/>
          <w:b/>
          <w:color w:val="auto"/>
          <w:sz w:val="24"/>
          <w:szCs w:val="24"/>
          <w:lang w:val="en-US"/>
        </w:rPr>
        <w:t xml:space="preserve">(e) </w:t>
      </w:r>
      <w:r>
        <w:rPr>
          <w:rFonts w:ascii="Arial" w:hAnsi="Arial" w:cs="Arial"/>
          <w:b/>
          <w:color w:val="auto"/>
          <w:sz w:val="24"/>
          <w:szCs w:val="24"/>
          <w:lang w:val="en-US"/>
        </w:rPr>
        <w:t xml:space="preserve">- </w:t>
      </w:r>
      <w:r w:rsidRPr="000357AE">
        <w:rPr>
          <w:rFonts w:ascii="Arial" w:hAnsi="Arial" w:cs="Arial"/>
          <w:b/>
          <w:color w:val="auto"/>
          <w:sz w:val="24"/>
          <w:szCs w:val="24"/>
          <w:lang w:val="en-US"/>
        </w:rPr>
        <w:t>Terms of approval and privileges</w:t>
      </w:r>
    </w:p>
    <w:p w14:paraId="610C89E7" w14:textId="77777777" w:rsidR="00121FA5" w:rsidRPr="005A7933" w:rsidRDefault="00487292" w:rsidP="005A7933">
      <w:pPr>
        <w:numPr>
          <w:ilvl w:val="0"/>
          <w:numId w:val="4"/>
        </w:numPr>
        <w:spacing w:before="120" w:after="120" w:line="276" w:lineRule="auto"/>
        <w:ind w:right="28" w:hanging="566"/>
        <w:rPr>
          <w:rFonts w:ascii="Arial" w:hAnsi="Arial" w:cs="Arial"/>
          <w:lang w:val="en-US"/>
        </w:rPr>
      </w:pPr>
      <w:r w:rsidRPr="005A7933">
        <w:rPr>
          <w:rFonts w:ascii="Arial" w:hAnsi="Arial" w:cs="Arial"/>
          <w:lang w:val="en-US"/>
        </w:rPr>
        <w:t xml:space="preserve">An organisation may be approved for the privileges of point CAMO.A.125(d) only, without the privilege to carry out airworthiness reviews. In this case, the airworthiness review can be contracted to another appropriately approved organisation. It is not mandatory that this contracted organisation is linked to an AOC holder, and it is possible to contract an appropriately approved independent CAMO which is approved for the same aircraft type. </w:t>
      </w:r>
    </w:p>
    <w:p w14:paraId="39134347" w14:textId="77777777" w:rsidR="00121FA5" w:rsidRPr="005A7933" w:rsidRDefault="00487292" w:rsidP="005A7933">
      <w:pPr>
        <w:numPr>
          <w:ilvl w:val="0"/>
          <w:numId w:val="4"/>
        </w:numPr>
        <w:spacing w:before="120" w:after="120" w:line="276" w:lineRule="auto"/>
        <w:ind w:right="28" w:hanging="566"/>
        <w:rPr>
          <w:rFonts w:ascii="Arial" w:hAnsi="Arial" w:cs="Arial"/>
          <w:lang w:val="en-US"/>
        </w:rPr>
      </w:pPr>
      <w:r w:rsidRPr="005A7933">
        <w:rPr>
          <w:rFonts w:ascii="Arial" w:hAnsi="Arial" w:cs="Arial"/>
          <w:lang w:val="en-US"/>
        </w:rPr>
        <w:t xml:space="preserve">In order to be approved for the privileges of point CAMO.A.125(e) for a particular aircraft type, it is necessary to be approved for the privileges of point CAMO.A.125(d) for that aircraft type.  </w:t>
      </w:r>
    </w:p>
    <w:p w14:paraId="3308C4E6" w14:textId="77777777" w:rsidR="00121FA5" w:rsidRPr="005A7933" w:rsidRDefault="00487292" w:rsidP="005A7933">
      <w:pPr>
        <w:numPr>
          <w:ilvl w:val="0"/>
          <w:numId w:val="4"/>
        </w:numPr>
        <w:spacing w:before="120" w:after="120" w:line="276" w:lineRule="auto"/>
        <w:ind w:right="28" w:hanging="566"/>
        <w:rPr>
          <w:rFonts w:ascii="Arial" w:hAnsi="Arial" w:cs="Arial"/>
          <w:lang w:val="en-US"/>
        </w:rPr>
      </w:pPr>
      <w:r w:rsidRPr="005A7933">
        <w:rPr>
          <w:rFonts w:ascii="Arial" w:hAnsi="Arial" w:cs="Arial"/>
          <w:lang w:val="en-US"/>
        </w:rPr>
        <w:t xml:space="preserve">Nevertheless, this does not necessarily mean that the organisation needs to be currently managing an aircraft type in order to be able to perform airworthiness reviews on that aircraft type. The organisation may be performing only airworthiness reviews on an aircraft type without having any customer under contract for that type. </w:t>
      </w:r>
    </w:p>
    <w:p w14:paraId="727677AE" w14:textId="77777777" w:rsidR="00121FA5" w:rsidRPr="005A7933" w:rsidRDefault="00487292" w:rsidP="005A7933">
      <w:pPr>
        <w:numPr>
          <w:ilvl w:val="0"/>
          <w:numId w:val="4"/>
        </w:numPr>
        <w:spacing w:before="120" w:after="120" w:line="276" w:lineRule="auto"/>
        <w:ind w:right="28" w:hanging="566"/>
        <w:rPr>
          <w:rFonts w:ascii="Arial" w:hAnsi="Arial" w:cs="Arial"/>
          <w:lang w:val="en-US"/>
        </w:rPr>
      </w:pPr>
      <w:r w:rsidRPr="005A7933">
        <w:rPr>
          <w:rFonts w:ascii="Arial" w:hAnsi="Arial" w:cs="Arial"/>
          <w:lang w:val="en-US"/>
        </w:rPr>
        <w:t xml:space="preserve">Furthermore, this situation should not necessarily lead to the removal of the aircraft type from the organisation approval. As a matter of fact, since in most cases the airworthiness review staff are not involved in continuing airworthiness management activities, it cannot be argued that these airworthiness review staff are going to lose their skills just because the organisation is not managing a particular aircraft type. The important issue in relation to maintaining a particular aircraft type in the organisation approval is whether the organisation continuously fulfils all the Part-CAMO requirements (facilities, documentation, qualified personnel, management system, etc.) required for initial approval. </w:t>
      </w:r>
    </w:p>
    <w:p w14:paraId="45DA3D08" w14:textId="77777777" w:rsidR="00121FA5" w:rsidRPr="000357AE" w:rsidRDefault="000357AE" w:rsidP="000357AE">
      <w:pPr>
        <w:spacing w:before="120" w:after="120" w:line="360" w:lineRule="auto"/>
        <w:ind w:left="0" w:right="0" w:firstLine="0"/>
        <w:rPr>
          <w:rFonts w:ascii="Arial" w:hAnsi="Arial" w:cs="Arial"/>
          <w:b/>
          <w:lang w:val="en-US"/>
        </w:rPr>
      </w:pPr>
      <w:r w:rsidRPr="000357AE">
        <w:rPr>
          <w:rFonts w:ascii="Arial" w:hAnsi="Arial" w:cs="Arial"/>
          <w:b/>
          <w:color w:val="auto"/>
          <w:sz w:val="24"/>
          <w:szCs w:val="24"/>
          <w:lang w:val="en-US"/>
        </w:rPr>
        <w:t>GM1 CAMO.A.125</w:t>
      </w:r>
      <w:r>
        <w:rPr>
          <w:rFonts w:ascii="Arial" w:hAnsi="Arial" w:cs="Arial"/>
          <w:b/>
          <w:color w:val="auto"/>
          <w:sz w:val="24"/>
          <w:szCs w:val="24"/>
          <w:lang w:val="en-US"/>
        </w:rPr>
        <w:t xml:space="preserve"> </w:t>
      </w:r>
      <w:r w:rsidRPr="000357AE">
        <w:rPr>
          <w:rFonts w:ascii="Arial" w:hAnsi="Arial" w:cs="Arial"/>
          <w:b/>
          <w:color w:val="auto"/>
          <w:sz w:val="24"/>
          <w:szCs w:val="24"/>
          <w:lang w:val="en-US"/>
        </w:rPr>
        <w:t xml:space="preserve">(f) </w:t>
      </w:r>
      <w:r>
        <w:rPr>
          <w:rFonts w:ascii="Arial" w:hAnsi="Arial" w:cs="Arial"/>
          <w:b/>
          <w:color w:val="auto"/>
          <w:sz w:val="24"/>
          <w:szCs w:val="24"/>
          <w:lang w:val="en-US"/>
        </w:rPr>
        <w:t xml:space="preserve">- </w:t>
      </w:r>
      <w:r w:rsidRPr="000357AE">
        <w:rPr>
          <w:rFonts w:ascii="Arial" w:hAnsi="Arial" w:cs="Arial"/>
          <w:b/>
          <w:color w:val="auto"/>
          <w:sz w:val="24"/>
          <w:szCs w:val="24"/>
          <w:lang w:val="en-US"/>
        </w:rPr>
        <w:t>Terms of approval and privileges</w:t>
      </w:r>
    </w:p>
    <w:p w14:paraId="60642842" w14:textId="77777777"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The sentence ‘for the particular aircraft for which the organisation is approved to issue the airworthiness review certificate’ contained in point CAMO.A.125(f) means that: </w:t>
      </w:r>
    </w:p>
    <w:p w14:paraId="7D694955" w14:textId="3B3909BA" w:rsidR="00121FA5" w:rsidRPr="005A7933" w:rsidRDefault="00487292" w:rsidP="008A0C37">
      <w:pPr>
        <w:numPr>
          <w:ilvl w:val="0"/>
          <w:numId w:val="96"/>
        </w:numPr>
        <w:spacing w:before="120" w:after="120" w:line="276" w:lineRule="auto"/>
        <w:ind w:right="28" w:hanging="566"/>
        <w:rPr>
          <w:rFonts w:ascii="Arial" w:hAnsi="Arial" w:cs="Arial"/>
          <w:lang w:val="en-US"/>
        </w:rPr>
      </w:pPr>
      <w:r w:rsidRPr="005A7933">
        <w:rPr>
          <w:rFonts w:ascii="Arial" w:hAnsi="Arial" w:cs="Arial"/>
          <w:lang w:val="en-US"/>
        </w:rPr>
        <w:lastRenderedPageBreak/>
        <w:t xml:space="preserve">for Part-M aircraft used by air carriers licensed in accordance with </w:t>
      </w:r>
      <w:bookmarkStart w:id="1" w:name="_Hlk102035866"/>
      <w:r w:rsidR="002A2873" w:rsidRPr="00A77ED1">
        <w:rPr>
          <w:rFonts w:ascii="Arial" w:hAnsi="Arial" w:cs="Arial"/>
          <w:highlight w:val="yellow"/>
          <w:lang w:val="en-US"/>
        </w:rPr>
        <w:t xml:space="preserve">the applicable </w:t>
      </w:r>
      <w:r w:rsidRPr="00A77ED1">
        <w:rPr>
          <w:rFonts w:ascii="Arial" w:hAnsi="Arial" w:cs="Arial"/>
          <w:highlight w:val="yellow"/>
          <w:lang w:val="en-US"/>
        </w:rPr>
        <w:t xml:space="preserve">Regulation </w:t>
      </w:r>
      <w:r w:rsidR="002A2873" w:rsidRPr="00A77ED1">
        <w:rPr>
          <w:rFonts w:ascii="Arial" w:hAnsi="Arial" w:cs="Arial"/>
          <w:highlight w:val="yellow"/>
          <w:lang w:val="en-US"/>
        </w:rPr>
        <w:t xml:space="preserve">on common rules for the operation of air services in the </w:t>
      </w:r>
      <w:r w:rsidR="005D761E" w:rsidRPr="00A77ED1">
        <w:rPr>
          <w:rFonts w:ascii="Arial" w:hAnsi="Arial" w:cs="Arial"/>
          <w:highlight w:val="yellow"/>
          <w:lang w:val="en-US"/>
        </w:rPr>
        <w:t>CEMAC</w:t>
      </w:r>
      <w:bookmarkEnd w:id="1"/>
      <w:r w:rsidR="002A2873" w:rsidRPr="002A2873" w:rsidDel="002A2873">
        <w:rPr>
          <w:rFonts w:ascii="Arial" w:hAnsi="Arial" w:cs="Arial"/>
          <w:lang w:val="en-US"/>
        </w:rPr>
        <w:t xml:space="preserve"> </w:t>
      </w:r>
      <w:r w:rsidRPr="005A7933">
        <w:rPr>
          <w:rFonts w:ascii="Arial" w:hAnsi="Arial" w:cs="Arial"/>
          <w:lang w:val="en-US"/>
        </w:rPr>
        <w:t xml:space="preserve">, and for aircraft above 2 730 kg MTOM, the permit to fly can only be issued for aircraft which are in a controlled environment and are managed by that CAMO; and </w:t>
      </w:r>
    </w:p>
    <w:p w14:paraId="4B2F4E85" w14:textId="6B782FFB" w:rsidR="00121FA5" w:rsidRPr="005A7933" w:rsidRDefault="00487292" w:rsidP="008A0C37">
      <w:pPr>
        <w:numPr>
          <w:ilvl w:val="0"/>
          <w:numId w:val="96"/>
        </w:numPr>
        <w:spacing w:before="120" w:after="120" w:line="276" w:lineRule="auto"/>
        <w:ind w:right="28" w:hanging="566"/>
        <w:rPr>
          <w:rFonts w:ascii="Arial" w:hAnsi="Arial" w:cs="Arial"/>
          <w:lang w:val="en-US"/>
        </w:rPr>
      </w:pPr>
      <w:r w:rsidRPr="005A7933">
        <w:rPr>
          <w:rFonts w:ascii="Arial" w:hAnsi="Arial" w:cs="Arial"/>
          <w:lang w:val="en-US"/>
        </w:rPr>
        <w:t xml:space="preserve">for Part-M aircraft of 2 730 kg MTOM and below not used by air carriers licensed in accordance </w:t>
      </w:r>
      <w:r w:rsidRPr="00A77ED1">
        <w:rPr>
          <w:rFonts w:ascii="Arial" w:hAnsi="Arial" w:cs="Arial"/>
          <w:highlight w:val="yellow"/>
          <w:lang w:val="en-US"/>
        </w:rPr>
        <w:t xml:space="preserve">with </w:t>
      </w:r>
      <w:r w:rsidR="005D761E" w:rsidRPr="00A77ED1">
        <w:rPr>
          <w:rFonts w:ascii="Arial" w:hAnsi="Arial" w:cs="Arial"/>
          <w:highlight w:val="yellow"/>
          <w:lang w:val="en-US"/>
        </w:rPr>
        <w:t>the applicable Regulation on common rules for the operation of air services in the CEMAC</w:t>
      </w:r>
      <w:r w:rsidRPr="005A7933">
        <w:rPr>
          <w:rFonts w:ascii="Arial" w:hAnsi="Arial" w:cs="Arial"/>
          <w:lang w:val="en-US"/>
        </w:rPr>
        <w:t xml:space="preserve">, and for Part-ML aircraft, the permit to fly can be issued for any aircraft. </w:t>
      </w:r>
    </w:p>
    <w:p w14:paraId="70E41BE8" w14:textId="77777777" w:rsidR="00121FA5" w:rsidRPr="000357AE" w:rsidRDefault="000357AE" w:rsidP="000357AE">
      <w:pPr>
        <w:spacing w:before="120" w:after="120" w:line="360" w:lineRule="auto"/>
        <w:ind w:left="0" w:right="0" w:firstLine="0"/>
        <w:rPr>
          <w:rFonts w:ascii="Arial" w:hAnsi="Arial" w:cs="Arial"/>
          <w:b/>
          <w:lang w:val="en-US"/>
        </w:rPr>
      </w:pPr>
      <w:r w:rsidRPr="000357AE">
        <w:rPr>
          <w:rFonts w:ascii="Arial" w:hAnsi="Arial" w:cs="Arial"/>
          <w:b/>
          <w:color w:val="auto"/>
          <w:sz w:val="24"/>
          <w:szCs w:val="24"/>
          <w:lang w:val="en-US"/>
        </w:rPr>
        <w:t xml:space="preserve">AMC1 CAMO.A.130 </w:t>
      </w:r>
      <w:r>
        <w:rPr>
          <w:rFonts w:ascii="Arial" w:hAnsi="Arial" w:cs="Arial"/>
          <w:b/>
          <w:color w:val="auto"/>
          <w:sz w:val="24"/>
          <w:szCs w:val="24"/>
          <w:lang w:val="en-US"/>
        </w:rPr>
        <w:t xml:space="preserve">- </w:t>
      </w:r>
      <w:r w:rsidRPr="000357AE">
        <w:rPr>
          <w:rFonts w:ascii="Arial" w:hAnsi="Arial" w:cs="Arial"/>
          <w:b/>
          <w:color w:val="auto"/>
          <w:sz w:val="24"/>
          <w:szCs w:val="24"/>
          <w:lang w:val="en-US"/>
        </w:rPr>
        <w:t>Changes to the organisation</w:t>
      </w:r>
    </w:p>
    <w:p w14:paraId="7A0F7A14" w14:textId="77777777" w:rsidR="00121FA5" w:rsidRPr="005A7933" w:rsidRDefault="00487292" w:rsidP="005A7933">
      <w:pPr>
        <w:spacing w:before="120" w:after="120" w:line="276" w:lineRule="auto"/>
        <w:ind w:right="0"/>
        <w:rPr>
          <w:rFonts w:ascii="Arial" w:hAnsi="Arial" w:cs="Arial"/>
        </w:rPr>
      </w:pPr>
      <w:r w:rsidRPr="005A7933">
        <w:rPr>
          <w:rFonts w:ascii="Arial" w:hAnsi="Arial" w:cs="Arial"/>
          <w:b/>
        </w:rPr>
        <w:t xml:space="preserve">APPLICATION TIME FRAMES </w:t>
      </w:r>
    </w:p>
    <w:p w14:paraId="3ECB5990" w14:textId="77777777" w:rsidR="00121FA5" w:rsidRPr="005A7933" w:rsidRDefault="00487292" w:rsidP="002012F6">
      <w:pPr>
        <w:numPr>
          <w:ilvl w:val="0"/>
          <w:numId w:val="5"/>
        </w:numPr>
        <w:spacing w:before="120" w:after="120" w:line="276" w:lineRule="auto"/>
        <w:ind w:right="28" w:hanging="566"/>
        <w:rPr>
          <w:rFonts w:ascii="Arial" w:hAnsi="Arial" w:cs="Arial"/>
          <w:lang w:val="en-US"/>
        </w:rPr>
      </w:pPr>
      <w:r w:rsidRPr="005A7933">
        <w:rPr>
          <w:rFonts w:ascii="Arial" w:hAnsi="Arial" w:cs="Arial"/>
          <w:lang w:val="en-US"/>
        </w:rPr>
        <w:t xml:space="preserve">The application for the amendment of an organisation certificate should be submitted at least 30 working days before the date of the intended changes. </w:t>
      </w:r>
    </w:p>
    <w:p w14:paraId="1A37AC60" w14:textId="77777777" w:rsidR="00121FA5" w:rsidRPr="005A7933" w:rsidRDefault="00487292" w:rsidP="002012F6">
      <w:pPr>
        <w:numPr>
          <w:ilvl w:val="0"/>
          <w:numId w:val="5"/>
        </w:numPr>
        <w:spacing w:before="120" w:after="120" w:line="276" w:lineRule="auto"/>
        <w:ind w:right="28" w:hanging="566"/>
        <w:rPr>
          <w:rFonts w:ascii="Arial" w:hAnsi="Arial" w:cs="Arial"/>
          <w:lang w:val="en-US"/>
        </w:rPr>
      </w:pPr>
      <w:r w:rsidRPr="005A7933">
        <w:rPr>
          <w:rFonts w:ascii="Arial" w:hAnsi="Arial" w:cs="Arial"/>
          <w:lang w:val="en-US"/>
        </w:rPr>
        <w:t xml:space="preserve">In the case of a planned change of a nominated person, the organisation should inform the competent authority at least 20 working days before the date of the proposed change. </w:t>
      </w:r>
    </w:p>
    <w:p w14:paraId="64DCA827" w14:textId="77777777" w:rsidR="00121FA5" w:rsidRPr="005A7933" w:rsidRDefault="00487292" w:rsidP="002012F6">
      <w:pPr>
        <w:numPr>
          <w:ilvl w:val="0"/>
          <w:numId w:val="5"/>
        </w:numPr>
        <w:spacing w:before="120" w:after="120" w:line="276" w:lineRule="auto"/>
        <w:ind w:right="28" w:hanging="566"/>
        <w:rPr>
          <w:rFonts w:ascii="Arial" w:hAnsi="Arial" w:cs="Arial"/>
          <w:lang w:val="en-US"/>
        </w:rPr>
      </w:pPr>
      <w:r w:rsidRPr="005A7933">
        <w:rPr>
          <w:rFonts w:ascii="Arial" w:hAnsi="Arial" w:cs="Arial"/>
          <w:lang w:val="en-US"/>
        </w:rPr>
        <w:t xml:space="preserve">Unforeseen changes should be notified at the earliest opportunity, in order to enable the competent authority to determine whether there is continued compliance with the applicable requirements, and to amend, if necessary, the organisation certificate and related terms of approval. </w:t>
      </w:r>
    </w:p>
    <w:p w14:paraId="002BD2BD" w14:textId="77777777" w:rsidR="00121FA5" w:rsidRPr="000357AE" w:rsidRDefault="000357AE" w:rsidP="000357AE">
      <w:pPr>
        <w:spacing w:before="120" w:after="120" w:line="360" w:lineRule="auto"/>
        <w:ind w:left="0" w:right="0" w:firstLine="0"/>
        <w:rPr>
          <w:rFonts w:ascii="Arial" w:hAnsi="Arial" w:cs="Arial"/>
          <w:b/>
          <w:lang w:val="en-US"/>
        </w:rPr>
      </w:pPr>
      <w:r w:rsidRPr="000357AE">
        <w:rPr>
          <w:rFonts w:ascii="Arial" w:hAnsi="Arial" w:cs="Arial"/>
          <w:b/>
          <w:color w:val="auto"/>
          <w:sz w:val="24"/>
          <w:szCs w:val="24"/>
          <w:lang w:val="en-US"/>
        </w:rPr>
        <w:t xml:space="preserve">AMC2 CAMO.A.130 </w:t>
      </w:r>
      <w:r>
        <w:rPr>
          <w:rFonts w:ascii="Arial" w:hAnsi="Arial" w:cs="Arial"/>
          <w:b/>
          <w:color w:val="auto"/>
          <w:sz w:val="24"/>
          <w:szCs w:val="24"/>
          <w:lang w:val="en-US"/>
        </w:rPr>
        <w:t xml:space="preserve">- </w:t>
      </w:r>
      <w:r w:rsidRPr="000357AE">
        <w:rPr>
          <w:rFonts w:ascii="Arial" w:hAnsi="Arial" w:cs="Arial"/>
          <w:b/>
          <w:color w:val="auto"/>
          <w:sz w:val="24"/>
          <w:szCs w:val="24"/>
          <w:lang w:val="en-US"/>
        </w:rPr>
        <w:t>Changes to the organisation</w:t>
      </w:r>
    </w:p>
    <w:p w14:paraId="2C4045B9" w14:textId="77777777"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MANAGEMENT OF CHANGES </w:t>
      </w:r>
    </w:p>
    <w:p w14:paraId="38BF925D" w14:textId="77777777"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The organisation should manage the safety risks related to any changes to the organisation in accordance with AMC1 CAMO.A.200(a)(3) point (e). For changes requiring prior approval, it should conduct a risk assessment and provide it to the competent authority upon request.</w:t>
      </w:r>
      <w:r w:rsidRPr="005A7933">
        <w:rPr>
          <w:rFonts w:ascii="Arial" w:hAnsi="Arial" w:cs="Arial"/>
          <w:b/>
          <w:lang w:val="en-US"/>
        </w:rPr>
        <w:t xml:space="preserve"> </w:t>
      </w:r>
    </w:p>
    <w:p w14:paraId="285EDEF1" w14:textId="77777777" w:rsidR="00121FA5" w:rsidRPr="000357AE" w:rsidRDefault="000357AE" w:rsidP="000357AE">
      <w:pPr>
        <w:spacing w:before="120" w:after="120" w:line="360" w:lineRule="auto"/>
        <w:ind w:left="0" w:right="0" w:firstLine="0"/>
        <w:rPr>
          <w:rFonts w:ascii="Arial" w:hAnsi="Arial" w:cs="Arial"/>
          <w:b/>
          <w:lang w:val="en-US"/>
        </w:rPr>
      </w:pPr>
      <w:r w:rsidRPr="000357AE">
        <w:rPr>
          <w:rFonts w:ascii="Arial" w:hAnsi="Arial" w:cs="Arial"/>
          <w:b/>
          <w:color w:val="auto"/>
          <w:sz w:val="24"/>
          <w:szCs w:val="24"/>
          <w:lang w:val="en-US"/>
        </w:rPr>
        <w:t xml:space="preserve">GM1 CAMO.A.130 </w:t>
      </w:r>
      <w:r>
        <w:rPr>
          <w:rFonts w:ascii="Arial" w:hAnsi="Arial" w:cs="Arial"/>
          <w:b/>
          <w:color w:val="auto"/>
          <w:sz w:val="24"/>
          <w:szCs w:val="24"/>
          <w:lang w:val="en-US"/>
        </w:rPr>
        <w:t xml:space="preserve">- </w:t>
      </w:r>
      <w:r w:rsidRPr="000357AE">
        <w:rPr>
          <w:rFonts w:ascii="Arial" w:hAnsi="Arial" w:cs="Arial"/>
          <w:b/>
          <w:color w:val="auto"/>
          <w:sz w:val="24"/>
          <w:szCs w:val="24"/>
          <w:lang w:val="en-US"/>
        </w:rPr>
        <w:t>Changes to the organisation</w:t>
      </w:r>
    </w:p>
    <w:p w14:paraId="5A9B7F44" w14:textId="77777777"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CHANGES REQUIRING OR NOT REQUIRING PRIOR APPROVAL </w:t>
      </w:r>
    </w:p>
    <w:p w14:paraId="1A6E4AFE" w14:textId="77777777"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The rule point CAMO.A.130 is structured as follows: </w:t>
      </w:r>
    </w:p>
    <w:p w14:paraId="143FAC59" w14:textId="77777777" w:rsidR="00121FA5" w:rsidRPr="005A7933" w:rsidRDefault="00487292" w:rsidP="008A0C37">
      <w:pPr>
        <w:numPr>
          <w:ilvl w:val="0"/>
          <w:numId w:val="97"/>
        </w:numPr>
        <w:spacing w:before="120" w:after="120" w:line="276" w:lineRule="auto"/>
        <w:ind w:right="28" w:hanging="566"/>
        <w:rPr>
          <w:rFonts w:ascii="Arial" w:hAnsi="Arial" w:cs="Arial"/>
          <w:lang w:val="en-US"/>
        </w:rPr>
      </w:pPr>
      <w:r w:rsidRPr="005A7933">
        <w:rPr>
          <w:rFonts w:ascii="Arial" w:hAnsi="Arial" w:cs="Arial"/>
          <w:lang w:val="en-US"/>
        </w:rPr>
        <w:t xml:space="preserve">Point (a) introduces an obligation of prior approval (by the competent authority) for specific cases listed under (1) to (4). </w:t>
      </w:r>
    </w:p>
    <w:p w14:paraId="69C37D0A" w14:textId="77777777" w:rsidR="00121FA5" w:rsidRPr="005A7933" w:rsidRDefault="00487292" w:rsidP="008A0C37">
      <w:pPr>
        <w:numPr>
          <w:ilvl w:val="0"/>
          <w:numId w:val="97"/>
        </w:numPr>
        <w:spacing w:before="120" w:after="120" w:line="276" w:lineRule="auto"/>
        <w:ind w:right="28" w:hanging="566"/>
        <w:rPr>
          <w:rFonts w:ascii="Arial" w:hAnsi="Arial" w:cs="Arial"/>
          <w:lang w:val="en-US"/>
        </w:rPr>
      </w:pPr>
      <w:r w:rsidRPr="005A7933">
        <w:rPr>
          <w:rFonts w:ascii="Arial" w:hAnsi="Arial" w:cs="Arial"/>
          <w:lang w:val="en-US"/>
        </w:rPr>
        <w:t xml:space="preserve">Point (b) address all instances (including (a)) where the Regulation explicitly requires an approval by the competent authority (e.g. CAME procedure for the completion of an airworthiness review under supervision, ref. CAMO.A.310(c)). Changes relevant to these instances should be considered as changes requiring a prior approval (see list in GM1 CAMO.A.130(b)), unless otherwise specified by the Regulation. </w:t>
      </w:r>
    </w:p>
    <w:p w14:paraId="0BA0D701" w14:textId="77777777" w:rsidR="00121FA5" w:rsidRPr="005A7933" w:rsidRDefault="00487292" w:rsidP="005A7933">
      <w:pPr>
        <w:spacing w:before="120" w:after="120" w:line="276" w:lineRule="auto"/>
        <w:ind w:left="576" w:right="28"/>
        <w:rPr>
          <w:rFonts w:ascii="Arial" w:hAnsi="Arial" w:cs="Arial"/>
          <w:lang w:val="en-US"/>
        </w:rPr>
      </w:pPr>
      <w:r w:rsidRPr="005A7933">
        <w:rPr>
          <w:rFonts w:ascii="Arial" w:hAnsi="Arial" w:cs="Arial"/>
          <w:lang w:val="en-US"/>
        </w:rPr>
        <w:t xml:space="preserve">Point (b) also indicates how all changes requiring prior approval are to be handled. </w:t>
      </w:r>
    </w:p>
    <w:p w14:paraId="34650A32" w14:textId="77777777" w:rsidR="00121FA5" w:rsidRPr="005A7933" w:rsidRDefault="00487292" w:rsidP="008A0C37">
      <w:pPr>
        <w:numPr>
          <w:ilvl w:val="0"/>
          <w:numId w:val="98"/>
        </w:numPr>
        <w:spacing w:before="120" w:after="120" w:line="276" w:lineRule="auto"/>
        <w:ind w:right="28" w:hanging="566"/>
        <w:rPr>
          <w:rFonts w:ascii="Arial" w:hAnsi="Arial" w:cs="Arial"/>
          <w:lang w:val="en-US"/>
        </w:rPr>
      </w:pPr>
      <w:r w:rsidRPr="005A7933">
        <w:rPr>
          <w:rFonts w:ascii="Arial" w:hAnsi="Arial" w:cs="Arial"/>
          <w:lang w:val="en-US"/>
        </w:rPr>
        <w:t xml:space="preserve">Point (c) introduces the possibility to agree with the competent authority that certain changes to the organisation (other than those covered by (a) or (b)) can be implemented </w:t>
      </w:r>
      <w:r w:rsidRPr="005A7933">
        <w:rPr>
          <w:rFonts w:ascii="Arial" w:hAnsi="Arial" w:cs="Arial"/>
          <w:lang w:val="en-US"/>
        </w:rPr>
        <w:lastRenderedPageBreak/>
        <w:t xml:space="preserve">without prior approval depending on the compliance and safety performance of the organisation, and in particular, on its capability to apply change management principles. </w:t>
      </w:r>
    </w:p>
    <w:p w14:paraId="2344E8EC" w14:textId="77777777" w:rsidR="00121FA5" w:rsidRPr="000357AE" w:rsidRDefault="000357AE" w:rsidP="000357AE">
      <w:pPr>
        <w:spacing w:before="120" w:after="120" w:line="360" w:lineRule="auto"/>
        <w:ind w:left="0" w:right="0" w:firstLine="0"/>
        <w:rPr>
          <w:rFonts w:ascii="Arial" w:hAnsi="Arial" w:cs="Arial"/>
          <w:b/>
          <w:lang w:val="en-US"/>
        </w:rPr>
      </w:pPr>
      <w:r w:rsidRPr="000357AE">
        <w:rPr>
          <w:rFonts w:ascii="Arial" w:hAnsi="Arial" w:cs="Arial"/>
          <w:b/>
          <w:color w:val="auto"/>
          <w:sz w:val="24"/>
          <w:szCs w:val="24"/>
          <w:lang w:val="en-US"/>
        </w:rPr>
        <w:t>GM1 CAMO.A.130</w:t>
      </w:r>
      <w:r>
        <w:rPr>
          <w:rFonts w:ascii="Arial" w:hAnsi="Arial" w:cs="Arial"/>
          <w:b/>
          <w:color w:val="auto"/>
          <w:sz w:val="24"/>
          <w:szCs w:val="24"/>
          <w:lang w:val="en-US"/>
        </w:rPr>
        <w:t xml:space="preserve"> </w:t>
      </w:r>
      <w:r w:rsidRPr="000357AE">
        <w:rPr>
          <w:rFonts w:ascii="Arial" w:hAnsi="Arial" w:cs="Arial"/>
          <w:b/>
          <w:color w:val="auto"/>
          <w:sz w:val="24"/>
          <w:szCs w:val="24"/>
          <w:lang w:val="en-US"/>
        </w:rPr>
        <w:t>(a)</w:t>
      </w:r>
      <w:r>
        <w:rPr>
          <w:rFonts w:ascii="Arial" w:hAnsi="Arial" w:cs="Arial"/>
          <w:b/>
          <w:color w:val="auto"/>
          <w:sz w:val="24"/>
          <w:szCs w:val="24"/>
          <w:lang w:val="en-US"/>
        </w:rPr>
        <w:t xml:space="preserve"> </w:t>
      </w:r>
      <w:r w:rsidRPr="000357AE">
        <w:rPr>
          <w:rFonts w:ascii="Arial" w:hAnsi="Arial" w:cs="Arial"/>
          <w:b/>
          <w:color w:val="auto"/>
          <w:sz w:val="24"/>
          <w:szCs w:val="24"/>
          <w:lang w:val="en-US"/>
        </w:rPr>
        <w:t xml:space="preserve">(1) </w:t>
      </w:r>
      <w:r>
        <w:rPr>
          <w:rFonts w:ascii="Arial" w:hAnsi="Arial" w:cs="Arial"/>
          <w:b/>
          <w:color w:val="auto"/>
          <w:sz w:val="24"/>
          <w:szCs w:val="24"/>
          <w:lang w:val="en-US"/>
        </w:rPr>
        <w:t xml:space="preserve">- </w:t>
      </w:r>
      <w:r w:rsidRPr="000357AE">
        <w:rPr>
          <w:rFonts w:ascii="Arial" w:hAnsi="Arial" w:cs="Arial"/>
          <w:b/>
          <w:color w:val="auto"/>
          <w:sz w:val="24"/>
          <w:szCs w:val="24"/>
          <w:lang w:val="en-US"/>
        </w:rPr>
        <w:t>Changes to the organisation</w:t>
      </w:r>
    </w:p>
    <w:p w14:paraId="25A86786" w14:textId="77777777" w:rsidR="00121FA5" w:rsidRPr="005A7933" w:rsidRDefault="00487292" w:rsidP="000357AE">
      <w:pPr>
        <w:spacing w:before="120" w:after="120" w:line="276" w:lineRule="auto"/>
        <w:ind w:right="3"/>
        <w:rPr>
          <w:rFonts w:ascii="Arial" w:hAnsi="Arial" w:cs="Arial"/>
          <w:lang w:val="en-US"/>
        </w:rPr>
      </w:pPr>
      <w:r w:rsidRPr="005A7933">
        <w:rPr>
          <w:rFonts w:ascii="Arial" w:hAnsi="Arial" w:cs="Arial"/>
          <w:b/>
          <w:lang w:val="en-US"/>
        </w:rPr>
        <w:t xml:space="preserve">CHANGES THAT AFFECT THE SCOPE OF THE CERTIFICATE OR THE TERMS OF APPROVAL </w:t>
      </w:r>
    </w:p>
    <w:p w14:paraId="48984596" w14:textId="77777777" w:rsidR="00121FA5" w:rsidRPr="005A7933" w:rsidRDefault="00487292" w:rsidP="005A7933">
      <w:pPr>
        <w:spacing w:before="120" w:after="120" w:line="276" w:lineRule="auto"/>
        <w:ind w:right="538"/>
        <w:rPr>
          <w:rFonts w:ascii="Arial" w:hAnsi="Arial" w:cs="Arial"/>
          <w:lang w:val="en-US"/>
        </w:rPr>
      </w:pPr>
      <w:r w:rsidRPr="005A7933">
        <w:rPr>
          <w:rFonts w:ascii="Arial" w:hAnsi="Arial" w:cs="Arial"/>
          <w:lang w:val="en-US"/>
        </w:rPr>
        <w:t xml:space="preserve">Typical examples of such changes are listed below (not exhaustive):  </w:t>
      </w:r>
    </w:p>
    <w:p w14:paraId="14B27764" w14:textId="77777777" w:rsidR="00121FA5" w:rsidRPr="005A7933" w:rsidRDefault="00487292" w:rsidP="002012F6">
      <w:pPr>
        <w:numPr>
          <w:ilvl w:val="0"/>
          <w:numId w:val="6"/>
        </w:numPr>
        <w:spacing w:before="120" w:after="120" w:line="276" w:lineRule="auto"/>
        <w:ind w:right="28" w:hanging="566"/>
        <w:rPr>
          <w:rFonts w:ascii="Arial" w:hAnsi="Arial" w:cs="Arial"/>
          <w:lang w:val="en-US"/>
        </w:rPr>
      </w:pPr>
      <w:r w:rsidRPr="005A7933">
        <w:rPr>
          <w:rFonts w:ascii="Arial" w:hAnsi="Arial" w:cs="Arial"/>
          <w:lang w:val="en-US"/>
        </w:rPr>
        <w:t xml:space="preserve">the name of the organisation; </w:t>
      </w:r>
    </w:p>
    <w:p w14:paraId="1D9B0063" w14:textId="77777777" w:rsidR="00121FA5" w:rsidRPr="005A7933" w:rsidRDefault="00487292" w:rsidP="002012F6">
      <w:pPr>
        <w:numPr>
          <w:ilvl w:val="0"/>
          <w:numId w:val="6"/>
        </w:numPr>
        <w:spacing w:before="120" w:after="120" w:line="276" w:lineRule="auto"/>
        <w:ind w:right="28" w:hanging="566"/>
        <w:rPr>
          <w:rFonts w:ascii="Arial" w:hAnsi="Arial" w:cs="Arial"/>
          <w:lang w:val="en-US"/>
        </w:rPr>
      </w:pPr>
      <w:r w:rsidRPr="005A7933">
        <w:rPr>
          <w:rFonts w:ascii="Arial" w:hAnsi="Arial" w:cs="Arial"/>
          <w:lang w:val="en-US"/>
        </w:rPr>
        <w:t xml:space="preserve">the organisation’s principal place of business; </w:t>
      </w:r>
    </w:p>
    <w:p w14:paraId="5E6A8D43" w14:textId="77777777" w:rsidR="00121FA5" w:rsidRPr="005A7933" w:rsidRDefault="00487292" w:rsidP="002012F6">
      <w:pPr>
        <w:numPr>
          <w:ilvl w:val="0"/>
          <w:numId w:val="6"/>
        </w:numPr>
        <w:spacing w:before="120" w:after="120" w:line="276" w:lineRule="auto"/>
        <w:ind w:right="28" w:hanging="566"/>
        <w:rPr>
          <w:rFonts w:ascii="Arial" w:hAnsi="Arial" w:cs="Arial"/>
          <w:lang w:val="en-US"/>
        </w:rPr>
      </w:pPr>
      <w:r w:rsidRPr="005A7933">
        <w:rPr>
          <w:rFonts w:ascii="Arial" w:hAnsi="Arial" w:cs="Arial"/>
          <w:lang w:val="en-US"/>
        </w:rPr>
        <w:t xml:space="preserve">additional aircraft type/series/group; </w:t>
      </w:r>
    </w:p>
    <w:p w14:paraId="38BA1F21" w14:textId="77777777" w:rsidR="00121FA5" w:rsidRPr="005A7933" w:rsidRDefault="00487292" w:rsidP="002012F6">
      <w:pPr>
        <w:numPr>
          <w:ilvl w:val="0"/>
          <w:numId w:val="6"/>
        </w:numPr>
        <w:spacing w:before="120" w:after="120" w:line="276" w:lineRule="auto"/>
        <w:ind w:right="28" w:hanging="566"/>
        <w:rPr>
          <w:rFonts w:ascii="Arial" w:hAnsi="Arial" w:cs="Arial"/>
          <w:lang w:val="en-US"/>
        </w:rPr>
      </w:pPr>
      <w:r w:rsidRPr="005A7933">
        <w:rPr>
          <w:rFonts w:ascii="Arial" w:hAnsi="Arial" w:cs="Arial"/>
          <w:lang w:val="en-US"/>
        </w:rPr>
        <w:t xml:space="preserve">the accountable manager referred to in point CAMO.A.305(a); </w:t>
      </w:r>
    </w:p>
    <w:p w14:paraId="5748FC05" w14:textId="77777777" w:rsidR="00121FA5" w:rsidRPr="005A7933" w:rsidRDefault="00487292" w:rsidP="002012F6">
      <w:pPr>
        <w:numPr>
          <w:ilvl w:val="0"/>
          <w:numId w:val="6"/>
        </w:numPr>
        <w:spacing w:before="120" w:after="120" w:line="276" w:lineRule="auto"/>
        <w:ind w:right="28" w:hanging="566"/>
        <w:rPr>
          <w:rFonts w:ascii="Arial" w:hAnsi="Arial" w:cs="Arial"/>
        </w:rPr>
      </w:pPr>
      <w:r w:rsidRPr="005A7933">
        <w:rPr>
          <w:rFonts w:ascii="Arial" w:hAnsi="Arial" w:cs="Arial"/>
        </w:rPr>
        <w:t xml:space="preserve">additional subcontracted organisation. </w:t>
      </w:r>
    </w:p>
    <w:p w14:paraId="25F92D26" w14:textId="77777777" w:rsidR="00121FA5" w:rsidRPr="000357AE" w:rsidRDefault="000357AE" w:rsidP="000357AE">
      <w:pPr>
        <w:spacing w:before="120" w:after="120" w:line="360" w:lineRule="auto"/>
        <w:ind w:left="0" w:right="0" w:firstLine="0"/>
        <w:rPr>
          <w:rFonts w:ascii="Arial" w:hAnsi="Arial" w:cs="Arial"/>
          <w:b/>
          <w:lang w:val="en-US"/>
        </w:rPr>
      </w:pPr>
      <w:r w:rsidRPr="000357AE">
        <w:rPr>
          <w:rFonts w:ascii="Arial" w:hAnsi="Arial" w:cs="Arial"/>
          <w:b/>
          <w:color w:val="auto"/>
          <w:sz w:val="24"/>
          <w:szCs w:val="24"/>
          <w:lang w:val="en-US"/>
        </w:rPr>
        <w:t>GM2 CAMO.A.130</w:t>
      </w:r>
      <w:r>
        <w:rPr>
          <w:rFonts w:ascii="Arial" w:hAnsi="Arial" w:cs="Arial"/>
          <w:b/>
          <w:color w:val="auto"/>
          <w:sz w:val="24"/>
          <w:szCs w:val="24"/>
          <w:lang w:val="en-US"/>
        </w:rPr>
        <w:t xml:space="preserve"> </w:t>
      </w:r>
      <w:r w:rsidRPr="000357AE">
        <w:rPr>
          <w:rFonts w:ascii="Arial" w:hAnsi="Arial" w:cs="Arial"/>
          <w:b/>
          <w:color w:val="auto"/>
          <w:sz w:val="24"/>
          <w:szCs w:val="24"/>
          <w:lang w:val="en-US"/>
        </w:rPr>
        <w:t>(a)</w:t>
      </w:r>
      <w:r>
        <w:rPr>
          <w:rFonts w:ascii="Arial" w:hAnsi="Arial" w:cs="Arial"/>
          <w:b/>
          <w:color w:val="auto"/>
          <w:sz w:val="24"/>
          <w:szCs w:val="24"/>
          <w:lang w:val="en-US"/>
        </w:rPr>
        <w:t xml:space="preserve"> </w:t>
      </w:r>
      <w:r w:rsidRPr="000357AE">
        <w:rPr>
          <w:rFonts w:ascii="Arial" w:hAnsi="Arial" w:cs="Arial"/>
          <w:b/>
          <w:color w:val="auto"/>
          <w:sz w:val="24"/>
          <w:szCs w:val="24"/>
          <w:lang w:val="en-US"/>
        </w:rPr>
        <w:t xml:space="preserve">(1) </w:t>
      </w:r>
      <w:r>
        <w:rPr>
          <w:rFonts w:ascii="Arial" w:hAnsi="Arial" w:cs="Arial"/>
          <w:b/>
          <w:color w:val="auto"/>
          <w:sz w:val="24"/>
          <w:szCs w:val="24"/>
          <w:lang w:val="en-US"/>
        </w:rPr>
        <w:t xml:space="preserve">- </w:t>
      </w:r>
      <w:r w:rsidRPr="000357AE">
        <w:rPr>
          <w:rFonts w:ascii="Arial" w:hAnsi="Arial" w:cs="Arial"/>
          <w:b/>
          <w:color w:val="auto"/>
          <w:sz w:val="24"/>
          <w:szCs w:val="24"/>
          <w:lang w:val="en-US"/>
        </w:rPr>
        <w:t>Changes to the organisation</w:t>
      </w:r>
    </w:p>
    <w:p w14:paraId="6345E2C5" w14:textId="77777777"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CHANGE OF THE NAME OF THE ORGANISATION </w:t>
      </w:r>
    </w:p>
    <w:p w14:paraId="0B1982DA" w14:textId="77777777"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A change of the name requires the organisation to submit a new application as a matter of urgency. </w:t>
      </w:r>
    </w:p>
    <w:p w14:paraId="6CBD8C28" w14:textId="77777777"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If this is the only change to report, the new application can be accompanied by a copy of the documentation that was previously submitted to the competent authority under the previous name, as a means of demonstrating how the organisation complies with the applicable requirements.</w:t>
      </w:r>
      <w:r w:rsidRPr="005A7933">
        <w:rPr>
          <w:rFonts w:ascii="Arial" w:hAnsi="Arial" w:cs="Arial"/>
          <w:b/>
          <w:lang w:val="en-US"/>
        </w:rPr>
        <w:t xml:space="preserve"> </w:t>
      </w:r>
    </w:p>
    <w:p w14:paraId="3EB6C5C1" w14:textId="77777777" w:rsidR="00121FA5" w:rsidRPr="00DD2305" w:rsidRDefault="00DD2305" w:rsidP="00DD2305">
      <w:pPr>
        <w:spacing w:before="120" w:after="120" w:line="360" w:lineRule="auto"/>
        <w:ind w:left="0" w:right="0" w:firstLine="0"/>
        <w:rPr>
          <w:rFonts w:ascii="Arial" w:hAnsi="Arial" w:cs="Arial"/>
          <w:b/>
          <w:lang w:val="en-US"/>
        </w:rPr>
      </w:pPr>
      <w:r w:rsidRPr="00DD2305">
        <w:rPr>
          <w:rFonts w:ascii="Arial" w:hAnsi="Arial" w:cs="Arial"/>
          <w:b/>
          <w:color w:val="auto"/>
          <w:sz w:val="24"/>
          <w:szCs w:val="24"/>
          <w:lang w:val="en-US"/>
        </w:rPr>
        <w:t>GM1 CAMO.A.130</w:t>
      </w:r>
      <w:r>
        <w:rPr>
          <w:rFonts w:ascii="Arial" w:hAnsi="Arial" w:cs="Arial"/>
          <w:b/>
          <w:color w:val="auto"/>
          <w:sz w:val="24"/>
          <w:szCs w:val="24"/>
          <w:lang w:val="en-US"/>
        </w:rPr>
        <w:t xml:space="preserve"> </w:t>
      </w:r>
      <w:r w:rsidRPr="00DD2305">
        <w:rPr>
          <w:rFonts w:ascii="Arial" w:hAnsi="Arial" w:cs="Arial"/>
          <w:b/>
          <w:color w:val="auto"/>
          <w:sz w:val="24"/>
          <w:szCs w:val="24"/>
          <w:lang w:val="en-US"/>
        </w:rPr>
        <w:t xml:space="preserve">(b) </w:t>
      </w:r>
      <w:r>
        <w:rPr>
          <w:rFonts w:ascii="Arial" w:hAnsi="Arial" w:cs="Arial"/>
          <w:b/>
          <w:color w:val="auto"/>
          <w:sz w:val="24"/>
          <w:szCs w:val="24"/>
          <w:lang w:val="en-US"/>
        </w:rPr>
        <w:t xml:space="preserve">- </w:t>
      </w:r>
      <w:r w:rsidRPr="00DD2305">
        <w:rPr>
          <w:rFonts w:ascii="Arial" w:hAnsi="Arial" w:cs="Arial"/>
          <w:b/>
          <w:color w:val="auto"/>
          <w:sz w:val="24"/>
          <w:szCs w:val="24"/>
          <w:lang w:val="en-US"/>
        </w:rPr>
        <w:t>Changes to the organisation</w:t>
      </w:r>
    </w:p>
    <w:p w14:paraId="04CD5442" w14:textId="77777777"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CHANGES REQUIRING PRIOR APPROVAL (OTHER THAN THOSE COVERED BY CAMO.A.130(a)) </w:t>
      </w:r>
    </w:p>
    <w:p w14:paraId="542624F8" w14:textId="77777777"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Following are some examples of changes that require prior approval by the competent authority (other than covered by point CAMO.A.130(a)), as specified in the applicable implementing rules: </w:t>
      </w:r>
    </w:p>
    <w:p w14:paraId="56651263" w14:textId="77777777" w:rsidR="00121FA5" w:rsidRPr="005A7933" w:rsidRDefault="00487292" w:rsidP="002012F6">
      <w:pPr>
        <w:numPr>
          <w:ilvl w:val="0"/>
          <w:numId w:val="7"/>
        </w:numPr>
        <w:spacing w:before="120" w:after="120" w:line="276" w:lineRule="auto"/>
        <w:ind w:right="28" w:hanging="566"/>
        <w:rPr>
          <w:rFonts w:ascii="Arial" w:hAnsi="Arial" w:cs="Arial"/>
          <w:lang w:val="en-US"/>
        </w:rPr>
      </w:pPr>
      <w:r w:rsidRPr="005A7933">
        <w:rPr>
          <w:rFonts w:ascii="Arial" w:hAnsi="Arial" w:cs="Arial"/>
          <w:lang w:val="en-US"/>
        </w:rPr>
        <w:t xml:space="preserve">changes to the alternative means of compliance [CAMO.A.120(b)] </w:t>
      </w:r>
    </w:p>
    <w:p w14:paraId="7E7F4710" w14:textId="77777777" w:rsidR="00121FA5" w:rsidRPr="005A7933" w:rsidRDefault="00487292" w:rsidP="002012F6">
      <w:pPr>
        <w:numPr>
          <w:ilvl w:val="0"/>
          <w:numId w:val="7"/>
        </w:numPr>
        <w:spacing w:before="120" w:after="120" w:line="276" w:lineRule="auto"/>
        <w:ind w:right="28" w:hanging="566"/>
        <w:rPr>
          <w:rFonts w:ascii="Arial" w:hAnsi="Arial" w:cs="Arial"/>
          <w:lang w:val="en-US"/>
        </w:rPr>
      </w:pPr>
      <w:r w:rsidRPr="005A7933">
        <w:rPr>
          <w:rFonts w:ascii="Arial" w:hAnsi="Arial" w:cs="Arial"/>
          <w:lang w:val="en-US"/>
        </w:rPr>
        <w:t xml:space="preserve">changes to the CAME procedure for the completion of an airworthiness review under supervision of the organisation’s authorised airworthiness review staff (ARS) [CAMO.A.310(c)] </w:t>
      </w:r>
    </w:p>
    <w:p w14:paraId="73D62E9D" w14:textId="77777777" w:rsidR="00121FA5" w:rsidRPr="005A7933" w:rsidRDefault="00487292" w:rsidP="002012F6">
      <w:pPr>
        <w:numPr>
          <w:ilvl w:val="0"/>
          <w:numId w:val="7"/>
        </w:numPr>
        <w:spacing w:before="120" w:after="120" w:line="276" w:lineRule="auto"/>
        <w:ind w:right="28" w:hanging="566"/>
        <w:rPr>
          <w:rFonts w:ascii="Arial" w:hAnsi="Arial" w:cs="Arial"/>
          <w:lang w:val="en-US"/>
        </w:rPr>
      </w:pPr>
      <w:r w:rsidRPr="005A7933">
        <w:rPr>
          <w:rFonts w:ascii="Arial" w:hAnsi="Arial" w:cs="Arial"/>
          <w:lang w:val="en-US"/>
        </w:rPr>
        <w:t xml:space="preserve">changes to the procedure to establish and control the competency of personnel [CAMO.A.305(g)] </w:t>
      </w:r>
    </w:p>
    <w:p w14:paraId="7AC73C56" w14:textId="77777777" w:rsidR="00121FA5" w:rsidRPr="005A7933" w:rsidRDefault="00487292" w:rsidP="002012F6">
      <w:pPr>
        <w:numPr>
          <w:ilvl w:val="0"/>
          <w:numId w:val="7"/>
        </w:numPr>
        <w:spacing w:before="120" w:after="120" w:line="276" w:lineRule="auto"/>
        <w:ind w:right="28" w:hanging="566"/>
        <w:rPr>
          <w:rFonts w:ascii="Arial" w:hAnsi="Arial" w:cs="Arial"/>
          <w:lang w:val="en-US"/>
        </w:rPr>
      </w:pPr>
      <w:r w:rsidRPr="005A7933">
        <w:rPr>
          <w:rFonts w:ascii="Arial" w:hAnsi="Arial" w:cs="Arial"/>
          <w:lang w:val="en-US"/>
        </w:rPr>
        <w:t xml:space="preserve">changes to the system for reporting to the competent authority on the safety performance and regulatory compliance of the organisation (in the case of an extension beyond 36 months of the oversight planning cycle) [CAMO.B.305(d)] </w:t>
      </w:r>
    </w:p>
    <w:p w14:paraId="4862A075" w14:textId="77777777" w:rsidR="00121FA5" w:rsidRPr="005A7933" w:rsidRDefault="00487292" w:rsidP="002012F6">
      <w:pPr>
        <w:numPr>
          <w:ilvl w:val="0"/>
          <w:numId w:val="7"/>
        </w:numPr>
        <w:spacing w:before="120" w:after="120" w:line="276" w:lineRule="auto"/>
        <w:ind w:right="28" w:hanging="566"/>
        <w:rPr>
          <w:rFonts w:ascii="Arial" w:hAnsi="Arial" w:cs="Arial"/>
          <w:lang w:val="en-US"/>
        </w:rPr>
      </w:pPr>
      <w:r w:rsidRPr="005A7933">
        <w:rPr>
          <w:rFonts w:ascii="Arial" w:hAnsi="Arial" w:cs="Arial"/>
          <w:lang w:val="en-US"/>
        </w:rPr>
        <w:t xml:space="preserve">changes to the procedure for the indirect approval of the maintenance programme of Part-M aircraft [M.A.302(c)] </w:t>
      </w:r>
    </w:p>
    <w:p w14:paraId="0AB29408" w14:textId="77777777" w:rsidR="00121FA5" w:rsidRPr="00DD2305" w:rsidRDefault="00DD2305" w:rsidP="00DD2305">
      <w:pPr>
        <w:spacing w:before="120" w:after="120" w:line="360" w:lineRule="auto"/>
        <w:ind w:left="0" w:right="0" w:firstLine="0"/>
        <w:rPr>
          <w:rFonts w:ascii="Arial" w:hAnsi="Arial" w:cs="Arial"/>
          <w:b/>
          <w:lang w:val="en-US"/>
        </w:rPr>
      </w:pPr>
      <w:r w:rsidRPr="00DD2305">
        <w:rPr>
          <w:rFonts w:ascii="Arial" w:hAnsi="Arial" w:cs="Arial"/>
          <w:b/>
          <w:color w:val="auto"/>
          <w:sz w:val="24"/>
          <w:szCs w:val="24"/>
          <w:lang w:val="en-US"/>
        </w:rPr>
        <w:lastRenderedPageBreak/>
        <w:t xml:space="preserve">AMC1 CAMO.A.150 </w:t>
      </w:r>
      <w:r>
        <w:rPr>
          <w:rFonts w:ascii="Arial" w:hAnsi="Arial" w:cs="Arial"/>
          <w:b/>
          <w:color w:val="auto"/>
          <w:sz w:val="24"/>
          <w:szCs w:val="24"/>
          <w:lang w:val="en-US"/>
        </w:rPr>
        <w:t xml:space="preserve">- </w:t>
      </w:r>
      <w:r w:rsidRPr="00DD2305">
        <w:rPr>
          <w:rFonts w:ascii="Arial" w:hAnsi="Arial" w:cs="Arial"/>
          <w:b/>
          <w:color w:val="auto"/>
          <w:sz w:val="24"/>
          <w:szCs w:val="24"/>
          <w:lang w:val="en-US"/>
        </w:rPr>
        <w:t>Findings</w:t>
      </w:r>
    </w:p>
    <w:p w14:paraId="7FE59D1E" w14:textId="77777777"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GENERAL </w:t>
      </w:r>
    </w:p>
    <w:p w14:paraId="26C97A2A" w14:textId="77777777"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The action plan defined by the organisation should address the effects of the non-compliance, as well as its root cause(s) and contributing factor(s).  </w:t>
      </w:r>
    </w:p>
    <w:p w14:paraId="1A607740" w14:textId="77777777"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Depending on the issues, the action plan should address correction/containment of the issue, corrective action and preventive action.  </w:t>
      </w:r>
    </w:p>
    <w:p w14:paraId="01CB8B80" w14:textId="77777777" w:rsidR="00121FA5" w:rsidRPr="0080502E" w:rsidRDefault="0080502E" w:rsidP="0080502E">
      <w:pPr>
        <w:spacing w:before="120" w:after="120" w:line="360" w:lineRule="auto"/>
        <w:ind w:left="0" w:right="0" w:firstLine="0"/>
        <w:rPr>
          <w:rFonts w:ascii="Arial" w:hAnsi="Arial" w:cs="Arial"/>
          <w:b/>
          <w:lang w:val="en-US"/>
        </w:rPr>
      </w:pPr>
      <w:r w:rsidRPr="0080502E">
        <w:rPr>
          <w:rFonts w:ascii="Arial" w:hAnsi="Arial" w:cs="Arial"/>
          <w:b/>
          <w:color w:val="auto"/>
          <w:sz w:val="24"/>
          <w:szCs w:val="24"/>
          <w:lang w:val="en-US"/>
        </w:rPr>
        <w:t xml:space="preserve">GM1 CAMO.A.150 </w:t>
      </w:r>
      <w:r>
        <w:rPr>
          <w:rFonts w:ascii="Arial" w:hAnsi="Arial" w:cs="Arial"/>
          <w:b/>
          <w:color w:val="auto"/>
          <w:sz w:val="24"/>
          <w:szCs w:val="24"/>
          <w:lang w:val="en-US"/>
        </w:rPr>
        <w:t xml:space="preserve">- </w:t>
      </w:r>
      <w:r w:rsidRPr="0080502E">
        <w:rPr>
          <w:rFonts w:ascii="Arial" w:hAnsi="Arial" w:cs="Arial"/>
          <w:b/>
          <w:color w:val="auto"/>
          <w:sz w:val="24"/>
          <w:szCs w:val="24"/>
          <w:lang w:val="en-US"/>
        </w:rPr>
        <w:t>Findings</w:t>
      </w:r>
    </w:p>
    <w:p w14:paraId="78B35848" w14:textId="77777777"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CAUSAL ANALYSIS </w:t>
      </w:r>
    </w:p>
    <w:p w14:paraId="134EB780" w14:textId="77777777" w:rsidR="00121FA5" w:rsidRPr="005A7933" w:rsidRDefault="00487292" w:rsidP="002012F6">
      <w:pPr>
        <w:numPr>
          <w:ilvl w:val="0"/>
          <w:numId w:val="8"/>
        </w:numPr>
        <w:spacing w:before="120" w:after="120" w:line="276" w:lineRule="auto"/>
        <w:ind w:right="28" w:hanging="566"/>
        <w:rPr>
          <w:rFonts w:ascii="Arial" w:hAnsi="Arial" w:cs="Arial"/>
          <w:lang w:val="en-US"/>
        </w:rPr>
      </w:pPr>
      <w:r w:rsidRPr="005A7933">
        <w:rPr>
          <w:rFonts w:ascii="Arial" w:hAnsi="Arial" w:cs="Arial"/>
          <w:lang w:val="en-US"/>
        </w:rPr>
        <w:t xml:space="preserve">It is important that the analysis does not primarily focus on establishing who or what caused the non-compliance, but on why it was caused. Establishing the root cause or causes of a non-compliance often requires an overarching view of the events and circumstances that led to it, to identify all the possible systemic and contributing factors (regulatory, human factors (HF), organisational factors, technical, etc.) in addition to the direct factors.  </w:t>
      </w:r>
    </w:p>
    <w:p w14:paraId="4DE25EEC" w14:textId="77777777" w:rsidR="00121FA5" w:rsidRPr="005A7933" w:rsidRDefault="00487292" w:rsidP="002012F6">
      <w:pPr>
        <w:numPr>
          <w:ilvl w:val="0"/>
          <w:numId w:val="8"/>
        </w:numPr>
        <w:spacing w:before="120" w:after="120" w:line="276" w:lineRule="auto"/>
        <w:ind w:right="28" w:hanging="566"/>
        <w:rPr>
          <w:rFonts w:ascii="Arial" w:hAnsi="Arial" w:cs="Arial"/>
          <w:lang w:val="en-US"/>
        </w:rPr>
      </w:pPr>
      <w:r w:rsidRPr="005A7933">
        <w:rPr>
          <w:rFonts w:ascii="Arial" w:hAnsi="Arial" w:cs="Arial"/>
          <w:lang w:val="en-US"/>
        </w:rPr>
        <w:t xml:space="preserve">A narrow focus on single events or failures, or the use of a simple, linear model, such as a fault tree, to identify the chain of events that led to the non-compliance, may not properly reflect the complexity of the issue, and therefore there is a risk that important factors that must be addressed in order to prevent a reoccurrence will be ignored.  </w:t>
      </w:r>
    </w:p>
    <w:p w14:paraId="00607122" w14:textId="77777777" w:rsidR="00121FA5" w:rsidRPr="005A7933" w:rsidRDefault="00487292" w:rsidP="005A7933">
      <w:pPr>
        <w:spacing w:before="120" w:after="120" w:line="276" w:lineRule="auto"/>
        <w:ind w:left="576" w:right="28"/>
        <w:rPr>
          <w:rFonts w:ascii="Arial" w:hAnsi="Arial" w:cs="Arial"/>
          <w:lang w:val="en-US"/>
        </w:rPr>
      </w:pPr>
      <w:r w:rsidRPr="005A7933">
        <w:rPr>
          <w:rFonts w:ascii="Arial" w:hAnsi="Arial" w:cs="Arial"/>
          <w:lang w:val="en-US"/>
        </w:rPr>
        <w:t xml:space="preserve">Such an inappropriate or partial causal analysis often leads to defining ‘quick fixes’ that only address the symptoms of the non-conformity. A peer review of the results of the causal analysis may increase its reliability and objectivity.  </w:t>
      </w:r>
    </w:p>
    <w:p w14:paraId="0EE0E053" w14:textId="77777777" w:rsidR="00121FA5" w:rsidRPr="005A7933" w:rsidRDefault="00487292" w:rsidP="002012F6">
      <w:pPr>
        <w:numPr>
          <w:ilvl w:val="0"/>
          <w:numId w:val="8"/>
        </w:numPr>
        <w:spacing w:before="120" w:after="120" w:line="276" w:lineRule="auto"/>
        <w:ind w:right="28" w:hanging="566"/>
        <w:rPr>
          <w:rFonts w:ascii="Arial" w:hAnsi="Arial" w:cs="Arial"/>
          <w:lang w:val="en-US"/>
        </w:rPr>
      </w:pPr>
      <w:r w:rsidRPr="005A7933">
        <w:rPr>
          <w:rFonts w:ascii="Arial" w:hAnsi="Arial" w:cs="Arial"/>
          <w:lang w:val="en-US"/>
        </w:rPr>
        <w:t xml:space="preserve">A system description of the organisation that considers the organisational structures, processes and their interfaces, procedures, staff, equipment, facilities and the environment in which the organisation operates, will support both effective causal (reactive) and hazard (proactive) analyses.  </w:t>
      </w:r>
    </w:p>
    <w:p w14:paraId="640A81C1" w14:textId="77777777" w:rsidR="00121FA5" w:rsidRPr="0080502E" w:rsidRDefault="0080502E" w:rsidP="0080502E">
      <w:pPr>
        <w:spacing w:before="120" w:after="120" w:line="360" w:lineRule="auto"/>
        <w:ind w:left="0" w:right="0" w:firstLine="0"/>
        <w:rPr>
          <w:rFonts w:ascii="Arial" w:hAnsi="Arial" w:cs="Arial"/>
          <w:b/>
          <w:lang w:val="en-US"/>
        </w:rPr>
      </w:pPr>
      <w:r w:rsidRPr="0080502E">
        <w:rPr>
          <w:rFonts w:ascii="Arial" w:hAnsi="Arial" w:cs="Arial"/>
          <w:b/>
          <w:color w:val="auto"/>
          <w:sz w:val="24"/>
          <w:szCs w:val="24"/>
          <w:lang w:val="en-US"/>
        </w:rPr>
        <w:t xml:space="preserve">AMC1 CAMO.A.160 </w:t>
      </w:r>
      <w:r>
        <w:rPr>
          <w:rFonts w:ascii="Arial" w:hAnsi="Arial" w:cs="Arial"/>
          <w:b/>
          <w:color w:val="auto"/>
          <w:sz w:val="24"/>
          <w:szCs w:val="24"/>
          <w:lang w:val="en-US"/>
        </w:rPr>
        <w:t xml:space="preserve">- </w:t>
      </w:r>
      <w:r w:rsidRPr="0080502E">
        <w:rPr>
          <w:rFonts w:ascii="Arial" w:hAnsi="Arial" w:cs="Arial"/>
          <w:b/>
          <w:color w:val="auto"/>
          <w:sz w:val="24"/>
          <w:szCs w:val="24"/>
          <w:lang w:val="en-US"/>
        </w:rPr>
        <w:t>Occurrence reporting</w:t>
      </w:r>
    </w:p>
    <w:p w14:paraId="0220BAC4" w14:textId="77777777"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GENERAL </w:t>
      </w:r>
    </w:p>
    <w:p w14:paraId="3CA99B3D" w14:textId="5225404A" w:rsidR="00121FA5" w:rsidRPr="005A7933" w:rsidRDefault="00487292" w:rsidP="002012F6">
      <w:pPr>
        <w:numPr>
          <w:ilvl w:val="0"/>
          <w:numId w:val="9"/>
        </w:numPr>
        <w:spacing w:before="120" w:after="120" w:line="276" w:lineRule="auto"/>
        <w:ind w:right="28" w:hanging="566"/>
        <w:rPr>
          <w:rFonts w:ascii="Arial" w:hAnsi="Arial" w:cs="Arial"/>
          <w:lang w:val="en-US"/>
        </w:rPr>
      </w:pPr>
      <w:r w:rsidRPr="005A7933">
        <w:rPr>
          <w:rFonts w:ascii="Arial" w:hAnsi="Arial" w:cs="Arial"/>
          <w:lang w:val="en-US"/>
        </w:rPr>
        <w:t xml:space="preserve">Where the organisation holds one or more additional organisation certificates within the scope of </w:t>
      </w:r>
      <w:r w:rsidR="002A2873" w:rsidRPr="00C57472">
        <w:rPr>
          <w:rFonts w:ascii="Arial" w:hAnsi="Arial" w:cs="Arial"/>
          <w:color w:val="auto"/>
          <w:highlight w:val="yellow"/>
          <w:lang w:val="en-US"/>
        </w:rPr>
        <w:t>Regulation (</w:t>
      </w:r>
      <w:r w:rsidR="002A2873">
        <w:rPr>
          <w:rFonts w:ascii="Arial" w:hAnsi="Arial" w:cs="Arial"/>
          <w:color w:val="auto"/>
          <w:highlight w:val="yellow"/>
          <w:lang w:val="en-US"/>
        </w:rPr>
        <w:t>CEMAC</w:t>
      </w:r>
      <w:r w:rsidR="002A2873" w:rsidRPr="00C57472">
        <w:rPr>
          <w:rFonts w:ascii="Arial" w:hAnsi="Arial" w:cs="Arial"/>
          <w:color w:val="auto"/>
          <w:highlight w:val="yellow"/>
          <w:lang w:val="en-US"/>
        </w:rPr>
        <w:t xml:space="preserve">) </w:t>
      </w:r>
      <w:r w:rsidR="002A2873" w:rsidRPr="00C57472">
        <w:rPr>
          <w:rFonts w:ascii="Arial" w:hAnsi="Arial" w:cs="Arial"/>
          <w:highlight w:val="yellow"/>
          <w:lang w:val="en-US"/>
        </w:rPr>
        <w:t>N°</w:t>
      </w:r>
      <w:r w:rsidR="002A2873">
        <w:rPr>
          <w:rFonts w:ascii="Arial" w:hAnsi="Arial" w:cs="Arial"/>
          <w:highlight w:val="yellow"/>
          <w:lang w:val="en-US"/>
        </w:rPr>
        <w:t>29</w:t>
      </w:r>
      <w:r w:rsidR="002A2873" w:rsidRPr="00C57472">
        <w:rPr>
          <w:rFonts w:ascii="Arial" w:hAnsi="Arial" w:cs="Arial"/>
          <w:highlight w:val="yellow"/>
          <w:lang w:val="en-US"/>
        </w:rPr>
        <w:t>/</w:t>
      </w:r>
      <w:r w:rsidR="002A2873">
        <w:rPr>
          <w:rFonts w:ascii="Arial" w:hAnsi="Arial" w:cs="Arial"/>
          <w:highlight w:val="yellow"/>
          <w:lang w:val="en-US"/>
        </w:rPr>
        <w:t>19</w:t>
      </w:r>
      <w:r w:rsidR="002A2873" w:rsidRPr="00C57472">
        <w:rPr>
          <w:rFonts w:ascii="Arial" w:hAnsi="Arial" w:cs="Arial"/>
          <w:highlight w:val="yellow"/>
          <w:lang w:val="en-US"/>
        </w:rPr>
        <w:t>-</w:t>
      </w:r>
      <w:r w:rsidR="002A2873">
        <w:rPr>
          <w:rFonts w:ascii="Arial" w:hAnsi="Arial" w:cs="Arial"/>
          <w:highlight w:val="yellow"/>
          <w:lang w:val="en-US"/>
        </w:rPr>
        <w:t>UEA</w:t>
      </w:r>
      <w:r w:rsidR="002A2873" w:rsidRPr="00C57472">
        <w:rPr>
          <w:rFonts w:ascii="Arial" w:hAnsi="Arial" w:cs="Arial"/>
          <w:highlight w:val="yellow"/>
          <w:lang w:val="en-US"/>
        </w:rPr>
        <w:t>C-ASSA-AC-CM</w:t>
      </w:r>
      <w:r w:rsidR="002A2873">
        <w:rPr>
          <w:rFonts w:ascii="Arial" w:hAnsi="Arial" w:cs="Arial"/>
          <w:highlight w:val="yellow"/>
          <w:lang w:val="en-US"/>
        </w:rPr>
        <w:t xml:space="preserve"> </w:t>
      </w:r>
      <w:r w:rsidRPr="005A7933">
        <w:rPr>
          <w:rFonts w:ascii="Arial" w:hAnsi="Arial" w:cs="Arial"/>
          <w:lang w:val="en-US"/>
        </w:rPr>
        <w:t xml:space="preserve"> and its delegated and implementing acts: </w:t>
      </w:r>
    </w:p>
    <w:p w14:paraId="51B5492E" w14:textId="77777777" w:rsidR="00121FA5" w:rsidRPr="005A7933" w:rsidRDefault="00487292" w:rsidP="002012F6">
      <w:pPr>
        <w:numPr>
          <w:ilvl w:val="1"/>
          <w:numId w:val="9"/>
        </w:numPr>
        <w:spacing w:before="120" w:after="120" w:line="276" w:lineRule="auto"/>
        <w:ind w:right="26" w:hanging="566"/>
        <w:rPr>
          <w:rFonts w:ascii="Arial" w:hAnsi="Arial" w:cs="Arial"/>
          <w:lang w:val="en-US"/>
        </w:rPr>
      </w:pPr>
      <w:r w:rsidRPr="005A7933">
        <w:rPr>
          <w:rFonts w:ascii="Arial" w:hAnsi="Arial" w:cs="Arial"/>
          <w:lang w:val="en-US"/>
        </w:rPr>
        <w:t xml:space="preserve">the organisation may establish an integrated occurrence reporting system covering all certificate(s) held; and </w:t>
      </w:r>
    </w:p>
    <w:p w14:paraId="32C54846" w14:textId="77777777" w:rsidR="00121FA5" w:rsidRPr="005A7933" w:rsidRDefault="00487292" w:rsidP="002012F6">
      <w:pPr>
        <w:numPr>
          <w:ilvl w:val="1"/>
          <w:numId w:val="9"/>
        </w:numPr>
        <w:spacing w:before="120" w:after="120" w:line="276" w:lineRule="auto"/>
        <w:ind w:right="26" w:hanging="566"/>
        <w:rPr>
          <w:rFonts w:ascii="Arial" w:hAnsi="Arial" w:cs="Arial"/>
          <w:lang w:val="en-US"/>
        </w:rPr>
      </w:pPr>
      <w:r w:rsidRPr="005A7933">
        <w:rPr>
          <w:rFonts w:ascii="Arial" w:hAnsi="Arial" w:cs="Arial"/>
          <w:lang w:val="en-US"/>
        </w:rPr>
        <w:t xml:space="preserve">single reports for occurrences should only be provided if the following conditions are met: </w:t>
      </w:r>
    </w:p>
    <w:p w14:paraId="557261BF" w14:textId="77777777" w:rsidR="00121FA5" w:rsidRPr="005A7933" w:rsidRDefault="00487292" w:rsidP="002012F6">
      <w:pPr>
        <w:numPr>
          <w:ilvl w:val="2"/>
          <w:numId w:val="9"/>
        </w:numPr>
        <w:spacing w:before="120" w:after="120" w:line="276" w:lineRule="auto"/>
        <w:ind w:right="28" w:hanging="569"/>
        <w:rPr>
          <w:rFonts w:ascii="Arial" w:hAnsi="Arial" w:cs="Arial"/>
          <w:lang w:val="en-US"/>
        </w:rPr>
      </w:pPr>
      <w:r w:rsidRPr="005A7933">
        <w:rPr>
          <w:rFonts w:ascii="Arial" w:hAnsi="Arial" w:cs="Arial"/>
          <w:lang w:val="en-US"/>
        </w:rPr>
        <w:t xml:space="preserve">the report includes all relevant information from the perspective of the different organisation certificates held; </w:t>
      </w:r>
    </w:p>
    <w:p w14:paraId="201CBEB2" w14:textId="77777777" w:rsidR="00121FA5" w:rsidRPr="005A7933" w:rsidRDefault="00487292" w:rsidP="002012F6">
      <w:pPr>
        <w:numPr>
          <w:ilvl w:val="2"/>
          <w:numId w:val="9"/>
        </w:numPr>
        <w:spacing w:before="120" w:after="120" w:line="276" w:lineRule="auto"/>
        <w:ind w:right="28" w:hanging="569"/>
        <w:rPr>
          <w:rFonts w:ascii="Arial" w:hAnsi="Arial" w:cs="Arial"/>
          <w:lang w:val="en-US"/>
        </w:rPr>
      </w:pPr>
      <w:r w:rsidRPr="005A7933">
        <w:rPr>
          <w:rFonts w:ascii="Arial" w:hAnsi="Arial" w:cs="Arial"/>
          <w:lang w:val="en-US"/>
        </w:rPr>
        <w:lastRenderedPageBreak/>
        <w:t xml:space="preserve">the report addresses all relevant specific mandatory data fields and clearly identifies all certificate holders for which the report is made;  </w:t>
      </w:r>
    </w:p>
    <w:p w14:paraId="09CC7222" w14:textId="77777777" w:rsidR="00121FA5" w:rsidRPr="005A7933" w:rsidRDefault="00487292" w:rsidP="002012F6">
      <w:pPr>
        <w:numPr>
          <w:ilvl w:val="2"/>
          <w:numId w:val="9"/>
        </w:numPr>
        <w:spacing w:before="120" w:after="120" w:line="276" w:lineRule="auto"/>
        <w:ind w:right="28" w:hanging="569"/>
        <w:rPr>
          <w:rFonts w:ascii="Arial" w:hAnsi="Arial" w:cs="Arial"/>
          <w:lang w:val="en-US"/>
        </w:rPr>
      </w:pPr>
      <w:r w:rsidRPr="005A7933">
        <w:rPr>
          <w:rFonts w:ascii="Arial" w:hAnsi="Arial" w:cs="Arial"/>
          <w:lang w:val="en-US"/>
        </w:rPr>
        <w:t xml:space="preserve">the competent authority for all certificates is the same and such single reporting was agreed with that competent authority.  </w:t>
      </w:r>
    </w:p>
    <w:p w14:paraId="03433010" w14:textId="77777777" w:rsidR="00121FA5" w:rsidRPr="005A7933" w:rsidRDefault="00487292" w:rsidP="002012F6">
      <w:pPr>
        <w:numPr>
          <w:ilvl w:val="0"/>
          <w:numId w:val="9"/>
        </w:numPr>
        <w:spacing w:before="120" w:after="120" w:line="276" w:lineRule="auto"/>
        <w:ind w:right="28" w:hanging="566"/>
        <w:rPr>
          <w:rFonts w:ascii="Arial" w:hAnsi="Arial" w:cs="Arial"/>
          <w:lang w:val="en-US"/>
        </w:rPr>
      </w:pPr>
      <w:r w:rsidRPr="005A7933">
        <w:rPr>
          <w:rFonts w:ascii="Arial" w:hAnsi="Arial" w:cs="Arial"/>
          <w:lang w:val="en-US"/>
        </w:rPr>
        <w:t xml:space="preserve">The organisation should assign responsibility to one or more suitably qualified persons with clearly defined authority, for coordinating action on airworthiness occurrences and for initiating any necessary further investigation and follow-up activity. </w:t>
      </w:r>
    </w:p>
    <w:p w14:paraId="439781A5" w14:textId="3A965C28" w:rsidR="00121FA5" w:rsidRPr="005A7933" w:rsidRDefault="00487292" w:rsidP="002012F6">
      <w:pPr>
        <w:numPr>
          <w:ilvl w:val="0"/>
          <w:numId w:val="9"/>
        </w:numPr>
        <w:spacing w:before="120" w:after="120" w:line="276" w:lineRule="auto"/>
        <w:ind w:right="28" w:hanging="566"/>
        <w:rPr>
          <w:rFonts w:ascii="Arial" w:hAnsi="Arial" w:cs="Arial"/>
          <w:lang w:val="en-US"/>
        </w:rPr>
      </w:pPr>
      <w:r w:rsidRPr="005A7933">
        <w:rPr>
          <w:rFonts w:ascii="Arial" w:hAnsi="Arial" w:cs="Arial"/>
          <w:lang w:val="en-US"/>
        </w:rPr>
        <w:t xml:space="preserve">If more than one person are assigned such responsibility, the organisation should identify a single person to act as the main focal point for ensuring a single reporting channel is established with the accountable manager. This should in particular apply to organisations holding one or more additional organisation certificates within the scope of </w:t>
      </w:r>
      <w:r w:rsidR="002A2873" w:rsidRPr="00C57472">
        <w:rPr>
          <w:rFonts w:ascii="Arial" w:hAnsi="Arial" w:cs="Arial"/>
          <w:color w:val="auto"/>
          <w:highlight w:val="yellow"/>
          <w:lang w:val="en-US"/>
        </w:rPr>
        <w:t>Regulation (</w:t>
      </w:r>
      <w:r w:rsidR="002A2873">
        <w:rPr>
          <w:rFonts w:ascii="Arial" w:hAnsi="Arial" w:cs="Arial"/>
          <w:color w:val="auto"/>
          <w:highlight w:val="yellow"/>
          <w:lang w:val="en-US"/>
        </w:rPr>
        <w:t>CEMAC</w:t>
      </w:r>
      <w:r w:rsidR="002A2873" w:rsidRPr="00C57472">
        <w:rPr>
          <w:rFonts w:ascii="Arial" w:hAnsi="Arial" w:cs="Arial"/>
          <w:color w:val="auto"/>
          <w:highlight w:val="yellow"/>
          <w:lang w:val="en-US"/>
        </w:rPr>
        <w:t xml:space="preserve">) </w:t>
      </w:r>
      <w:r w:rsidR="002A2873" w:rsidRPr="00C57472">
        <w:rPr>
          <w:rFonts w:ascii="Arial" w:hAnsi="Arial" w:cs="Arial"/>
          <w:highlight w:val="yellow"/>
          <w:lang w:val="en-US"/>
        </w:rPr>
        <w:t>N°</w:t>
      </w:r>
      <w:r w:rsidR="002A2873">
        <w:rPr>
          <w:rFonts w:ascii="Arial" w:hAnsi="Arial" w:cs="Arial"/>
          <w:highlight w:val="yellow"/>
          <w:lang w:val="en-US"/>
        </w:rPr>
        <w:t>29</w:t>
      </w:r>
      <w:r w:rsidR="002A2873" w:rsidRPr="00C57472">
        <w:rPr>
          <w:rFonts w:ascii="Arial" w:hAnsi="Arial" w:cs="Arial"/>
          <w:highlight w:val="yellow"/>
          <w:lang w:val="en-US"/>
        </w:rPr>
        <w:t>/</w:t>
      </w:r>
      <w:r w:rsidR="002A2873">
        <w:rPr>
          <w:rFonts w:ascii="Arial" w:hAnsi="Arial" w:cs="Arial"/>
          <w:highlight w:val="yellow"/>
          <w:lang w:val="en-US"/>
        </w:rPr>
        <w:t>19</w:t>
      </w:r>
      <w:r w:rsidR="002A2873" w:rsidRPr="00C57472">
        <w:rPr>
          <w:rFonts w:ascii="Arial" w:hAnsi="Arial" w:cs="Arial"/>
          <w:highlight w:val="yellow"/>
          <w:lang w:val="en-US"/>
        </w:rPr>
        <w:t>-</w:t>
      </w:r>
      <w:r w:rsidR="002A2873">
        <w:rPr>
          <w:rFonts w:ascii="Arial" w:hAnsi="Arial" w:cs="Arial"/>
          <w:highlight w:val="yellow"/>
          <w:lang w:val="en-US"/>
        </w:rPr>
        <w:t>UEA</w:t>
      </w:r>
      <w:r w:rsidR="002A2873" w:rsidRPr="00C57472">
        <w:rPr>
          <w:rFonts w:ascii="Arial" w:hAnsi="Arial" w:cs="Arial"/>
          <w:highlight w:val="yellow"/>
          <w:lang w:val="en-US"/>
        </w:rPr>
        <w:t>C-ASSA-AC-CM</w:t>
      </w:r>
      <w:r w:rsidR="002A2873">
        <w:rPr>
          <w:rFonts w:ascii="Arial" w:hAnsi="Arial" w:cs="Arial"/>
          <w:highlight w:val="yellow"/>
          <w:lang w:val="en-US"/>
        </w:rPr>
        <w:t xml:space="preserve"> </w:t>
      </w:r>
      <w:r w:rsidRPr="005A7933">
        <w:rPr>
          <w:rFonts w:ascii="Arial" w:hAnsi="Arial" w:cs="Arial"/>
          <w:lang w:val="en-US"/>
        </w:rPr>
        <w:t xml:space="preserve">and its delegated and implementing acts where the occurrence reporting system is fully integrated with that required under the additional certificate(s) held. </w:t>
      </w:r>
    </w:p>
    <w:p w14:paraId="26557AC0" w14:textId="77777777" w:rsidR="00121FA5" w:rsidRPr="0080502E" w:rsidRDefault="0080502E" w:rsidP="0080502E">
      <w:pPr>
        <w:spacing w:before="120" w:after="120" w:line="360" w:lineRule="auto"/>
        <w:ind w:left="0" w:right="0" w:firstLine="0"/>
        <w:rPr>
          <w:rFonts w:ascii="Arial" w:hAnsi="Arial" w:cs="Arial"/>
          <w:b/>
          <w:lang w:val="en-US"/>
        </w:rPr>
      </w:pPr>
      <w:r w:rsidRPr="0080502E">
        <w:rPr>
          <w:rFonts w:ascii="Arial" w:hAnsi="Arial" w:cs="Arial"/>
          <w:b/>
          <w:color w:val="auto"/>
          <w:sz w:val="24"/>
          <w:szCs w:val="24"/>
          <w:lang w:val="en-US"/>
        </w:rPr>
        <w:t xml:space="preserve">AMC2 CAMO.A.160 </w:t>
      </w:r>
      <w:r>
        <w:rPr>
          <w:rFonts w:ascii="Arial" w:hAnsi="Arial" w:cs="Arial"/>
          <w:b/>
          <w:color w:val="auto"/>
          <w:sz w:val="24"/>
          <w:szCs w:val="24"/>
          <w:lang w:val="en-US"/>
        </w:rPr>
        <w:t xml:space="preserve">- </w:t>
      </w:r>
      <w:r w:rsidRPr="0080502E">
        <w:rPr>
          <w:rFonts w:ascii="Arial" w:hAnsi="Arial" w:cs="Arial"/>
          <w:b/>
          <w:color w:val="auto"/>
          <w:sz w:val="24"/>
          <w:szCs w:val="24"/>
          <w:lang w:val="en-US"/>
        </w:rPr>
        <w:t>Occurrence reporting</w:t>
      </w:r>
    </w:p>
    <w:p w14:paraId="3852E022" w14:textId="77777777"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The organisation should share relevant safety-related occurrence reports with the design approval holder of the aircraft in order to enable it to issue appropriate service instructions and recommendations to all owners or operators. Liaison with the design approval holder is recommended to establish whether published or proposed service information will resolve the problem or to obtain a solution to a particular problem. </w:t>
      </w:r>
    </w:p>
    <w:p w14:paraId="5E6D3DA9" w14:textId="77777777" w:rsidR="00121FA5" w:rsidRPr="0080502E" w:rsidRDefault="0080502E" w:rsidP="0080502E">
      <w:pPr>
        <w:spacing w:before="120" w:after="120" w:line="360" w:lineRule="auto"/>
        <w:ind w:left="0" w:right="0" w:firstLine="0"/>
        <w:rPr>
          <w:rFonts w:ascii="Arial" w:hAnsi="Arial" w:cs="Arial"/>
          <w:b/>
          <w:lang w:val="en-US"/>
        </w:rPr>
      </w:pPr>
      <w:r w:rsidRPr="0080502E">
        <w:rPr>
          <w:rFonts w:ascii="Arial" w:hAnsi="Arial" w:cs="Arial"/>
          <w:b/>
          <w:color w:val="auto"/>
          <w:sz w:val="24"/>
          <w:szCs w:val="24"/>
          <w:lang w:val="en-US"/>
        </w:rPr>
        <w:t xml:space="preserve">GM1 CAMO.A.160 </w:t>
      </w:r>
      <w:r>
        <w:rPr>
          <w:rFonts w:ascii="Arial" w:hAnsi="Arial" w:cs="Arial"/>
          <w:b/>
          <w:color w:val="auto"/>
          <w:sz w:val="24"/>
          <w:szCs w:val="24"/>
          <w:lang w:val="en-US"/>
        </w:rPr>
        <w:t xml:space="preserve">- </w:t>
      </w:r>
      <w:r w:rsidRPr="0080502E">
        <w:rPr>
          <w:rFonts w:ascii="Arial" w:hAnsi="Arial" w:cs="Arial"/>
          <w:b/>
          <w:color w:val="auto"/>
          <w:sz w:val="24"/>
          <w:szCs w:val="24"/>
          <w:lang w:val="en-US"/>
        </w:rPr>
        <w:t>Occurrence reporting</w:t>
      </w:r>
    </w:p>
    <w:p w14:paraId="1FE356E9" w14:textId="77777777"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MANDATORY REPORTING – GENERAL </w:t>
      </w:r>
    </w:p>
    <w:p w14:paraId="6F89EC4D" w14:textId="77777777" w:rsidR="00121FA5" w:rsidRPr="005A7933" w:rsidRDefault="00487292" w:rsidP="002012F6">
      <w:pPr>
        <w:numPr>
          <w:ilvl w:val="0"/>
          <w:numId w:val="10"/>
        </w:numPr>
        <w:spacing w:before="120" w:after="120" w:line="276" w:lineRule="auto"/>
        <w:ind w:right="28" w:hanging="566"/>
        <w:rPr>
          <w:rFonts w:ascii="Arial" w:hAnsi="Arial" w:cs="Arial"/>
          <w:lang w:val="en-US"/>
        </w:rPr>
      </w:pPr>
      <w:r w:rsidRPr="005A7933">
        <w:rPr>
          <w:rFonts w:ascii="Arial" w:hAnsi="Arial" w:cs="Arial"/>
          <w:lang w:val="en-US"/>
        </w:rPr>
        <w:t>For organisations having their principal place of business in a Member State,</w:t>
      </w:r>
      <w:bookmarkStart w:id="2" w:name="_Hlk102035517"/>
      <w:commentRangeStart w:id="3"/>
      <w:r w:rsidRPr="005A7933">
        <w:rPr>
          <w:rFonts w:ascii="Arial" w:hAnsi="Arial" w:cs="Arial"/>
          <w:lang w:val="en-US"/>
        </w:rPr>
        <w:t xml:space="preserve"> </w:t>
      </w:r>
      <w:bookmarkStart w:id="4" w:name="_Hlk102035487"/>
      <w:r w:rsidRPr="00A77ED1">
        <w:rPr>
          <w:rFonts w:ascii="Arial" w:hAnsi="Arial" w:cs="Arial"/>
          <w:highlight w:val="red"/>
          <w:lang w:val="en-US"/>
        </w:rPr>
        <w:t xml:space="preserve">Regulation (EU) 2015/1018 </w:t>
      </w:r>
      <w:bookmarkEnd w:id="4"/>
      <w:r w:rsidRPr="00A77ED1">
        <w:rPr>
          <w:rFonts w:ascii="Arial" w:hAnsi="Arial" w:cs="Arial"/>
          <w:highlight w:val="red"/>
          <w:lang w:val="en-US"/>
        </w:rPr>
        <w:t>lays down a list classifying occurrences</w:t>
      </w:r>
      <w:r w:rsidRPr="005A7933">
        <w:rPr>
          <w:rFonts w:ascii="Arial" w:hAnsi="Arial" w:cs="Arial"/>
          <w:lang w:val="en-US"/>
        </w:rPr>
        <w:t xml:space="preserve"> </w:t>
      </w:r>
      <w:commentRangeEnd w:id="3"/>
      <w:r w:rsidR="002A2873">
        <w:rPr>
          <w:rStyle w:val="Marquedecommentaire"/>
        </w:rPr>
        <w:commentReference w:id="3"/>
      </w:r>
      <w:r w:rsidRPr="005A7933">
        <w:rPr>
          <w:rFonts w:ascii="Arial" w:hAnsi="Arial" w:cs="Arial"/>
          <w:lang w:val="en-US"/>
        </w:rPr>
        <w:t>in civil aviation to be mandatorily reported</w:t>
      </w:r>
      <w:bookmarkEnd w:id="2"/>
      <w:r w:rsidRPr="005A7933">
        <w:rPr>
          <w:rFonts w:ascii="Arial" w:hAnsi="Arial" w:cs="Arial"/>
          <w:lang w:val="en-US"/>
        </w:rPr>
        <w:t xml:space="preserve">. This list should not be understood as being an exhaustive collection of all issues that may pose a significant risk to aviation safety and therefore reporting should not be limited to items listed in that Regulation. </w:t>
      </w:r>
    </w:p>
    <w:p w14:paraId="193B4700" w14:textId="77777777" w:rsidR="00121FA5" w:rsidRPr="005A7933" w:rsidRDefault="00487292" w:rsidP="002012F6">
      <w:pPr>
        <w:numPr>
          <w:ilvl w:val="0"/>
          <w:numId w:val="10"/>
        </w:numPr>
        <w:spacing w:before="120" w:after="120" w:line="276" w:lineRule="auto"/>
        <w:ind w:right="28" w:hanging="566"/>
        <w:rPr>
          <w:rFonts w:ascii="Arial" w:hAnsi="Arial" w:cs="Arial"/>
          <w:lang w:val="en-US"/>
        </w:rPr>
      </w:pPr>
      <w:r w:rsidRPr="00ED7CB0">
        <w:rPr>
          <w:rFonts w:ascii="Arial" w:hAnsi="Arial" w:cs="Arial"/>
          <w:highlight w:val="yellow"/>
          <w:lang w:val="en-US"/>
        </w:rPr>
        <w:t>AMC-20 ‘General Acceptable Means of Compliance for Airworthiness of Products, Parts and Appliances’ provides</w:t>
      </w:r>
      <w:r w:rsidRPr="005A7933">
        <w:rPr>
          <w:rFonts w:ascii="Arial" w:hAnsi="Arial" w:cs="Arial"/>
          <w:lang w:val="en-US"/>
        </w:rPr>
        <w:t xml:space="preserve"> further details on occurrence reporting (AMC 20-8). </w:t>
      </w:r>
    </w:p>
    <w:p w14:paraId="121F9CC0" w14:textId="77777777" w:rsidR="00121FA5" w:rsidRPr="0080502E" w:rsidRDefault="0080502E" w:rsidP="0080502E">
      <w:pPr>
        <w:spacing w:before="120" w:after="120" w:line="360" w:lineRule="auto"/>
        <w:ind w:left="0" w:right="0" w:firstLine="0"/>
        <w:rPr>
          <w:rFonts w:ascii="Arial" w:hAnsi="Arial" w:cs="Arial"/>
          <w:b/>
          <w:lang w:val="en-US"/>
        </w:rPr>
      </w:pPr>
      <w:r w:rsidRPr="0080502E">
        <w:rPr>
          <w:rFonts w:ascii="Arial" w:hAnsi="Arial" w:cs="Arial"/>
          <w:b/>
          <w:color w:val="auto"/>
          <w:sz w:val="24"/>
          <w:szCs w:val="24"/>
          <w:lang w:val="en-US"/>
        </w:rPr>
        <w:t>GM1 CAMO.A.160</w:t>
      </w:r>
      <w:r>
        <w:rPr>
          <w:rFonts w:ascii="Arial" w:hAnsi="Arial" w:cs="Arial"/>
          <w:b/>
          <w:color w:val="auto"/>
          <w:sz w:val="24"/>
          <w:szCs w:val="24"/>
          <w:lang w:val="en-US"/>
        </w:rPr>
        <w:t xml:space="preserve"> </w:t>
      </w:r>
      <w:r w:rsidRPr="0080502E">
        <w:rPr>
          <w:rFonts w:ascii="Arial" w:hAnsi="Arial" w:cs="Arial"/>
          <w:b/>
          <w:color w:val="auto"/>
          <w:sz w:val="24"/>
          <w:szCs w:val="24"/>
          <w:lang w:val="en-US"/>
        </w:rPr>
        <w:t xml:space="preserve">(b) </w:t>
      </w:r>
      <w:r>
        <w:rPr>
          <w:rFonts w:ascii="Arial" w:hAnsi="Arial" w:cs="Arial"/>
          <w:b/>
          <w:color w:val="auto"/>
          <w:sz w:val="24"/>
          <w:szCs w:val="24"/>
          <w:lang w:val="en-US"/>
        </w:rPr>
        <w:t xml:space="preserve">- </w:t>
      </w:r>
      <w:r w:rsidRPr="0080502E">
        <w:rPr>
          <w:rFonts w:ascii="Arial" w:hAnsi="Arial" w:cs="Arial"/>
          <w:b/>
          <w:color w:val="auto"/>
          <w:sz w:val="24"/>
          <w:szCs w:val="24"/>
          <w:lang w:val="en-US"/>
        </w:rPr>
        <w:t>Occurrence reporting</w:t>
      </w:r>
    </w:p>
    <w:p w14:paraId="61CD2BBE" w14:textId="77777777"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DESIGN APPROVAL HOLDER </w:t>
      </w:r>
    </w:p>
    <w:p w14:paraId="1714087E" w14:textId="77777777"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Depending on the case, the ‘organisation responsible for the design of the aircraft’ will be the holder of a type-certificate, a restricted type-certificate, a supplemental type-certificate, a Technical Standard Order </w:t>
      </w:r>
      <w:r w:rsidR="00ED7CB0">
        <w:rPr>
          <w:rFonts w:ascii="Arial" w:hAnsi="Arial" w:cs="Arial"/>
          <w:lang w:val="en-US"/>
        </w:rPr>
        <w:t>(</w:t>
      </w:r>
      <w:r w:rsidRPr="005A7933">
        <w:rPr>
          <w:rFonts w:ascii="Arial" w:hAnsi="Arial" w:cs="Arial"/>
          <w:lang w:val="en-US"/>
        </w:rPr>
        <w:t>TSO) authorisation, an approval for a repair or a change to the type design or any other relevant approval or authorisation for products, parts and appliances deemed to have been issued under</w:t>
      </w:r>
      <w:r w:rsidR="00ED7CB0">
        <w:rPr>
          <w:rFonts w:ascii="Arial" w:hAnsi="Arial" w:cs="Arial"/>
          <w:lang w:val="en-US"/>
        </w:rPr>
        <w:t xml:space="preserve"> the applicable initial airworthiness provision accepted by the Agency.</w:t>
      </w:r>
      <w:r w:rsidRPr="005A7933">
        <w:rPr>
          <w:rFonts w:ascii="Arial" w:hAnsi="Arial" w:cs="Arial"/>
          <w:lang w:val="en-US"/>
        </w:rPr>
        <w:t xml:space="preserve"> </w:t>
      </w:r>
    </w:p>
    <w:p w14:paraId="769695E6" w14:textId="77777777" w:rsidR="00BE0D2F" w:rsidRDefault="00BE0D2F" w:rsidP="0080502E">
      <w:pPr>
        <w:spacing w:before="120" w:after="120" w:line="360" w:lineRule="auto"/>
        <w:ind w:left="0" w:right="0" w:firstLine="0"/>
        <w:rPr>
          <w:rFonts w:ascii="Arial" w:hAnsi="Arial" w:cs="Arial"/>
          <w:b/>
          <w:color w:val="auto"/>
          <w:sz w:val="24"/>
          <w:lang w:val="en-US"/>
        </w:rPr>
      </w:pPr>
    </w:p>
    <w:p w14:paraId="0A018761" w14:textId="77777777" w:rsidR="00121FA5" w:rsidRPr="0080502E" w:rsidRDefault="0080502E" w:rsidP="0080502E">
      <w:pPr>
        <w:spacing w:before="120" w:after="120" w:line="360" w:lineRule="auto"/>
        <w:ind w:left="0" w:right="0" w:firstLine="0"/>
        <w:rPr>
          <w:rFonts w:ascii="Arial" w:hAnsi="Arial" w:cs="Arial"/>
          <w:b/>
          <w:lang w:val="en-US"/>
        </w:rPr>
      </w:pPr>
      <w:r w:rsidRPr="0080502E">
        <w:rPr>
          <w:rFonts w:ascii="Arial" w:hAnsi="Arial" w:cs="Arial"/>
          <w:b/>
          <w:color w:val="auto"/>
          <w:sz w:val="24"/>
          <w:lang w:val="en-US"/>
        </w:rPr>
        <w:lastRenderedPageBreak/>
        <w:t xml:space="preserve">GM1 CAMO.A.200 </w:t>
      </w:r>
      <w:r>
        <w:rPr>
          <w:rFonts w:ascii="Arial" w:hAnsi="Arial" w:cs="Arial"/>
          <w:b/>
          <w:color w:val="auto"/>
          <w:sz w:val="24"/>
          <w:lang w:val="en-US"/>
        </w:rPr>
        <w:t xml:space="preserve">- </w:t>
      </w:r>
      <w:r w:rsidRPr="0080502E">
        <w:rPr>
          <w:rFonts w:ascii="Arial" w:hAnsi="Arial" w:cs="Arial"/>
          <w:b/>
          <w:color w:val="auto"/>
          <w:sz w:val="24"/>
          <w:lang w:val="en-US"/>
        </w:rPr>
        <w:t>Management system</w:t>
      </w:r>
    </w:p>
    <w:p w14:paraId="77B33A39" w14:textId="77777777"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GENERAL </w:t>
      </w:r>
    </w:p>
    <w:p w14:paraId="31CDA06F" w14:textId="77777777"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Safety management seeks to proactively identify hazards and to mitigate the related safety risks before they result in aviation accidents and incidents. Safety management enables an organisation to manage its activities in a more systematic and focused manner. When an organisation has a clear understanding of its role and contribution to aviation safety, it can prioritise safety risks and more effectively manage its resources and obtain optimal results. </w:t>
      </w:r>
    </w:p>
    <w:p w14:paraId="38908264" w14:textId="77777777"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The principles of the requirements in points CAMO.A.200, CAMO.A.202, CAMO.A.205 and the related AMC constitute the </w:t>
      </w:r>
      <w:r w:rsidR="00C47A7C">
        <w:rPr>
          <w:rFonts w:ascii="Arial" w:hAnsi="Arial" w:cs="Arial"/>
          <w:lang w:val="en-US"/>
        </w:rPr>
        <w:t>CEMAC</w:t>
      </w:r>
      <w:r w:rsidRPr="005A7933">
        <w:rPr>
          <w:rFonts w:ascii="Arial" w:hAnsi="Arial" w:cs="Arial"/>
          <w:lang w:val="en-US"/>
        </w:rPr>
        <w:t xml:space="preserve"> management system framework for aviation safety management. This framework addresses the core elements of the ICAO safety management system (SMS) framework defined in Appendix 2 to Annex 19, and it promotes an integrated approach to the management of an organisation. It facilitates the introduction of the additional safety management components, building upon the existing management system, rather than adding them as a separate framework.  </w:t>
      </w:r>
    </w:p>
    <w:p w14:paraId="1AE6F56C" w14:textId="5348C68C"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This approach is intended to encourage organisations to embed safety management and risk-based decision-making into all their activities, instead of superimposing another system onto their existing management system and governance structure. In addition, if the organisation holds multiple organisation certificates within the scope of </w:t>
      </w:r>
      <w:r w:rsidR="001D68BD" w:rsidRPr="00A77ED1">
        <w:rPr>
          <w:rFonts w:ascii="Arial" w:hAnsi="Arial" w:cs="Arial"/>
          <w:highlight w:val="yellow"/>
          <w:lang w:val="en-US"/>
        </w:rPr>
        <w:t>Regulation (CEMAC) N°29/19-UEAC-ASSA-AC-CM</w:t>
      </w:r>
      <w:r w:rsidRPr="00A77ED1">
        <w:rPr>
          <w:rFonts w:ascii="Arial" w:hAnsi="Arial" w:cs="Arial"/>
          <w:highlight w:val="yellow"/>
          <w:lang w:val="en-US"/>
        </w:rPr>
        <w:t>,</w:t>
      </w:r>
      <w:r w:rsidRPr="005A7933">
        <w:rPr>
          <w:rFonts w:ascii="Arial" w:hAnsi="Arial" w:cs="Arial"/>
          <w:lang w:val="en-US"/>
        </w:rPr>
        <w:t xml:space="preserve"> it may choose to implement a single management system to cover all of its activities. An integrated management system may not only be used to capture multiple certification requirements, but also to cover other business management systems such as security, occupational health and environmental management systems. Integration will remove any duplication and exploit synergies by managing safety risks across multiple activities. Organisations may determine the best means to structure their management systems to suit their business and organisational needs. </w:t>
      </w:r>
    </w:p>
    <w:p w14:paraId="2961E177" w14:textId="77777777"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The core part of the management system framework (CAMO.A.200) focuses on what is essential for safety management, by mandating the organisation to: </w:t>
      </w:r>
    </w:p>
    <w:p w14:paraId="2B1352AC" w14:textId="77777777" w:rsidR="00121FA5" w:rsidRPr="005A7933" w:rsidRDefault="00487292" w:rsidP="002012F6">
      <w:pPr>
        <w:numPr>
          <w:ilvl w:val="0"/>
          <w:numId w:val="11"/>
        </w:numPr>
        <w:spacing w:before="120" w:after="120" w:line="276" w:lineRule="auto"/>
        <w:ind w:right="28" w:hanging="566"/>
        <w:rPr>
          <w:rFonts w:ascii="Arial" w:hAnsi="Arial" w:cs="Arial"/>
          <w:lang w:val="en-US"/>
        </w:rPr>
      </w:pPr>
      <w:r w:rsidRPr="005A7933">
        <w:rPr>
          <w:rFonts w:ascii="Arial" w:hAnsi="Arial" w:cs="Arial"/>
          <w:lang w:val="en-US"/>
        </w:rPr>
        <w:t xml:space="preserve">clearly define accountabilities and responsibilities;  </w:t>
      </w:r>
    </w:p>
    <w:p w14:paraId="1F574C0E" w14:textId="77777777" w:rsidR="00121FA5" w:rsidRPr="005A7933" w:rsidRDefault="00487292" w:rsidP="002012F6">
      <w:pPr>
        <w:numPr>
          <w:ilvl w:val="0"/>
          <w:numId w:val="11"/>
        </w:numPr>
        <w:spacing w:before="120" w:after="120" w:line="276" w:lineRule="auto"/>
        <w:ind w:right="28" w:hanging="566"/>
        <w:rPr>
          <w:rFonts w:ascii="Arial" w:hAnsi="Arial" w:cs="Arial"/>
          <w:lang w:val="en-US"/>
        </w:rPr>
      </w:pPr>
      <w:r w:rsidRPr="005A7933">
        <w:rPr>
          <w:rFonts w:ascii="Arial" w:hAnsi="Arial" w:cs="Arial"/>
          <w:lang w:val="en-US"/>
        </w:rPr>
        <w:t xml:space="preserve">establish a safety policy and the related safety objectives;  </w:t>
      </w:r>
    </w:p>
    <w:p w14:paraId="730D7812" w14:textId="77777777" w:rsidR="00121FA5" w:rsidRPr="005A7933" w:rsidRDefault="00487292" w:rsidP="002012F6">
      <w:pPr>
        <w:numPr>
          <w:ilvl w:val="0"/>
          <w:numId w:val="11"/>
        </w:numPr>
        <w:spacing w:before="120" w:after="120" w:line="276" w:lineRule="auto"/>
        <w:ind w:right="28" w:hanging="566"/>
        <w:rPr>
          <w:rFonts w:ascii="Arial" w:hAnsi="Arial" w:cs="Arial"/>
          <w:lang w:val="en-US"/>
        </w:rPr>
      </w:pPr>
      <w:r w:rsidRPr="005A7933">
        <w:rPr>
          <w:rFonts w:ascii="Arial" w:hAnsi="Arial" w:cs="Arial"/>
          <w:lang w:val="en-US"/>
        </w:rPr>
        <w:t xml:space="preserve">implement safety reporting procedures in line with just culture principles;  </w:t>
      </w:r>
    </w:p>
    <w:p w14:paraId="66C43336" w14:textId="77777777" w:rsidR="00121FA5" w:rsidRPr="005A7933" w:rsidRDefault="00487292" w:rsidP="002012F6">
      <w:pPr>
        <w:numPr>
          <w:ilvl w:val="0"/>
          <w:numId w:val="11"/>
        </w:numPr>
        <w:spacing w:before="120" w:after="120" w:line="276" w:lineRule="auto"/>
        <w:ind w:right="28" w:hanging="566"/>
        <w:rPr>
          <w:rFonts w:ascii="Arial" w:hAnsi="Arial" w:cs="Arial"/>
          <w:lang w:val="en-US"/>
        </w:rPr>
      </w:pPr>
      <w:r w:rsidRPr="005A7933">
        <w:rPr>
          <w:rFonts w:ascii="Arial" w:hAnsi="Arial" w:cs="Arial"/>
          <w:lang w:val="en-US"/>
        </w:rPr>
        <w:t xml:space="preserve">ensure the identification of aviation safety hazards entailed by its activities, ensure their evaluation, and the management of associated risks, including:  </w:t>
      </w:r>
    </w:p>
    <w:p w14:paraId="0FED9562" w14:textId="77777777" w:rsidR="00121FA5" w:rsidRPr="005A7933" w:rsidRDefault="00487292" w:rsidP="002012F6">
      <w:pPr>
        <w:numPr>
          <w:ilvl w:val="1"/>
          <w:numId w:val="11"/>
        </w:numPr>
        <w:spacing w:before="120" w:after="120" w:line="276" w:lineRule="auto"/>
        <w:ind w:left="845" w:right="28" w:hanging="569"/>
        <w:rPr>
          <w:rFonts w:ascii="Arial" w:hAnsi="Arial" w:cs="Arial"/>
          <w:lang w:val="en-US"/>
        </w:rPr>
      </w:pPr>
      <w:r w:rsidRPr="005A7933">
        <w:rPr>
          <w:rFonts w:ascii="Arial" w:hAnsi="Arial" w:cs="Arial"/>
          <w:lang w:val="en-US"/>
        </w:rPr>
        <w:t xml:space="preserve">taking actions to mitigate the risks; </w:t>
      </w:r>
    </w:p>
    <w:p w14:paraId="28888042" w14:textId="77777777" w:rsidR="00121FA5" w:rsidRPr="005A7933" w:rsidRDefault="00487292" w:rsidP="002012F6">
      <w:pPr>
        <w:numPr>
          <w:ilvl w:val="1"/>
          <w:numId w:val="11"/>
        </w:numPr>
        <w:spacing w:before="120" w:after="120" w:line="276" w:lineRule="auto"/>
        <w:ind w:left="845" w:right="28" w:hanging="569"/>
        <w:rPr>
          <w:rFonts w:ascii="Arial" w:hAnsi="Arial" w:cs="Arial"/>
          <w:lang w:val="en-US"/>
        </w:rPr>
      </w:pPr>
      <w:r w:rsidRPr="005A7933">
        <w:rPr>
          <w:rFonts w:ascii="Arial" w:hAnsi="Arial" w:cs="Arial"/>
          <w:lang w:val="en-US"/>
        </w:rPr>
        <w:t xml:space="preserve">verifying the effectiveness of the actions taken to mitigate the risks;  </w:t>
      </w:r>
    </w:p>
    <w:p w14:paraId="17AD2B89" w14:textId="77777777" w:rsidR="00121FA5" w:rsidRPr="005A7933" w:rsidRDefault="00487292" w:rsidP="002012F6">
      <w:pPr>
        <w:numPr>
          <w:ilvl w:val="0"/>
          <w:numId w:val="11"/>
        </w:numPr>
        <w:spacing w:before="120" w:after="120" w:line="276" w:lineRule="auto"/>
        <w:ind w:right="28" w:hanging="566"/>
        <w:rPr>
          <w:rFonts w:ascii="Arial" w:hAnsi="Arial" w:cs="Arial"/>
          <w:lang w:val="en-US"/>
        </w:rPr>
      </w:pPr>
      <w:r w:rsidRPr="005A7933">
        <w:rPr>
          <w:rFonts w:ascii="Arial" w:hAnsi="Arial" w:cs="Arial"/>
          <w:lang w:val="en-US"/>
        </w:rPr>
        <w:t xml:space="preserve">monitor compliance, while considering any additional requirements that are applicable to the organisation; </w:t>
      </w:r>
    </w:p>
    <w:p w14:paraId="696BEC27" w14:textId="77777777" w:rsidR="00BE15FC" w:rsidRDefault="00487292" w:rsidP="002012F6">
      <w:pPr>
        <w:numPr>
          <w:ilvl w:val="0"/>
          <w:numId w:val="11"/>
        </w:numPr>
        <w:spacing w:before="120" w:after="120" w:line="276" w:lineRule="auto"/>
        <w:ind w:right="28" w:hanging="566"/>
        <w:rPr>
          <w:rFonts w:ascii="Arial" w:hAnsi="Arial" w:cs="Arial"/>
          <w:lang w:val="en-US"/>
        </w:rPr>
      </w:pPr>
      <w:r w:rsidRPr="005A7933">
        <w:rPr>
          <w:rFonts w:ascii="Arial" w:hAnsi="Arial" w:cs="Arial"/>
          <w:lang w:val="en-US"/>
        </w:rPr>
        <w:t xml:space="preserve">keep their personnel trained, competent, and informed about significant safety issues; and </w:t>
      </w:r>
    </w:p>
    <w:p w14:paraId="6C4F75A6" w14:textId="77777777" w:rsidR="00121FA5" w:rsidRPr="005A7933" w:rsidRDefault="00487292" w:rsidP="002012F6">
      <w:pPr>
        <w:numPr>
          <w:ilvl w:val="0"/>
          <w:numId w:val="11"/>
        </w:numPr>
        <w:spacing w:before="120" w:after="120" w:line="276" w:lineRule="auto"/>
        <w:ind w:right="28" w:hanging="566"/>
        <w:rPr>
          <w:rFonts w:ascii="Arial" w:hAnsi="Arial" w:cs="Arial"/>
          <w:lang w:val="en-US"/>
        </w:rPr>
      </w:pPr>
      <w:r w:rsidRPr="005A7933">
        <w:rPr>
          <w:rFonts w:ascii="Arial" w:hAnsi="Arial" w:cs="Arial"/>
          <w:lang w:val="en-US"/>
        </w:rPr>
        <w:t xml:space="preserve">document all the key management system processes. </w:t>
      </w:r>
    </w:p>
    <w:p w14:paraId="3F614735" w14:textId="77777777"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lastRenderedPageBreak/>
        <w:t xml:space="preserve">Compared to the previous Part-M Subpart G quality system ‘framework’, the new elements that are introduced with Part-CAMO are, in particular, those addressed under points (b) to (d). Points (c) and (d)(1) address component 2 ‘Safety Risk Management’ of the ICAO SMS framework. Points (d)(2) and (e) address component 3 ‘Safety Assurance’ thereof.  </w:t>
      </w:r>
    </w:p>
    <w:p w14:paraId="11F5974B" w14:textId="77777777"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Point CAMO.A.200 defines the following as key safety management processes; these are further specified in the related AMC and GM: </w:t>
      </w:r>
    </w:p>
    <w:p w14:paraId="15B9E653" w14:textId="77777777" w:rsidR="00121FA5" w:rsidRPr="005A7933" w:rsidRDefault="00487292" w:rsidP="008A0C37">
      <w:pPr>
        <w:numPr>
          <w:ilvl w:val="0"/>
          <w:numId w:val="99"/>
        </w:numPr>
        <w:spacing w:before="120" w:after="120" w:line="276" w:lineRule="auto"/>
        <w:ind w:right="28" w:hanging="566"/>
        <w:rPr>
          <w:rFonts w:ascii="Arial" w:hAnsi="Arial" w:cs="Arial"/>
        </w:rPr>
      </w:pPr>
      <w:r w:rsidRPr="005A7933">
        <w:rPr>
          <w:rFonts w:ascii="Arial" w:hAnsi="Arial" w:cs="Arial"/>
        </w:rPr>
        <w:t xml:space="preserve">Hazard identification;  </w:t>
      </w:r>
    </w:p>
    <w:p w14:paraId="17C5BBF9" w14:textId="77777777" w:rsidR="00121FA5" w:rsidRPr="005A7933" w:rsidRDefault="00487292" w:rsidP="008A0C37">
      <w:pPr>
        <w:numPr>
          <w:ilvl w:val="0"/>
          <w:numId w:val="99"/>
        </w:numPr>
        <w:spacing w:before="120" w:after="120" w:line="276" w:lineRule="auto"/>
        <w:ind w:right="28" w:hanging="566"/>
        <w:rPr>
          <w:rFonts w:ascii="Arial" w:hAnsi="Arial" w:cs="Arial"/>
        </w:rPr>
      </w:pPr>
      <w:r w:rsidRPr="005A7933">
        <w:rPr>
          <w:rFonts w:ascii="Arial" w:hAnsi="Arial" w:cs="Arial"/>
        </w:rPr>
        <w:t xml:space="preserve">Safety risk management; </w:t>
      </w:r>
    </w:p>
    <w:p w14:paraId="17C8ED51" w14:textId="77777777" w:rsidR="00121FA5" w:rsidRPr="005A7933" w:rsidRDefault="00487292" w:rsidP="008A0C37">
      <w:pPr>
        <w:numPr>
          <w:ilvl w:val="0"/>
          <w:numId w:val="99"/>
        </w:numPr>
        <w:spacing w:before="120" w:after="120" w:line="276" w:lineRule="auto"/>
        <w:ind w:right="28" w:hanging="566"/>
        <w:rPr>
          <w:rFonts w:ascii="Arial" w:hAnsi="Arial" w:cs="Arial"/>
        </w:rPr>
      </w:pPr>
      <w:r w:rsidRPr="005A7933">
        <w:rPr>
          <w:rFonts w:ascii="Arial" w:hAnsi="Arial" w:cs="Arial"/>
        </w:rPr>
        <w:t xml:space="preserve">Internal investigation; </w:t>
      </w:r>
    </w:p>
    <w:p w14:paraId="1244F633" w14:textId="77777777" w:rsidR="00121FA5" w:rsidRPr="005A7933" w:rsidRDefault="00487292" w:rsidP="008A0C37">
      <w:pPr>
        <w:numPr>
          <w:ilvl w:val="0"/>
          <w:numId w:val="99"/>
        </w:numPr>
        <w:spacing w:before="120" w:after="120" w:line="276" w:lineRule="auto"/>
        <w:ind w:right="28" w:hanging="566"/>
        <w:rPr>
          <w:rFonts w:ascii="Arial" w:hAnsi="Arial" w:cs="Arial"/>
          <w:lang w:val="en-US"/>
        </w:rPr>
      </w:pPr>
      <w:r w:rsidRPr="005A7933">
        <w:rPr>
          <w:rFonts w:ascii="Arial" w:hAnsi="Arial" w:cs="Arial"/>
          <w:lang w:val="en-US"/>
        </w:rPr>
        <w:t xml:space="preserve">Safety performance monitoring and measurement; </w:t>
      </w:r>
    </w:p>
    <w:p w14:paraId="7AA5B7B9" w14:textId="77777777" w:rsidR="00121FA5" w:rsidRPr="005A7933" w:rsidRDefault="00487292" w:rsidP="008A0C37">
      <w:pPr>
        <w:numPr>
          <w:ilvl w:val="0"/>
          <w:numId w:val="99"/>
        </w:numPr>
        <w:spacing w:before="120" w:after="120" w:line="276" w:lineRule="auto"/>
        <w:ind w:right="28" w:hanging="566"/>
        <w:rPr>
          <w:rFonts w:ascii="Arial" w:hAnsi="Arial" w:cs="Arial"/>
        </w:rPr>
      </w:pPr>
      <w:r w:rsidRPr="005A7933">
        <w:rPr>
          <w:rFonts w:ascii="Arial" w:hAnsi="Arial" w:cs="Arial"/>
        </w:rPr>
        <w:t xml:space="preserve">Management of change; </w:t>
      </w:r>
    </w:p>
    <w:p w14:paraId="42863310" w14:textId="77777777" w:rsidR="00121FA5" w:rsidRPr="005A7933" w:rsidRDefault="00487292" w:rsidP="008A0C37">
      <w:pPr>
        <w:numPr>
          <w:ilvl w:val="0"/>
          <w:numId w:val="99"/>
        </w:numPr>
        <w:spacing w:before="120" w:after="120" w:line="276" w:lineRule="auto"/>
        <w:ind w:right="28" w:hanging="566"/>
        <w:rPr>
          <w:rFonts w:ascii="Arial" w:hAnsi="Arial" w:cs="Arial"/>
        </w:rPr>
      </w:pPr>
      <w:r w:rsidRPr="005A7933">
        <w:rPr>
          <w:rFonts w:ascii="Arial" w:hAnsi="Arial" w:cs="Arial"/>
        </w:rPr>
        <w:t xml:space="preserve">Continuous improvement; </w:t>
      </w:r>
    </w:p>
    <w:p w14:paraId="3161B438" w14:textId="77777777" w:rsidR="00121FA5" w:rsidRPr="005A7933" w:rsidRDefault="00487292" w:rsidP="008A0C37">
      <w:pPr>
        <w:numPr>
          <w:ilvl w:val="0"/>
          <w:numId w:val="99"/>
        </w:numPr>
        <w:spacing w:before="120" w:after="120" w:line="276" w:lineRule="auto"/>
        <w:ind w:right="28" w:hanging="566"/>
        <w:rPr>
          <w:rFonts w:ascii="Arial" w:hAnsi="Arial" w:cs="Arial"/>
          <w:lang w:val="en-US"/>
        </w:rPr>
      </w:pPr>
      <w:r w:rsidRPr="005A7933">
        <w:rPr>
          <w:rFonts w:ascii="Arial" w:hAnsi="Arial" w:cs="Arial"/>
          <w:lang w:val="en-US"/>
        </w:rPr>
        <w:t xml:space="preserve">Immediate safety action and coordination with the aircraft operator’s Emergency Response Plan (ERP). </w:t>
      </w:r>
    </w:p>
    <w:p w14:paraId="0C4BA628" w14:textId="77777777"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It is important to recognise that safety management will be a continuous activity, as hazards, risks and the effectiveness of safety risk mitigations will change over time. </w:t>
      </w:r>
    </w:p>
    <w:p w14:paraId="4D320FE4" w14:textId="77777777"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These key safety management processes are supported by a compliance monitoring function as an integral part of the management system for safety. Most aviation safety regulations constitute generic safety risk controls established by the ‘regulator’. Therefore, ensuring effective compliance with the regulations during daily operations and independent monitoring of compliance are fundamental to any management system for safety. The compliance monitoring function may, in addition, support the follow-up of safety risk mitigation actions. Moreover, where non-compliances are identified through internal audits, the causes will be thoroughly assessed and analysed. Such an analysis in return supports the risk management process by providing insights into causal and contributing factors, including HF, organisational factors and the environment in which the organisation operates. In this way, the outputs of compliance monitoring become some of the various inputs to the safety risk management functions. On the other hand, the safety risk management processes may be used to determine focus areas for compliance monitoring. In this way, internal audits will inform the organisation’s management of the level of compliance within the organisation, whether safety risk mitigation actions have been implemented, and where corrective or preventive action is required. The combination of safety risk management and compliance monitoring should lead to an enhanced understanding of the end-to-end process and the process interfaces, exposing opportunities for increased efficiencies, which are not limited to safety aspects. </w:t>
      </w:r>
    </w:p>
    <w:p w14:paraId="149882FC" w14:textId="77777777"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As aviation is a complex system with many organisations and individuals interacting together, the primary focus of the key safety management processes is on the organisational processes and procedures, but it also relies on the humans in the system. The organisation and the way in which it operates can have a significant impact on human performance. Therefore, safety management necessarily addresses how humans can contribute both positively and </w:t>
      </w:r>
      <w:r w:rsidRPr="005A7933">
        <w:rPr>
          <w:rFonts w:ascii="Arial" w:hAnsi="Arial" w:cs="Arial"/>
          <w:lang w:val="en-US"/>
        </w:rPr>
        <w:lastRenderedPageBreak/>
        <w:t xml:space="preserve">negatively to an organisation’s safety outcomes, recognising that human behaviour is influenced by the organisational environment.  </w:t>
      </w:r>
    </w:p>
    <w:p w14:paraId="39E5B944" w14:textId="77777777"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The effectiveness of safety management largely depends on the degree of commitment of the senior management to create a working environment that optimises human performance and encourages personnel to actively engage in and contribute to the organisation’s management processes. Similarly, a positive safety culture relies on a high degree of trust and respect between the personnel and the management, and it must therefore be created and supported at the senior management level. If the management does not treat individuals who identify hazards and report adverse events in a consistently fair and just way, those individuals are unlikely to be willing to communicate safety issues or to work with the management to effectively address the safety risks. As with trust, a positive safety culture takes time and effort to establish, and it can be easily lost. </w:t>
      </w:r>
    </w:p>
    <w:p w14:paraId="3D0136A0" w14:textId="77777777"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It is further recognised that the introduction of processes for hazard identification and risk assessment, mitigation and verification of the effectiveness of such mitigation actions will create immediate and direct costs, while related benefits are sometimes intangible and may take time to materialise. Over time, an effective management system will not only address the risks of major occurrences, but also identify and address production inefficiencies, improve communication, foster a better organisation culture, and lead to more effective control of contractors and suppliers. In addition, through an improved relationship with the authority, an effective management system may result in a reduced oversight burden.  </w:t>
      </w:r>
    </w:p>
    <w:p w14:paraId="7299788E" w14:textId="77777777"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Thus, by viewing safety management and the related organisational policies and key processes as items that are implemented not only to prevent incidents and accidents, but also to meet the organisation’s strategic objectives, any investment in safety should be seen as an investment in productivity and organisational success. </w:t>
      </w:r>
    </w:p>
    <w:p w14:paraId="04B2D707" w14:textId="77777777" w:rsidR="00121FA5" w:rsidRPr="00BD4004" w:rsidRDefault="0080502E" w:rsidP="00BD4004">
      <w:pPr>
        <w:spacing w:before="120" w:after="120" w:line="360" w:lineRule="auto"/>
        <w:ind w:left="0" w:right="0" w:firstLine="0"/>
        <w:rPr>
          <w:rFonts w:ascii="Arial" w:hAnsi="Arial" w:cs="Arial"/>
          <w:b/>
          <w:lang w:val="en-US"/>
        </w:rPr>
      </w:pPr>
      <w:r w:rsidRPr="00BD4004">
        <w:rPr>
          <w:rFonts w:ascii="Arial" w:hAnsi="Arial" w:cs="Arial"/>
          <w:b/>
          <w:color w:val="auto"/>
          <w:sz w:val="24"/>
          <w:szCs w:val="24"/>
          <w:lang w:val="en-US"/>
        </w:rPr>
        <w:t>AMC1 CAMO.A.200</w:t>
      </w:r>
      <w:r w:rsidR="00BD4004">
        <w:rPr>
          <w:rFonts w:ascii="Arial" w:hAnsi="Arial" w:cs="Arial"/>
          <w:b/>
          <w:color w:val="auto"/>
          <w:sz w:val="24"/>
          <w:szCs w:val="24"/>
          <w:lang w:val="en-US"/>
        </w:rPr>
        <w:t xml:space="preserve"> </w:t>
      </w:r>
      <w:r w:rsidRPr="00BD4004">
        <w:rPr>
          <w:rFonts w:ascii="Arial" w:hAnsi="Arial" w:cs="Arial"/>
          <w:b/>
          <w:color w:val="auto"/>
          <w:sz w:val="24"/>
          <w:szCs w:val="24"/>
          <w:lang w:val="en-US"/>
        </w:rPr>
        <w:t>(a)</w:t>
      </w:r>
      <w:r w:rsidR="00BD4004">
        <w:rPr>
          <w:rFonts w:ascii="Arial" w:hAnsi="Arial" w:cs="Arial"/>
          <w:b/>
          <w:color w:val="auto"/>
          <w:sz w:val="24"/>
          <w:szCs w:val="24"/>
          <w:lang w:val="en-US"/>
        </w:rPr>
        <w:t xml:space="preserve"> </w:t>
      </w:r>
      <w:r w:rsidRPr="00BD4004">
        <w:rPr>
          <w:rFonts w:ascii="Arial" w:hAnsi="Arial" w:cs="Arial"/>
          <w:b/>
          <w:color w:val="auto"/>
          <w:sz w:val="24"/>
          <w:szCs w:val="24"/>
          <w:lang w:val="en-US"/>
        </w:rPr>
        <w:t xml:space="preserve">(1) </w:t>
      </w:r>
      <w:r w:rsidR="00BD4004">
        <w:rPr>
          <w:rFonts w:ascii="Arial" w:hAnsi="Arial" w:cs="Arial"/>
          <w:b/>
          <w:color w:val="auto"/>
          <w:sz w:val="24"/>
          <w:szCs w:val="24"/>
          <w:lang w:val="en-US"/>
        </w:rPr>
        <w:t xml:space="preserve">- </w:t>
      </w:r>
      <w:r w:rsidRPr="00BD4004">
        <w:rPr>
          <w:rFonts w:ascii="Arial" w:hAnsi="Arial" w:cs="Arial"/>
          <w:b/>
          <w:color w:val="auto"/>
          <w:sz w:val="24"/>
          <w:szCs w:val="24"/>
          <w:lang w:val="en-US"/>
        </w:rPr>
        <w:t>Management system</w:t>
      </w:r>
    </w:p>
    <w:p w14:paraId="5BEFC956" w14:textId="77777777" w:rsidR="00121FA5" w:rsidRPr="005A7933" w:rsidRDefault="00487292" w:rsidP="005A7933">
      <w:pPr>
        <w:spacing w:before="120" w:after="120" w:line="276" w:lineRule="auto"/>
        <w:ind w:right="0"/>
        <w:rPr>
          <w:rFonts w:ascii="Arial" w:hAnsi="Arial" w:cs="Arial"/>
        </w:rPr>
      </w:pPr>
      <w:r w:rsidRPr="005A7933">
        <w:rPr>
          <w:rFonts w:ascii="Arial" w:hAnsi="Arial" w:cs="Arial"/>
          <w:b/>
        </w:rPr>
        <w:t xml:space="preserve">ORGANISATION AND ACCOUNTABILITIES </w:t>
      </w:r>
    </w:p>
    <w:p w14:paraId="190BBF03" w14:textId="77777777" w:rsidR="00121FA5" w:rsidRPr="005A7933" w:rsidRDefault="00487292" w:rsidP="002012F6">
      <w:pPr>
        <w:numPr>
          <w:ilvl w:val="0"/>
          <w:numId w:val="12"/>
        </w:numPr>
        <w:spacing w:before="120" w:after="120" w:line="276" w:lineRule="auto"/>
        <w:ind w:right="28" w:hanging="566"/>
        <w:rPr>
          <w:rFonts w:ascii="Arial" w:hAnsi="Arial" w:cs="Arial"/>
          <w:lang w:val="en-US"/>
        </w:rPr>
      </w:pPr>
      <w:r w:rsidRPr="005A7933">
        <w:rPr>
          <w:rFonts w:ascii="Arial" w:hAnsi="Arial" w:cs="Arial"/>
          <w:lang w:val="en-US"/>
        </w:rPr>
        <w:t xml:space="preserve">The management system should encompass safety by including a safety manager, and a safety review board in the organisational structure. The functions of the safety manager are those defined in AMC1 CAMO.A.305(a)(4);(a)(5).  </w:t>
      </w:r>
    </w:p>
    <w:p w14:paraId="72AB969A" w14:textId="77777777" w:rsidR="00121FA5" w:rsidRPr="005A7933" w:rsidRDefault="00487292" w:rsidP="002012F6">
      <w:pPr>
        <w:numPr>
          <w:ilvl w:val="0"/>
          <w:numId w:val="12"/>
        </w:numPr>
        <w:spacing w:before="120" w:after="120" w:line="276" w:lineRule="auto"/>
        <w:ind w:right="28" w:hanging="566"/>
        <w:rPr>
          <w:rFonts w:ascii="Arial" w:hAnsi="Arial" w:cs="Arial"/>
        </w:rPr>
      </w:pPr>
      <w:r w:rsidRPr="005A7933">
        <w:rPr>
          <w:rFonts w:ascii="Arial" w:hAnsi="Arial" w:cs="Arial"/>
        </w:rPr>
        <w:t xml:space="preserve">Safety review board </w:t>
      </w:r>
    </w:p>
    <w:p w14:paraId="3BBD7AD8" w14:textId="77777777" w:rsidR="00121FA5" w:rsidRPr="005A7933" w:rsidRDefault="00487292" w:rsidP="002012F6">
      <w:pPr>
        <w:numPr>
          <w:ilvl w:val="1"/>
          <w:numId w:val="12"/>
        </w:numPr>
        <w:spacing w:before="120" w:after="120" w:line="276" w:lineRule="auto"/>
        <w:ind w:left="1132" w:right="28" w:hanging="566"/>
        <w:rPr>
          <w:rFonts w:ascii="Arial" w:hAnsi="Arial" w:cs="Arial"/>
          <w:lang w:val="en-US"/>
        </w:rPr>
      </w:pPr>
      <w:r w:rsidRPr="005A7933">
        <w:rPr>
          <w:rFonts w:ascii="Arial" w:hAnsi="Arial" w:cs="Arial"/>
          <w:lang w:val="en-US"/>
        </w:rPr>
        <w:t xml:space="preserve">The safety review board should be a high-level committee that considers matters of strategic safety in support of the accountable manager’s safety accountability. </w:t>
      </w:r>
    </w:p>
    <w:p w14:paraId="6F1E95B2" w14:textId="77777777" w:rsidR="00121FA5" w:rsidRPr="005A7933" w:rsidRDefault="00487292" w:rsidP="002012F6">
      <w:pPr>
        <w:numPr>
          <w:ilvl w:val="1"/>
          <w:numId w:val="12"/>
        </w:numPr>
        <w:spacing w:before="120" w:after="120" w:line="276" w:lineRule="auto"/>
        <w:ind w:left="1132" w:right="28" w:hanging="566"/>
        <w:rPr>
          <w:rFonts w:ascii="Arial" w:hAnsi="Arial" w:cs="Arial"/>
          <w:lang w:val="en-US"/>
        </w:rPr>
      </w:pPr>
      <w:r w:rsidRPr="005A7933">
        <w:rPr>
          <w:rFonts w:ascii="Arial" w:hAnsi="Arial" w:cs="Arial"/>
          <w:lang w:val="en-US"/>
        </w:rPr>
        <w:t xml:space="preserve">The board should be chaired by the accountable manager and composed of the person or group of persons nominated under point CAMO.A.300(a) and (b). </w:t>
      </w:r>
    </w:p>
    <w:p w14:paraId="0361B6B8" w14:textId="77777777" w:rsidR="00121FA5" w:rsidRPr="005A7933" w:rsidRDefault="00487292" w:rsidP="002012F6">
      <w:pPr>
        <w:numPr>
          <w:ilvl w:val="1"/>
          <w:numId w:val="12"/>
        </w:numPr>
        <w:spacing w:before="120" w:after="120" w:line="276" w:lineRule="auto"/>
        <w:ind w:left="1132" w:right="28" w:hanging="566"/>
        <w:rPr>
          <w:rFonts w:ascii="Arial" w:hAnsi="Arial" w:cs="Arial"/>
          <w:lang w:val="en-US"/>
        </w:rPr>
      </w:pPr>
      <w:r w:rsidRPr="005A7933">
        <w:rPr>
          <w:rFonts w:ascii="Arial" w:hAnsi="Arial" w:cs="Arial"/>
          <w:lang w:val="en-US"/>
        </w:rPr>
        <w:t xml:space="preserve">The safety review board should monitor: </w:t>
      </w:r>
    </w:p>
    <w:p w14:paraId="56AB576E" w14:textId="77777777" w:rsidR="00121FA5" w:rsidRPr="005A7933" w:rsidRDefault="00487292" w:rsidP="002012F6">
      <w:pPr>
        <w:numPr>
          <w:ilvl w:val="2"/>
          <w:numId w:val="12"/>
        </w:numPr>
        <w:spacing w:before="120" w:after="120" w:line="276" w:lineRule="auto"/>
        <w:ind w:right="28" w:hanging="569"/>
        <w:rPr>
          <w:rFonts w:ascii="Arial" w:hAnsi="Arial" w:cs="Arial"/>
          <w:lang w:val="en-US"/>
        </w:rPr>
      </w:pPr>
      <w:r w:rsidRPr="005A7933">
        <w:rPr>
          <w:rFonts w:ascii="Arial" w:hAnsi="Arial" w:cs="Arial"/>
          <w:lang w:val="en-US"/>
        </w:rPr>
        <w:t xml:space="preserve">safety performance against the safety policy and objectives; </w:t>
      </w:r>
    </w:p>
    <w:p w14:paraId="064605B5" w14:textId="77777777" w:rsidR="00121FA5" w:rsidRPr="005A7933" w:rsidRDefault="00487292" w:rsidP="002012F6">
      <w:pPr>
        <w:numPr>
          <w:ilvl w:val="2"/>
          <w:numId w:val="12"/>
        </w:numPr>
        <w:spacing w:before="120" w:after="120" w:line="276" w:lineRule="auto"/>
        <w:ind w:right="28" w:hanging="569"/>
        <w:rPr>
          <w:rFonts w:ascii="Arial" w:hAnsi="Arial" w:cs="Arial"/>
          <w:lang w:val="en-US"/>
        </w:rPr>
      </w:pPr>
      <w:r w:rsidRPr="005A7933">
        <w:rPr>
          <w:rFonts w:ascii="Arial" w:hAnsi="Arial" w:cs="Arial"/>
          <w:lang w:val="en-US"/>
        </w:rPr>
        <w:t xml:space="preserve">that any safety action is taken in a timely manner; and  </w:t>
      </w:r>
    </w:p>
    <w:p w14:paraId="4755B610" w14:textId="77777777" w:rsidR="00121FA5" w:rsidRPr="005A7933" w:rsidRDefault="00487292" w:rsidP="002012F6">
      <w:pPr>
        <w:numPr>
          <w:ilvl w:val="2"/>
          <w:numId w:val="12"/>
        </w:numPr>
        <w:spacing w:before="120" w:after="120" w:line="276" w:lineRule="auto"/>
        <w:ind w:right="28" w:hanging="569"/>
        <w:rPr>
          <w:rFonts w:ascii="Arial" w:hAnsi="Arial" w:cs="Arial"/>
          <w:lang w:val="en-US"/>
        </w:rPr>
      </w:pPr>
      <w:r w:rsidRPr="005A7933">
        <w:rPr>
          <w:rFonts w:ascii="Arial" w:hAnsi="Arial" w:cs="Arial"/>
          <w:lang w:val="en-US"/>
        </w:rPr>
        <w:t xml:space="preserve">the effectiveness of the organisation’s management system processes. </w:t>
      </w:r>
    </w:p>
    <w:p w14:paraId="3E365E54" w14:textId="77777777" w:rsidR="00121FA5" w:rsidRPr="005A7933" w:rsidRDefault="00487292" w:rsidP="002012F6">
      <w:pPr>
        <w:numPr>
          <w:ilvl w:val="1"/>
          <w:numId w:val="12"/>
        </w:numPr>
        <w:spacing w:before="120" w:after="120" w:line="276" w:lineRule="auto"/>
        <w:ind w:left="1132" w:right="28" w:hanging="566"/>
        <w:rPr>
          <w:rFonts w:ascii="Arial" w:hAnsi="Arial" w:cs="Arial"/>
          <w:lang w:val="en-US"/>
        </w:rPr>
      </w:pPr>
      <w:r w:rsidRPr="005A7933">
        <w:rPr>
          <w:rFonts w:ascii="Arial" w:hAnsi="Arial" w:cs="Arial"/>
          <w:lang w:val="en-US"/>
        </w:rPr>
        <w:t xml:space="preserve">The safety review board may also be tasked with: </w:t>
      </w:r>
    </w:p>
    <w:p w14:paraId="46CD802D" w14:textId="77777777" w:rsidR="00121FA5" w:rsidRPr="005A7933" w:rsidRDefault="00487292" w:rsidP="002012F6">
      <w:pPr>
        <w:numPr>
          <w:ilvl w:val="2"/>
          <w:numId w:val="12"/>
        </w:numPr>
        <w:spacing w:before="120" w:after="120" w:line="276" w:lineRule="auto"/>
        <w:ind w:right="28" w:hanging="569"/>
        <w:rPr>
          <w:rFonts w:ascii="Arial" w:hAnsi="Arial" w:cs="Arial"/>
          <w:lang w:val="en-US"/>
        </w:rPr>
      </w:pPr>
      <w:r w:rsidRPr="005A7933">
        <w:rPr>
          <w:rFonts w:ascii="Arial" w:hAnsi="Arial" w:cs="Arial"/>
          <w:lang w:val="en-US"/>
        </w:rPr>
        <w:lastRenderedPageBreak/>
        <w:t xml:space="preserve">reviewing the results of compliance monitoring;  </w:t>
      </w:r>
    </w:p>
    <w:p w14:paraId="54BB1903" w14:textId="77777777" w:rsidR="00121FA5" w:rsidRPr="005A7933" w:rsidRDefault="00487292" w:rsidP="002012F6">
      <w:pPr>
        <w:numPr>
          <w:ilvl w:val="2"/>
          <w:numId w:val="12"/>
        </w:numPr>
        <w:spacing w:before="120" w:after="120" w:line="276" w:lineRule="auto"/>
        <w:ind w:right="28" w:hanging="569"/>
        <w:rPr>
          <w:rFonts w:ascii="Arial" w:hAnsi="Arial" w:cs="Arial"/>
          <w:lang w:val="en-US"/>
        </w:rPr>
      </w:pPr>
      <w:r w:rsidRPr="005A7933">
        <w:rPr>
          <w:rFonts w:ascii="Arial" w:hAnsi="Arial" w:cs="Arial"/>
          <w:lang w:val="en-US"/>
        </w:rPr>
        <w:t xml:space="preserve">monitoring the implementation of related corrective and preventive actions. </w:t>
      </w:r>
    </w:p>
    <w:p w14:paraId="28BB59B0" w14:textId="77777777" w:rsidR="00121FA5" w:rsidRPr="005A7933" w:rsidRDefault="00487292" w:rsidP="002012F6">
      <w:pPr>
        <w:numPr>
          <w:ilvl w:val="0"/>
          <w:numId w:val="12"/>
        </w:numPr>
        <w:spacing w:before="120" w:after="120" w:line="276" w:lineRule="auto"/>
        <w:ind w:right="28" w:hanging="566"/>
        <w:rPr>
          <w:rFonts w:ascii="Arial" w:hAnsi="Arial" w:cs="Arial"/>
          <w:lang w:val="en-US"/>
        </w:rPr>
      </w:pPr>
      <w:r w:rsidRPr="005A7933">
        <w:rPr>
          <w:rFonts w:ascii="Arial" w:hAnsi="Arial" w:cs="Arial"/>
          <w:lang w:val="en-US"/>
        </w:rPr>
        <w:t xml:space="preserve">The safety review board should ensure that appropriate resources are allocated to achieve the established safety objectives.  </w:t>
      </w:r>
    </w:p>
    <w:p w14:paraId="366C875C" w14:textId="77777777" w:rsidR="00121FA5" w:rsidRPr="005A7933" w:rsidRDefault="00487292" w:rsidP="002012F6">
      <w:pPr>
        <w:numPr>
          <w:ilvl w:val="0"/>
          <w:numId w:val="12"/>
        </w:numPr>
        <w:spacing w:before="120" w:after="120" w:line="276" w:lineRule="auto"/>
        <w:ind w:right="28" w:hanging="566"/>
        <w:rPr>
          <w:rFonts w:ascii="Arial" w:hAnsi="Arial" w:cs="Arial"/>
          <w:lang w:val="en-US"/>
        </w:rPr>
      </w:pPr>
      <w:r w:rsidRPr="005A7933">
        <w:rPr>
          <w:rFonts w:ascii="Arial" w:hAnsi="Arial" w:cs="Arial"/>
          <w:lang w:val="en-US"/>
        </w:rPr>
        <w:t xml:space="preserve">The safety manager or another person designated by the safety manager may attend, as appropriate, safety review board meetings. He or she may communicate to the accountable manager all information, as necessary, to allow decision-making based on safety data. </w:t>
      </w:r>
    </w:p>
    <w:p w14:paraId="7C91A6C4" w14:textId="77777777" w:rsidR="00121FA5" w:rsidRPr="005A7933" w:rsidRDefault="00487292" w:rsidP="002012F6">
      <w:pPr>
        <w:numPr>
          <w:ilvl w:val="0"/>
          <w:numId w:val="12"/>
        </w:numPr>
        <w:spacing w:before="120" w:after="120" w:line="276" w:lineRule="auto"/>
        <w:ind w:right="28" w:hanging="566"/>
        <w:rPr>
          <w:rFonts w:ascii="Arial" w:hAnsi="Arial" w:cs="Arial"/>
          <w:lang w:val="en-US"/>
        </w:rPr>
      </w:pPr>
      <w:r w:rsidRPr="005A7933">
        <w:rPr>
          <w:rFonts w:ascii="Arial" w:hAnsi="Arial" w:cs="Arial"/>
          <w:lang w:val="en-US"/>
        </w:rPr>
        <w:t xml:space="preserve">Notwithstanding point (a), where justified by the size of the organisation and the nature and complexity of its activities and subject to a risk assessment and agreement by the competent authority, the organisation may not need to establish a formal safety review board. In this case, the tasks normally allocated to the safety review board should be allocated to the safety manager.   </w:t>
      </w:r>
    </w:p>
    <w:p w14:paraId="7AB79EF1" w14:textId="77777777" w:rsidR="00121FA5" w:rsidRPr="00BD4004" w:rsidRDefault="00BD4004" w:rsidP="00BD4004">
      <w:pPr>
        <w:spacing w:before="120" w:after="120" w:line="360" w:lineRule="auto"/>
        <w:ind w:left="0" w:right="0" w:firstLine="0"/>
        <w:rPr>
          <w:rFonts w:ascii="Arial" w:hAnsi="Arial" w:cs="Arial"/>
          <w:b/>
          <w:lang w:val="en-US"/>
        </w:rPr>
      </w:pPr>
      <w:r w:rsidRPr="00BD4004">
        <w:rPr>
          <w:rFonts w:ascii="Arial" w:hAnsi="Arial" w:cs="Arial"/>
          <w:b/>
          <w:color w:val="auto"/>
          <w:sz w:val="24"/>
          <w:szCs w:val="24"/>
          <w:lang w:val="en-US"/>
        </w:rPr>
        <w:t>GM1 CAMO.A.200</w:t>
      </w:r>
      <w:r>
        <w:rPr>
          <w:rFonts w:ascii="Arial" w:hAnsi="Arial" w:cs="Arial"/>
          <w:b/>
          <w:color w:val="auto"/>
          <w:sz w:val="24"/>
          <w:szCs w:val="24"/>
          <w:lang w:val="en-US"/>
        </w:rPr>
        <w:t xml:space="preserve"> </w:t>
      </w:r>
      <w:r w:rsidRPr="00BD4004">
        <w:rPr>
          <w:rFonts w:ascii="Arial" w:hAnsi="Arial" w:cs="Arial"/>
          <w:b/>
          <w:color w:val="auto"/>
          <w:sz w:val="24"/>
          <w:szCs w:val="24"/>
          <w:lang w:val="en-US"/>
        </w:rPr>
        <w:t>(a)</w:t>
      </w:r>
      <w:r>
        <w:rPr>
          <w:rFonts w:ascii="Arial" w:hAnsi="Arial" w:cs="Arial"/>
          <w:b/>
          <w:color w:val="auto"/>
          <w:sz w:val="24"/>
          <w:szCs w:val="24"/>
          <w:lang w:val="en-US"/>
        </w:rPr>
        <w:t xml:space="preserve"> </w:t>
      </w:r>
      <w:r w:rsidRPr="00BD4004">
        <w:rPr>
          <w:rFonts w:ascii="Arial" w:hAnsi="Arial" w:cs="Arial"/>
          <w:b/>
          <w:color w:val="auto"/>
          <w:sz w:val="24"/>
          <w:szCs w:val="24"/>
          <w:lang w:val="en-US"/>
        </w:rPr>
        <w:t xml:space="preserve">(1) </w:t>
      </w:r>
      <w:r>
        <w:rPr>
          <w:rFonts w:ascii="Arial" w:hAnsi="Arial" w:cs="Arial"/>
          <w:b/>
          <w:color w:val="auto"/>
          <w:sz w:val="24"/>
          <w:szCs w:val="24"/>
          <w:lang w:val="en-US"/>
        </w:rPr>
        <w:t xml:space="preserve">- </w:t>
      </w:r>
      <w:r w:rsidRPr="00BD4004">
        <w:rPr>
          <w:rFonts w:ascii="Arial" w:hAnsi="Arial" w:cs="Arial"/>
          <w:b/>
          <w:color w:val="auto"/>
          <w:sz w:val="24"/>
          <w:szCs w:val="24"/>
          <w:lang w:val="en-US"/>
        </w:rPr>
        <w:t>Management system</w:t>
      </w:r>
    </w:p>
    <w:p w14:paraId="7159798F" w14:textId="77777777" w:rsidR="00121FA5" w:rsidRPr="005A7933" w:rsidRDefault="00487292" w:rsidP="005A7933">
      <w:pPr>
        <w:spacing w:before="120" w:after="120" w:line="276" w:lineRule="auto"/>
        <w:ind w:right="0"/>
        <w:rPr>
          <w:rFonts w:ascii="Arial" w:hAnsi="Arial" w:cs="Arial"/>
        </w:rPr>
      </w:pPr>
      <w:r w:rsidRPr="005A7933">
        <w:rPr>
          <w:rFonts w:ascii="Arial" w:hAnsi="Arial" w:cs="Arial"/>
          <w:b/>
        </w:rPr>
        <w:t xml:space="preserve">SAFETY ACTION GROUP </w:t>
      </w:r>
    </w:p>
    <w:p w14:paraId="10996674" w14:textId="77777777" w:rsidR="00121FA5" w:rsidRPr="005A7933" w:rsidRDefault="00487292" w:rsidP="002012F6">
      <w:pPr>
        <w:numPr>
          <w:ilvl w:val="0"/>
          <w:numId w:val="13"/>
        </w:numPr>
        <w:spacing w:before="120" w:after="120" w:line="276" w:lineRule="auto"/>
        <w:ind w:right="28" w:hanging="566"/>
        <w:rPr>
          <w:rFonts w:ascii="Arial" w:hAnsi="Arial" w:cs="Arial"/>
          <w:lang w:val="en-US"/>
        </w:rPr>
      </w:pPr>
      <w:r w:rsidRPr="005A7933">
        <w:rPr>
          <w:rFonts w:ascii="Arial" w:hAnsi="Arial" w:cs="Arial"/>
          <w:lang w:val="en-US"/>
        </w:rPr>
        <w:t xml:space="preserve">Depending on the size of the organisation and the nature and complexity of its activities, a safety action group may be established as a standing group or as an ad hoc group to assist, or act on behalf of the safety manager or the safety review board. </w:t>
      </w:r>
    </w:p>
    <w:p w14:paraId="67FC1B39" w14:textId="77777777" w:rsidR="00121FA5" w:rsidRPr="005A7933" w:rsidRDefault="00487292" w:rsidP="002012F6">
      <w:pPr>
        <w:numPr>
          <w:ilvl w:val="0"/>
          <w:numId w:val="13"/>
        </w:numPr>
        <w:spacing w:before="120" w:after="120" w:line="276" w:lineRule="auto"/>
        <w:ind w:right="28" w:hanging="566"/>
        <w:rPr>
          <w:rFonts w:ascii="Arial" w:hAnsi="Arial" w:cs="Arial"/>
          <w:lang w:val="en-US"/>
        </w:rPr>
      </w:pPr>
      <w:r w:rsidRPr="005A7933">
        <w:rPr>
          <w:rFonts w:ascii="Arial" w:hAnsi="Arial" w:cs="Arial"/>
          <w:lang w:val="en-US"/>
        </w:rPr>
        <w:t xml:space="preserve">More than one safety action group may be established, depending on the scope of the task and the specific expertise required. </w:t>
      </w:r>
    </w:p>
    <w:p w14:paraId="4DAD448E" w14:textId="77777777" w:rsidR="00121FA5" w:rsidRPr="005A7933" w:rsidRDefault="00487292" w:rsidP="002012F6">
      <w:pPr>
        <w:numPr>
          <w:ilvl w:val="0"/>
          <w:numId w:val="13"/>
        </w:numPr>
        <w:spacing w:before="120" w:after="120" w:line="276" w:lineRule="auto"/>
        <w:ind w:right="28" w:hanging="566"/>
        <w:rPr>
          <w:rFonts w:ascii="Arial" w:hAnsi="Arial" w:cs="Arial"/>
          <w:lang w:val="en-US"/>
        </w:rPr>
      </w:pPr>
      <w:r w:rsidRPr="005A7933">
        <w:rPr>
          <w:rFonts w:ascii="Arial" w:hAnsi="Arial" w:cs="Arial"/>
          <w:lang w:val="en-US"/>
        </w:rPr>
        <w:t xml:space="preserve">The safety action group usually reports to, and takes strategic direction from, the safety review board, and may be composed of managers, supervisors and personnel from operational areas. </w:t>
      </w:r>
    </w:p>
    <w:p w14:paraId="0B2BD62E" w14:textId="77777777" w:rsidR="00121FA5" w:rsidRPr="005A7933" w:rsidRDefault="00487292" w:rsidP="002012F6">
      <w:pPr>
        <w:numPr>
          <w:ilvl w:val="0"/>
          <w:numId w:val="13"/>
        </w:numPr>
        <w:spacing w:before="120" w:after="120" w:line="276" w:lineRule="auto"/>
        <w:ind w:right="28" w:hanging="566"/>
        <w:rPr>
          <w:rFonts w:ascii="Arial" w:hAnsi="Arial" w:cs="Arial"/>
          <w:lang w:val="en-US"/>
        </w:rPr>
      </w:pPr>
      <w:r w:rsidRPr="005A7933">
        <w:rPr>
          <w:rFonts w:ascii="Arial" w:hAnsi="Arial" w:cs="Arial"/>
          <w:lang w:val="en-US"/>
        </w:rPr>
        <w:t xml:space="preserve">The safety action group may be tasked with or assist in: </w:t>
      </w:r>
    </w:p>
    <w:p w14:paraId="2BC446FA" w14:textId="77777777" w:rsidR="00121FA5" w:rsidRPr="005A7933" w:rsidRDefault="00487292" w:rsidP="002012F6">
      <w:pPr>
        <w:numPr>
          <w:ilvl w:val="1"/>
          <w:numId w:val="13"/>
        </w:numPr>
        <w:spacing w:before="120" w:after="120" w:line="276" w:lineRule="auto"/>
        <w:ind w:right="28" w:hanging="569"/>
        <w:rPr>
          <w:rFonts w:ascii="Arial" w:hAnsi="Arial" w:cs="Arial"/>
        </w:rPr>
      </w:pPr>
      <w:r w:rsidRPr="005A7933">
        <w:rPr>
          <w:rFonts w:ascii="Arial" w:hAnsi="Arial" w:cs="Arial"/>
        </w:rPr>
        <w:t xml:space="preserve">monitoring safety performance; </w:t>
      </w:r>
    </w:p>
    <w:p w14:paraId="23E3BB5D" w14:textId="77777777" w:rsidR="00121FA5" w:rsidRPr="005A7933" w:rsidRDefault="00487292" w:rsidP="002012F6">
      <w:pPr>
        <w:numPr>
          <w:ilvl w:val="1"/>
          <w:numId w:val="13"/>
        </w:numPr>
        <w:spacing w:before="120" w:after="120" w:line="276" w:lineRule="auto"/>
        <w:ind w:right="28" w:hanging="569"/>
        <w:rPr>
          <w:rFonts w:ascii="Arial" w:hAnsi="Arial" w:cs="Arial"/>
          <w:lang w:val="en-US"/>
        </w:rPr>
      </w:pPr>
      <w:r w:rsidRPr="005A7933">
        <w:rPr>
          <w:rFonts w:ascii="Arial" w:hAnsi="Arial" w:cs="Arial"/>
          <w:lang w:val="en-US"/>
        </w:rPr>
        <w:t xml:space="preserve">defining actions to control risks to an acceptable level; </w:t>
      </w:r>
    </w:p>
    <w:p w14:paraId="7297B0C1" w14:textId="77777777" w:rsidR="00121FA5" w:rsidRPr="005A7933" w:rsidRDefault="00487292" w:rsidP="002012F6">
      <w:pPr>
        <w:numPr>
          <w:ilvl w:val="1"/>
          <w:numId w:val="13"/>
        </w:numPr>
        <w:spacing w:before="120" w:after="120" w:line="276" w:lineRule="auto"/>
        <w:ind w:right="28" w:hanging="569"/>
        <w:rPr>
          <w:rFonts w:ascii="Arial" w:hAnsi="Arial" w:cs="Arial"/>
          <w:lang w:val="en-US"/>
        </w:rPr>
      </w:pPr>
      <w:r w:rsidRPr="005A7933">
        <w:rPr>
          <w:rFonts w:ascii="Arial" w:hAnsi="Arial" w:cs="Arial"/>
          <w:lang w:val="en-US"/>
        </w:rPr>
        <w:t xml:space="preserve">assessing the impact of organisational changes on safety;  </w:t>
      </w:r>
    </w:p>
    <w:p w14:paraId="4064D160" w14:textId="77777777" w:rsidR="00121FA5" w:rsidRPr="005A7933" w:rsidRDefault="00487292" w:rsidP="002012F6">
      <w:pPr>
        <w:numPr>
          <w:ilvl w:val="1"/>
          <w:numId w:val="13"/>
        </w:numPr>
        <w:spacing w:before="120" w:after="120" w:line="276" w:lineRule="auto"/>
        <w:ind w:right="28" w:hanging="569"/>
        <w:rPr>
          <w:rFonts w:ascii="Arial" w:hAnsi="Arial" w:cs="Arial"/>
          <w:lang w:val="en-US"/>
        </w:rPr>
      </w:pPr>
      <w:r w:rsidRPr="005A7933">
        <w:rPr>
          <w:rFonts w:ascii="Arial" w:hAnsi="Arial" w:cs="Arial"/>
          <w:lang w:val="en-US"/>
        </w:rPr>
        <w:t xml:space="preserve">ensuring that safety actions are implemented within agreed timescales; </w:t>
      </w:r>
    </w:p>
    <w:p w14:paraId="76C1340D" w14:textId="77777777" w:rsidR="00121FA5" w:rsidRPr="005A7933" w:rsidRDefault="00487292" w:rsidP="002012F6">
      <w:pPr>
        <w:numPr>
          <w:ilvl w:val="1"/>
          <w:numId w:val="13"/>
        </w:numPr>
        <w:spacing w:before="120" w:after="120" w:line="276" w:lineRule="auto"/>
        <w:ind w:right="28" w:hanging="569"/>
        <w:rPr>
          <w:rFonts w:ascii="Arial" w:hAnsi="Arial" w:cs="Arial"/>
          <w:lang w:val="en-US"/>
        </w:rPr>
      </w:pPr>
      <w:r w:rsidRPr="005A7933">
        <w:rPr>
          <w:rFonts w:ascii="Arial" w:hAnsi="Arial" w:cs="Arial"/>
          <w:lang w:val="en-US"/>
        </w:rPr>
        <w:t xml:space="preserve">reviewing the effectiveness of previous safety actions and safety promotion. </w:t>
      </w:r>
    </w:p>
    <w:p w14:paraId="6CF6D14E" w14:textId="77777777" w:rsidR="00121FA5" w:rsidRPr="00BD4004" w:rsidRDefault="00BD4004" w:rsidP="00BD4004">
      <w:pPr>
        <w:spacing w:before="120" w:after="120" w:line="360" w:lineRule="auto"/>
        <w:ind w:left="11" w:right="0" w:hanging="11"/>
        <w:rPr>
          <w:rFonts w:ascii="Arial" w:hAnsi="Arial" w:cs="Arial"/>
          <w:b/>
          <w:lang w:val="en-US"/>
        </w:rPr>
      </w:pPr>
      <w:r w:rsidRPr="00BD4004">
        <w:rPr>
          <w:rFonts w:ascii="Arial" w:hAnsi="Arial" w:cs="Arial"/>
          <w:b/>
          <w:color w:val="auto"/>
          <w:sz w:val="24"/>
          <w:szCs w:val="24"/>
          <w:lang w:val="en-US"/>
        </w:rPr>
        <w:t>GM2 CAMO.A.200</w:t>
      </w:r>
      <w:r>
        <w:rPr>
          <w:rFonts w:ascii="Arial" w:hAnsi="Arial" w:cs="Arial"/>
          <w:b/>
          <w:color w:val="auto"/>
          <w:sz w:val="24"/>
          <w:szCs w:val="24"/>
          <w:lang w:val="en-US"/>
        </w:rPr>
        <w:t xml:space="preserve"> </w:t>
      </w:r>
      <w:r w:rsidRPr="00BD4004">
        <w:rPr>
          <w:rFonts w:ascii="Arial" w:hAnsi="Arial" w:cs="Arial"/>
          <w:b/>
          <w:color w:val="auto"/>
          <w:sz w:val="24"/>
          <w:szCs w:val="24"/>
          <w:lang w:val="en-US"/>
        </w:rPr>
        <w:t>(a)</w:t>
      </w:r>
      <w:r>
        <w:rPr>
          <w:rFonts w:ascii="Arial" w:hAnsi="Arial" w:cs="Arial"/>
          <w:b/>
          <w:color w:val="auto"/>
          <w:sz w:val="24"/>
          <w:szCs w:val="24"/>
          <w:lang w:val="en-US"/>
        </w:rPr>
        <w:t xml:space="preserve"> </w:t>
      </w:r>
      <w:r w:rsidRPr="00BD4004">
        <w:rPr>
          <w:rFonts w:ascii="Arial" w:hAnsi="Arial" w:cs="Arial"/>
          <w:b/>
          <w:color w:val="auto"/>
          <w:sz w:val="24"/>
          <w:szCs w:val="24"/>
          <w:lang w:val="en-US"/>
        </w:rPr>
        <w:t xml:space="preserve">(1) </w:t>
      </w:r>
      <w:r>
        <w:rPr>
          <w:rFonts w:ascii="Arial" w:hAnsi="Arial" w:cs="Arial"/>
          <w:b/>
          <w:color w:val="auto"/>
          <w:sz w:val="24"/>
          <w:szCs w:val="24"/>
          <w:lang w:val="en-US"/>
        </w:rPr>
        <w:t xml:space="preserve">- </w:t>
      </w:r>
      <w:r w:rsidRPr="00BD4004">
        <w:rPr>
          <w:rFonts w:ascii="Arial" w:hAnsi="Arial" w:cs="Arial"/>
          <w:b/>
          <w:color w:val="auto"/>
          <w:sz w:val="24"/>
          <w:szCs w:val="24"/>
          <w:lang w:val="en-US"/>
        </w:rPr>
        <w:t>Management system</w:t>
      </w:r>
    </w:p>
    <w:p w14:paraId="53C87D78" w14:textId="77777777"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MEANING OF THE TERMS ‘ACCOUN</w:t>
      </w:r>
      <w:r w:rsidR="00BD4004">
        <w:rPr>
          <w:rFonts w:ascii="Arial" w:hAnsi="Arial" w:cs="Arial"/>
          <w:b/>
          <w:lang w:val="en-US"/>
        </w:rPr>
        <w:t>TABILITY’ AND ‘RESPONSIBILITY’</w:t>
      </w:r>
    </w:p>
    <w:p w14:paraId="4D82403B" w14:textId="77777777"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In the English language, the notion of accountability is different from the notion of responsibility. Whereas ‘accountability’ refers to an obligation which cannot be delegated, ‘responsibility’ refers to an obligation that can be delegated. </w:t>
      </w:r>
    </w:p>
    <w:p w14:paraId="18E6F6E5" w14:textId="77777777" w:rsidR="00BE0D2F" w:rsidRDefault="00BE0D2F" w:rsidP="00BD4004">
      <w:pPr>
        <w:spacing w:before="120" w:after="120" w:line="360" w:lineRule="auto"/>
        <w:ind w:left="0" w:right="0" w:firstLine="0"/>
        <w:rPr>
          <w:rFonts w:ascii="Arial" w:hAnsi="Arial" w:cs="Arial"/>
          <w:b/>
          <w:color w:val="auto"/>
          <w:sz w:val="24"/>
          <w:szCs w:val="24"/>
          <w:lang w:val="en-US"/>
        </w:rPr>
      </w:pPr>
    </w:p>
    <w:p w14:paraId="6F9A7266" w14:textId="77777777" w:rsidR="00BE0D2F" w:rsidRDefault="00BE0D2F" w:rsidP="00BD4004">
      <w:pPr>
        <w:spacing w:before="120" w:after="120" w:line="360" w:lineRule="auto"/>
        <w:ind w:left="0" w:right="0" w:firstLine="0"/>
        <w:rPr>
          <w:rFonts w:ascii="Arial" w:hAnsi="Arial" w:cs="Arial"/>
          <w:b/>
          <w:color w:val="auto"/>
          <w:sz w:val="24"/>
          <w:szCs w:val="24"/>
          <w:lang w:val="en-US"/>
        </w:rPr>
      </w:pPr>
    </w:p>
    <w:p w14:paraId="1323B0A3" w14:textId="77777777" w:rsidR="00121FA5" w:rsidRPr="00BD4004" w:rsidRDefault="00BD4004" w:rsidP="00BD4004">
      <w:pPr>
        <w:spacing w:before="120" w:after="120" w:line="360" w:lineRule="auto"/>
        <w:ind w:left="0" w:right="0" w:firstLine="0"/>
        <w:rPr>
          <w:rFonts w:ascii="Arial" w:hAnsi="Arial" w:cs="Arial"/>
          <w:b/>
          <w:lang w:val="en-US"/>
        </w:rPr>
      </w:pPr>
      <w:r w:rsidRPr="00BD4004">
        <w:rPr>
          <w:rFonts w:ascii="Arial" w:hAnsi="Arial" w:cs="Arial"/>
          <w:b/>
          <w:color w:val="auto"/>
          <w:sz w:val="24"/>
          <w:szCs w:val="24"/>
          <w:lang w:val="en-US"/>
        </w:rPr>
        <w:lastRenderedPageBreak/>
        <w:t>AMC1 CAMO.A.200</w:t>
      </w:r>
      <w:r>
        <w:rPr>
          <w:rFonts w:ascii="Arial" w:hAnsi="Arial" w:cs="Arial"/>
          <w:b/>
          <w:color w:val="auto"/>
          <w:sz w:val="24"/>
          <w:szCs w:val="24"/>
          <w:lang w:val="en-US"/>
        </w:rPr>
        <w:t xml:space="preserve"> </w:t>
      </w:r>
      <w:r w:rsidRPr="00BD4004">
        <w:rPr>
          <w:rFonts w:ascii="Arial" w:hAnsi="Arial" w:cs="Arial"/>
          <w:b/>
          <w:color w:val="auto"/>
          <w:sz w:val="24"/>
          <w:szCs w:val="24"/>
          <w:lang w:val="en-US"/>
        </w:rPr>
        <w:t>(a)</w:t>
      </w:r>
      <w:r>
        <w:rPr>
          <w:rFonts w:ascii="Arial" w:hAnsi="Arial" w:cs="Arial"/>
          <w:b/>
          <w:color w:val="auto"/>
          <w:sz w:val="24"/>
          <w:szCs w:val="24"/>
          <w:lang w:val="en-US"/>
        </w:rPr>
        <w:t xml:space="preserve"> </w:t>
      </w:r>
      <w:r w:rsidRPr="00BD4004">
        <w:rPr>
          <w:rFonts w:ascii="Arial" w:hAnsi="Arial" w:cs="Arial"/>
          <w:b/>
          <w:color w:val="auto"/>
          <w:sz w:val="24"/>
          <w:szCs w:val="24"/>
          <w:lang w:val="en-US"/>
        </w:rPr>
        <w:t xml:space="preserve">(2) </w:t>
      </w:r>
      <w:r>
        <w:rPr>
          <w:rFonts w:ascii="Arial" w:hAnsi="Arial" w:cs="Arial"/>
          <w:b/>
          <w:color w:val="auto"/>
          <w:sz w:val="24"/>
          <w:szCs w:val="24"/>
          <w:lang w:val="en-US"/>
        </w:rPr>
        <w:t xml:space="preserve">- </w:t>
      </w:r>
      <w:r w:rsidRPr="00BD4004">
        <w:rPr>
          <w:rFonts w:ascii="Arial" w:hAnsi="Arial" w:cs="Arial"/>
          <w:b/>
          <w:color w:val="auto"/>
          <w:sz w:val="24"/>
          <w:szCs w:val="24"/>
          <w:lang w:val="en-US"/>
        </w:rPr>
        <w:t>Management system</w:t>
      </w:r>
    </w:p>
    <w:p w14:paraId="5B3C212C" w14:textId="77777777" w:rsidR="00121FA5" w:rsidRPr="005A7933" w:rsidRDefault="00487292" w:rsidP="005A7933">
      <w:pPr>
        <w:spacing w:before="120" w:after="120" w:line="276" w:lineRule="auto"/>
        <w:ind w:right="0"/>
        <w:rPr>
          <w:rFonts w:ascii="Arial" w:hAnsi="Arial" w:cs="Arial"/>
        </w:rPr>
      </w:pPr>
      <w:r w:rsidRPr="005A7933">
        <w:rPr>
          <w:rFonts w:ascii="Arial" w:hAnsi="Arial" w:cs="Arial"/>
          <w:b/>
        </w:rPr>
        <w:t xml:space="preserve">SAFETY POLICY &amp; OBJECTIVES </w:t>
      </w:r>
    </w:p>
    <w:p w14:paraId="2CD18B86" w14:textId="77777777" w:rsidR="00121FA5" w:rsidRPr="005A7933" w:rsidRDefault="00487292" w:rsidP="002012F6">
      <w:pPr>
        <w:numPr>
          <w:ilvl w:val="0"/>
          <w:numId w:val="14"/>
        </w:numPr>
        <w:spacing w:before="120" w:after="120" w:line="276" w:lineRule="auto"/>
        <w:ind w:right="28" w:hanging="566"/>
        <w:rPr>
          <w:rFonts w:ascii="Arial" w:hAnsi="Arial" w:cs="Arial"/>
        </w:rPr>
      </w:pPr>
      <w:r w:rsidRPr="005A7933">
        <w:rPr>
          <w:rFonts w:ascii="Arial" w:hAnsi="Arial" w:cs="Arial"/>
        </w:rPr>
        <w:t xml:space="preserve">The safety policy should: </w:t>
      </w:r>
    </w:p>
    <w:p w14:paraId="7DE254CA" w14:textId="77777777" w:rsidR="00121FA5" w:rsidRPr="005A7933" w:rsidRDefault="00487292" w:rsidP="002012F6">
      <w:pPr>
        <w:numPr>
          <w:ilvl w:val="1"/>
          <w:numId w:val="14"/>
        </w:numPr>
        <w:spacing w:before="120" w:after="120" w:line="276" w:lineRule="auto"/>
        <w:ind w:left="1132" w:right="28" w:hanging="566"/>
        <w:rPr>
          <w:rFonts w:ascii="Arial" w:hAnsi="Arial" w:cs="Arial"/>
          <w:lang w:val="en-US"/>
        </w:rPr>
      </w:pPr>
      <w:r w:rsidRPr="005A7933">
        <w:rPr>
          <w:rFonts w:ascii="Arial" w:hAnsi="Arial" w:cs="Arial"/>
          <w:lang w:val="en-US"/>
        </w:rPr>
        <w:t xml:space="preserve">reflect organisational commitments regarding safety, and its proactive and systematic management, including the promotion of a positive safety culture; </w:t>
      </w:r>
    </w:p>
    <w:p w14:paraId="6EDBC3AA" w14:textId="77777777" w:rsidR="00121FA5" w:rsidRPr="005A7933" w:rsidRDefault="00487292" w:rsidP="002012F6">
      <w:pPr>
        <w:numPr>
          <w:ilvl w:val="1"/>
          <w:numId w:val="14"/>
        </w:numPr>
        <w:spacing w:before="120" w:after="120" w:line="276" w:lineRule="auto"/>
        <w:ind w:left="1132" w:right="28" w:hanging="566"/>
        <w:rPr>
          <w:rFonts w:ascii="Arial" w:hAnsi="Arial" w:cs="Arial"/>
          <w:lang w:val="en-US"/>
        </w:rPr>
      </w:pPr>
      <w:r w:rsidRPr="005A7933">
        <w:rPr>
          <w:rFonts w:ascii="Arial" w:hAnsi="Arial" w:cs="Arial"/>
          <w:lang w:val="en-US"/>
        </w:rPr>
        <w:t xml:space="preserve">include internal reporting principles, and encourage personnel to report continuing airworthiness-related errors, incidents and hazards;  </w:t>
      </w:r>
    </w:p>
    <w:p w14:paraId="7FEE3B61" w14:textId="77777777" w:rsidR="00121FA5" w:rsidRPr="005A7933" w:rsidRDefault="00487292" w:rsidP="002012F6">
      <w:pPr>
        <w:numPr>
          <w:ilvl w:val="1"/>
          <w:numId w:val="14"/>
        </w:numPr>
        <w:spacing w:before="120" w:after="120" w:line="276" w:lineRule="auto"/>
        <w:ind w:left="1132" w:right="28" w:hanging="566"/>
        <w:rPr>
          <w:rFonts w:ascii="Arial" w:hAnsi="Arial" w:cs="Arial"/>
          <w:lang w:val="en-US"/>
        </w:rPr>
      </w:pPr>
      <w:r w:rsidRPr="005A7933">
        <w:rPr>
          <w:rFonts w:ascii="Arial" w:hAnsi="Arial" w:cs="Arial"/>
          <w:lang w:val="en-US"/>
        </w:rPr>
        <w:t xml:space="preserve">recognise the need for all personnel to cooperate with the compliance monitoring and internal investigations referred to under point (c) of AMC1 CAMO.A.200(a)(3); </w:t>
      </w:r>
    </w:p>
    <w:p w14:paraId="7168E45B" w14:textId="77777777" w:rsidR="00121FA5" w:rsidRPr="005A7933" w:rsidRDefault="00487292" w:rsidP="002012F6">
      <w:pPr>
        <w:numPr>
          <w:ilvl w:val="1"/>
          <w:numId w:val="14"/>
        </w:numPr>
        <w:spacing w:before="120" w:after="120" w:line="276" w:lineRule="auto"/>
        <w:ind w:left="1132" w:right="28" w:hanging="566"/>
        <w:rPr>
          <w:rFonts w:ascii="Arial" w:hAnsi="Arial" w:cs="Arial"/>
          <w:lang w:val="en-US"/>
        </w:rPr>
      </w:pPr>
      <w:r w:rsidRPr="005A7933">
        <w:rPr>
          <w:rFonts w:ascii="Arial" w:hAnsi="Arial" w:cs="Arial"/>
          <w:lang w:val="en-US"/>
        </w:rPr>
        <w:t xml:space="preserve">be endorsed by the accountable manager; </w:t>
      </w:r>
    </w:p>
    <w:p w14:paraId="600D7B75" w14:textId="77777777" w:rsidR="00121FA5" w:rsidRPr="005A7933" w:rsidRDefault="00487292" w:rsidP="002012F6">
      <w:pPr>
        <w:numPr>
          <w:ilvl w:val="1"/>
          <w:numId w:val="14"/>
        </w:numPr>
        <w:spacing w:before="120" w:after="120" w:line="276" w:lineRule="auto"/>
        <w:ind w:left="1132" w:right="28" w:hanging="566"/>
        <w:rPr>
          <w:rFonts w:ascii="Arial" w:hAnsi="Arial" w:cs="Arial"/>
          <w:lang w:val="en-US"/>
        </w:rPr>
      </w:pPr>
      <w:r w:rsidRPr="005A7933">
        <w:rPr>
          <w:rFonts w:ascii="Arial" w:hAnsi="Arial" w:cs="Arial"/>
          <w:lang w:val="en-US"/>
        </w:rPr>
        <w:t xml:space="preserve">be communicated, with visible endorsement, throughout the organisation; and </w:t>
      </w:r>
    </w:p>
    <w:p w14:paraId="00460FD9" w14:textId="77777777" w:rsidR="00121FA5" w:rsidRPr="005A7933" w:rsidRDefault="00487292" w:rsidP="002012F6">
      <w:pPr>
        <w:numPr>
          <w:ilvl w:val="1"/>
          <w:numId w:val="14"/>
        </w:numPr>
        <w:spacing w:before="120" w:after="120" w:line="276" w:lineRule="auto"/>
        <w:ind w:left="1132" w:right="28" w:hanging="566"/>
        <w:rPr>
          <w:rFonts w:ascii="Arial" w:hAnsi="Arial" w:cs="Arial"/>
          <w:lang w:val="en-US"/>
        </w:rPr>
      </w:pPr>
      <w:r w:rsidRPr="005A7933">
        <w:rPr>
          <w:rFonts w:ascii="Arial" w:hAnsi="Arial" w:cs="Arial"/>
          <w:lang w:val="en-US"/>
        </w:rPr>
        <w:t xml:space="preserve">be periodically reviewed to ensure it remains relevant and appropriate for the organisation.  </w:t>
      </w:r>
    </w:p>
    <w:p w14:paraId="1ADAB13B" w14:textId="77777777" w:rsidR="00121FA5" w:rsidRPr="005A7933" w:rsidRDefault="00487292" w:rsidP="002012F6">
      <w:pPr>
        <w:numPr>
          <w:ilvl w:val="0"/>
          <w:numId w:val="14"/>
        </w:numPr>
        <w:spacing w:before="120" w:after="120" w:line="276" w:lineRule="auto"/>
        <w:ind w:right="28" w:hanging="566"/>
        <w:rPr>
          <w:rFonts w:ascii="Arial" w:hAnsi="Arial" w:cs="Arial"/>
          <w:lang w:val="en-US"/>
        </w:rPr>
      </w:pPr>
      <w:r w:rsidRPr="005A7933">
        <w:rPr>
          <w:rFonts w:ascii="Arial" w:hAnsi="Arial" w:cs="Arial"/>
          <w:lang w:val="en-US"/>
        </w:rPr>
        <w:t xml:space="preserve">The safety policy should include a commitment to: </w:t>
      </w:r>
    </w:p>
    <w:p w14:paraId="52CDDD28" w14:textId="77777777" w:rsidR="00121FA5" w:rsidRPr="005A7933" w:rsidRDefault="00487292" w:rsidP="002012F6">
      <w:pPr>
        <w:numPr>
          <w:ilvl w:val="1"/>
          <w:numId w:val="14"/>
        </w:numPr>
        <w:spacing w:before="120" w:after="120" w:line="276" w:lineRule="auto"/>
        <w:ind w:left="1132" w:right="28" w:hanging="566"/>
        <w:rPr>
          <w:rFonts w:ascii="Arial" w:hAnsi="Arial" w:cs="Arial"/>
          <w:lang w:val="en-US"/>
        </w:rPr>
      </w:pPr>
      <w:r w:rsidRPr="005A7933">
        <w:rPr>
          <w:rFonts w:ascii="Arial" w:hAnsi="Arial" w:cs="Arial"/>
          <w:lang w:val="en-US"/>
        </w:rPr>
        <w:t xml:space="preserve">comply with all applicable legislation, to meet all the applicable requirements, and adopt practices to improve safety standard; </w:t>
      </w:r>
    </w:p>
    <w:p w14:paraId="3EAA1CA6" w14:textId="77777777" w:rsidR="00121FA5" w:rsidRPr="005A7933" w:rsidRDefault="00487292" w:rsidP="002012F6">
      <w:pPr>
        <w:numPr>
          <w:ilvl w:val="1"/>
          <w:numId w:val="14"/>
        </w:numPr>
        <w:spacing w:before="120" w:after="120" w:line="276" w:lineRule="auto"/>
        <w:ind w:left="1132" w:right="28" w:hanging="566"/>
        <w:rPr>
          <w:rFonts w:ascii="Arial" w:hAnsi="Arial" w:cs="Arial"/>
          <w:lang w:val="en-US"/>
        </w:rPr>
      </w:pPr>
      <w:r w:rsidRPr="005A7933">
        <w:rPr>
          <w:rFonts w:ascii="Arial" w:hAnsi="Arial" w:cs="Arial"/>
          <w:lang w:val="en-US"/>
        </w:rPr>
        <w:t xml:space="preserve">provide the necessary resources for the implementation of the safety policy. </w:t>
      </w:r>
    </w:p>
    <w:p w14:paraId="1F19F355" w14:textId="77777777" w:rsidR="00121FA5" w:rsidRPr="005A7933" w:rsidRDefault="00487292" w:rsidP="002012F6">
      <w:pPr>
        <w:numPr>
          <w:ilvl w:val="1"/>
          <w:numId w:val="14"/>
        </w:numPr>
        <w:spacing w:before="120" w:after="120" w:line="276" w:lineRule="auto"/>
        <w:ind w:left="1132" w:right="28" w:hanging="566"/>
        <w:rPr>
          <w:rFonts w:ascii="Arial" w:hAnsi="Arial" w:cs="Arial"/>
        </w:rPr>
      </w:pPr>
      <w:r w:rsidRPr="005A7933">
        <w:rPr>
          <w:rFonts w:ascii="Arial" w:hAnsi="Arial" w:cs="Arial"/>
        </w:rPr>
        <w:t xml:space="preserve">apply HF principles;  </w:t>
      </w:r>
    </w:p>
    <w:p w14:paraId="4198D45A" w14:textId="77777777" w:rsidR="00121FA5" w:rsidRPr="005A7933" w:rsidRDefault="00487292" w:rsidP="002012F6">
      <w:pPr>
        <w:numPr>
          <w:ilvl w:val="1"/>
          <w:numId w:val="14"/>
        </w:numPr>
        <w:spacing w:before="120" w:after="120" w:line="276" w:lineRule="auto"/>
        <w:ind w:left="1132" w:right="28" w:hanging="566"/>
        <w:rPr>
          <w:rFonts w:ascii="Arial" w:hAnsi="Arial" w:cs="Arial"/>
          <w:lang w:val="en-US"/>
        </w:rPr>
      </w:pPr>
      <w:r w:rsidRPr="005A7933">
        <w:rPr>
          <w:rFonts w:ascii="Arial" w:hAnsi="Arial" w:cs="Arial"/>
          <w:lang w:val="en-US"/>
        </w:rPr>
        <w:t xml:space="preserve">enforce safety as a primary responsibility of all managers; and </w:t>
      </w:r>
    </w:p>
    <w:p w14:paraId="1F175DAF" w14:textId="77777777" w:rsidR="00121FA5" w:rsidRPr="005A7933" w:rsidRDefault="00487292" w:rsidP="002012F6">
      <w:pPr>
        <w:numPr>
          <w:ilvl w:val="1"/>
          <w:numId w:val="14"/>
        </w:numPr>
        <w:spacing w:before="120" w:after="120" w:line="276" w:lineRule="auto"/>
        <w:ind w:left="1132" w:right="28" w:hanging="566"/>
        <w:rPr>
          <w:rFonts w:ascii="Arial" w:hAnsi="Arial" w:cs="Arial"/>
          <w:lang w:val="en-US"/>
        </w:rPr>
      </w:pPr>
      <w:r w:rsidRPr="005A7933">
        <w:rPr>
          <w:rFonts w:ascii="Arial" w:hAnsi="Arial" w:cs="Arial"/>
          <w:lang w:val="en-US"/>
        </w:rPr>
        <w:t xml:space="preserve">apply ‘just culture’ principles to internal safety reporting and the investigation of occurrences and, in particular, not to make available or use the information on occurrences:  </w:t>
      </w:r>
    </w:p>
    <w:p w14:paraId="5E71C602" w14:textId="77777777" w:rsidR="00121FA5" w:rsidRPr="005A7933" w:rsidRDefault="00487292" w:rsidP="002012F6">
      <w:pPr>
        <w:numPr>
          <w:ilvl w:val="2"/>
          <w:numId w:val="14"/>
        </w:numPr>
        <w:spacing w:before="120" w:after="120" w:line="276" w:lineRule="auto"/>
        <w:ind w:left="1560" w:right="123" w:hanging="426"/>
        <w:rPr>
          <w:rFonts w:ascii="Arial" w:hAnsi="Arial" w:cs="Arial"/>
          <w:lang w:val="en-US"/>
        </w:rPr>
      </w:pPr>
      <w:r w:rsidRPr="005A7933">
        <w:rPr>
          <w:rFonts w:ascii="Arial" w:hAnsi="Arial" w:cs="Arial"/>
          <w:lang w:val="en-US"/>
        </w:rPr>
        <w:t xml:space="preserve">to attribute blame or liability to front line staff or other persons for actions, omissions or decisions taken by them that are commensurate with their experience and training; or  </w:t>
      </w:r>
    </w:p>
    <w:p w14:paraId="4DC626D9" w14:textId="77777777" w:rsidR="00121FA5" w:rsidRPr="005A7933" w:rsidRDefault="00487292" w:rsidP="002012F6">
      <w:pPr>
        <w:numPr>
          <w:ilvl w:val="2"/>
          <w:numId w:val="14"/>
        </w:numPr>
        <w:spacing w:before="120" w:after="120" w:line="276" w:lineRule="auto"/>
        <w:ind w:left="1560" w:right="123" w:hanging="426"/>
        <w:rPr>
          <w:rFonts w:ascii="Arial" w:hAnsi="Arial" w:cs="Arial"/>
          <w:lang w:val="en-US"/>
        </w:rPr>
      </w:pPr>
      <w:r w:rsidRPr="005A7933">
        <w:rPr>
          <w:rFonts w:ascii="Arial" w:hAnsi="Arial" w:cs="Arial"/>
          <w:lang w:val="en-US"/>
        </w:rPr>
        <w:t xml:space="preserve">for any purpose other than the maintenance or improvement of aviation safety. </w:t>
      </w:r>
    </w:p>
    <w:p w14:paraId="45CD30CB" w14:textId="77777777" w:rsidR="00121FA5" w:rsidRPr="005A7933" w:rsidRDefault="00487292" w:rsidP="002012F6">
      <w:pPr>
        <w:numPr>
          <w:ilvl w:val="0"/>
          <w:numId w:val="14"/>
        </w:numPr>
        <w:spacing w:before="120" w:after="120" w:line="276" w:lineRule="auto"/>
        <w:ind w:right="28" w:hanging="566"/>
        <w:rPr>
          <w:rFonts w:ascii="Arial" w:hAnsi="Arial" w:cs="Arial"/>
          <w:lang w:val="en-US"/>
        </w:rPr>
      </w:pPr>
      <w:r w:rsidRPr="005A7933">
        <w:rPr>
          <w:rFonts w:ascii="Arial" w:hAnsi="Arial" w:cs="Arial"/>
          <w:lang w:val="en-US"/>
        </w:rPr>
        <w:t xml:space="preserve">Senior management should continually promote the safety policy to all personnel, demonstrate its commitment to it, and provide necessary human and financial resources for its implementation.  </w:t>
      </w:r>
    </w:p>
    <w:p w14:paraId="6BD5AD0A" w14:textId="77777777" w:rsidR="00121FA5" w:rsidRPr="005A7933" w:rsidRDefault="00487292" w:rsidP="002012F6">
      <w:pPr>
        <w:numPr>
          <w:ilvl w:val="0"/>
          <w:numId w:val="14"/>
        </w:numPr>
        <w:spacing w:before="120" w:after="120" w:line="276" w:lineRule="auto"/>
        <w:ind w:right="28" w:hanging="566"/>
        <w:rPr>
          <w:rFonts w:ascii="Arial" w:hAnsi="Arial" w:cs="Arial"/>
        </w:rPr>
      </w:pPr>
      <w:r w:rsidRPr="005A7933">
        <w:rPr>
          <w:rFonts w:ascii="Arial" w:hAnsi="Arial" w:cs="Arial"/>
          <w:lang w:val="en-US"/>
        </w:rPr>
        <w:t xml:space="preserve">Taking due account of its safety policy, the organisation should define safety objectives. </w:t>
      </w:r>
      <w:r w:rsidRPr="005A7933">
        <w:rPr>
          <w:rFonts w:ascii="Arial" w:hAnsi="Arial" w:cs="Arial"/>
        </w:rPr>
        <w:t xml:space="preserve">The safety objectives should: </w:t>
      </w:r>
    </w:p>
    <w:p w14:paraId="7F5C5BE7" w14:textId="77777777" w:rsidR="00121FA5" w:rsidRPr="005A7933" w:rsidRDefault="00487292" w:rsidP="002012F6">
      <w:pPr>
        <w:numPr>
          <w:ilvl w:val="1"/>
          <w:numId w:val="14"/>
        </w:numPr>
        <w:spacing w:before="120" w:after="120" w:line="276" w:lineRule="auto"/>
        <w:ind w:left="1132" w:right="28" w:hanging="566"/>
        <w:rPr>
          <w:rFonts w:ascii="Arial" w:hAnsi="Arial" w:cs="Arial"/>
          <w:lang w:val="en-US"/>
        </w:rPr>
      </w:pPr>
      <w:r w:rsidRPr="005A7933">
        <w:rPr>
          <w:rFonts w:ascii="Arial" w:hAnsi="Arial" w:cs="Arial"/>
          <w:lang w:val="en-US"/>
        </w:rPr>
        <w:t xml:space="preserve">form the basis for safety performance monitoring and measurement;  </w:t>
      </w:r>
    </w:p>
    <w:p w14:paraId="153EB61D" w14:textId="77777777" w:rsidR="00121FA5" w:rsidRPr="005A7933" w:rsidRDefault="00487292" w:rsidP="002012F6">
      <w:pPr>
        <w:numPr>
          <w:ilvl w:val="1"/>
          <w:numId w:val="14"/>
        </w:numPr>
        <w:spacing w:before="120" w:after="120" w:line="276" w:lineRule="auto"/>
        <w:ind w:left="1132" w:right="28" w:hanging="566"/>
        <w:rPr>
          <w:rFonts w:ascii="Arial" w:hAnsi="Arial" w:cs="Arial"/>
          <w:lang w:val="en-US"/>
        </w:rPr>
      </w:pPr>
      <w:r w:rsidRPr="005A7933">
        <w:rPr>
          <w:rFonts w:ascii="Arial" w:hAnsi="Arial" w:cs="Arial"/>
          <w:lang w:val="en-US"/>
        </w:rPr>
        <w:t xml:space="preserve">reflect the organisation’s commitment to maintain or continuously improve the overall effectiveness of the management system; </w:t>
      </w:r>
    </w:p>
    <w:p w14:paraId="21DD407E" w14:textId="77777777" w:rsidR="00121FA5" w:rsidRPr="005A7933" w:rsidRDefault="00487292" w:rsidP="002012F6">
      <w:pPr>
        <w:numPr>
          <w:ilvl w:val="1"/>
          <w:numId w:val="14"/>
        </w:numPr>
        <w:spacing w:before="120" w:after="120" w:line="276" w:lineRule="auto"/>
        <w:ind w:left="1132" w:right="28" w:hanging="566"/>
        <w:rPr>
          <w:rFonts w:ascii="Arial" w:hAnsi="Arial" w:cs="Arial"/>
          <w:lang w:val="en-US"/>
        </w:rPr>
      </w:pPr>
      <w:r w:rsidRPr="005A7933">
        <w:rPr>
          <w:rFonts w:ascii="Arial" w:hAnsi="Arial" w:cs="Arial"/>
          <w:lang w:val="en-US"/>
        </w:rPr>
        <w:t xml:space="preserve">be communicated throughout the organisation; and </w:t>
      </w:r>
    </w:p>
    <w:p w14:paraId="3FFFDFF7" w14:textId="77777777" w:rsidR="00121FA5" w:rsidRPr="005A7933" w:rsidRDefault="00487292" w:rsidP="002012F6">
      <w:pPr>
        <w:numPr>
          <w:ilvl w:val="1"/>
          <w:numId w:val="14"/>
        </w:numPr>
        <w:spacing w:before="120" w:after="120" w:line="276" w:lineRule="auto"/>
        <w:ind w:left="1132" w:right="28" w:hanging="566"/>
        <w:rPr>
          <w:rFonts w:ascii="Arial" w:hAnsi="Arial" w:cs="Arial"/>
          <w:lang w:val="en-US"/>
        </w:rPr>
      </w:pPr>
      <w:r w:rsidRPr="005A7933">
        <w:rPr>
          <w:rFonts w:ascii="Arial" w:hAnsi="Arial" w:cs="Arial"/>
          <w:lang w:val="en-US"/>
        </w:rPr>
        <w:lastRenderedPageBreak/>
        <w:t xml:space="preserve">be periodically reviewed to ensure they remain relevant and appropriate for the organisation. </w:t>
      </w:r>
    </w:p>
    <w:p w14:paraId="563FD76D" w14:textId="77777777" w:rsidR="00121FA5" w:rsidRPr="00BD4004" w:rsidRDefault="00BD4004" w:rsidP="00BD4004">
      <w:pPr>
        <w:spacing w:before="120" w:after="120" w:line="360" w:lineRule="auto"/>
        <w:ind w:left="0" w:right="0" w:firstLine="0"/>
        <w:rPr>
          <w:rFonts w:ascii="Arial" w:hAnsi="Arial" w:cs="Arial"/>
          <w:b/>
          <w:lang w:val="en-US"/>
        </w:rPr>
      </w:pPr>
      <w:r w:rsidRPr="00BD4004">
        <w:rPr>
          <w:rFonts w:ascii="Arial" w:hAnsi="Arial" w:cs="Arial"/>
          <w:b/>
          <w:color w:val="auto"/>
          <w:sz w:val="24"/>
          <w:szCs w:val="24"/>
          <w:lang w:val="en-US"/>
        </w:rPr>
        <w:t>GM1 CAMO.A.200</w:t>
      </w:r>
      <w:r>
        <w:rPr>
          <w:rFonts w:ascii="Arial" w:hAnsi="Arial" w:cs="Arial"/>
          <w:b/>
          <w:color w:val="auto"/>
          <w:sz w:val="24"/>
          <w:szCs w:val="24"/>
          <w:lang w:val="en-US"/>
        </w:rPr>
        <w:t xml:space="preserve"> </w:t>
      </w:r>
      <w:r w:rsidRPr="00BD4004">
        <w:rPr>
          <w:rFonts w:ascii="Arial" w:hAnsi="Arial" w:cs="Arial"/>
          <w:b/>
          <w:color w:val="auto"/>
          <w:sz w:val="24"/>
          <w:szCs w:val="24"/>
          <w:lang w:val="en-US"/>
        </w:rPr>
        <w:t>(a)</w:t>
      </w:r>
      <w:r>
        <w:rPr>
          <w:rFonts w:ascii="Arial" w:hAnsi="Arial" w:cs="Arial"/>
          <w:b/>
          <w:color w:val="auto"/>
          <w:sz w:val="24"/>
          <w:szCs w:val="24"/>
          <w:lang w:val="en-US"/>
        </w:rPr>
        <w:t xml:space="preserve"> </w:t>
      </w:r>
      <w:r w:rsidRPr="00BD4004">
        <w:rPr>
          <w:rFonts w:ascii="Arial" w:hAnsi="Arial" w:cs="Arial"/>
          <w:b/>
          <w:color w:val="auto"/>
          <w:sz w:val="24"/>
          <w:szCs w:val="24"/>
          <w:lang w:val="en-US"/>
        </w:rPr>
        <w:t xml:space="preserve">(2) </w:t>
      </w:r>
      <w:r>
        <w:rPr>
          <w:rFonts w:ascii="Arial" w:hAnsi="Arial" w:cs="Arial"/>
          <w:b/>
          <w:color w:val="auto"/>
          <w:sz w:val="24"/>
          <w:szCs w:val="24"/>
          <w:lang w:val="en-US"/>
        </w:rPr>
        <w:t xml:space="preserve">- </w:t>
      </w:r>
      <w:r w:rsidRPr="00BD4004">
        <w:rPr>
          <w:rFonts w:ascii="Arial" w:hAnsi="Arial" w:cs="Arial"/>
          <w:b/>
          <w:color w:val="auto"/>
          <w:sz w:val="24"/>
          <w:szCs w:val="24"/>
          <w:lang w:val="en-US"/>
        </w:rPr>
        <w:t>Management system</w:t>
      </w:r>
    </w:p>
    <w:p w14:paraId="6A38627D" w14:textId="77777777" w:rsidR="00121FA5" w:rsidRPr="005A7933" w:rsidRDefault="00487292" w:rsidP="005A7933">
      <w:pPr>
        <w:spacing w:before="120" w:after="120" w:line="276" w:lineRule="auto"/>
        <w:ind w:right="0"/>
        <w:rPr>
          <w:rFonts w:ascii="Arial" w:hAnsi="Arial" w:cs="Arial"/>
        </w:rPr>
      </w:pPr>
      <w:r w:rsidRPr="005A7933">
        <w:rPr>
          <w:rFonts w:ascii="Arial" w:hAnsi="Arial" w:cs="Arial"/>
          <w:b/>
        </w:rPr>
        <w:t xml:space="preserve">SAFETY POLICY </w:t>
      </w:r>
    </w:p>
    <w:p w14:paraId="102732D9" w14:textId="77777777" w:rsidR="00121FA5" w:rsidRPr="005A7933" w:rsidRDefault="00487292" w:rsidP="002012F6">
      <w:pPr>
        <w:numPr>
          <w:ilvl w:val="0"/>
          <w:numId w:val="15"/>
        </w:numPr>
        <w:spacing w:before="120" w:after="120" w:line="276" w:lineRule="auto"/>
        <w:ind w:right="28" w:hanging="566"/>
        <w:rPr>
          <w:rFonts w:ascii="Arial" w:hAnsi="Arial" w:cs="Arial"/>
          <w:lang w:val="en-US"/>
        </w:rPr>
      </w:pPr>
      <w:r w:rsidRPr="005A7933">
        <w:rPr>
          <w:rFonts w:ascii="Arial" w:hAnsi="Arial" w:cs="Arial"/>
          <w:lang w:val="en-US"/>
        </w:rPr>
        <w:t xml:space="preserve">The safety policy is the means whereby the organisation states its intention to maintain and, where practicable, improve safety levels in all its activities and to minimise its contribution to the risk of an aircraft accident or serious incident as far as is reasonably practicable. It reflects the management’s commitment to safety, and should reflect the organisation’s philosophy of safety management, as well as be the foundation on which the organisation’s management system is built. It serves as a reminder of ‘how we do business here’. The creation of a positive safety culture begins with the issuance of a clear, unequivocal policy. </w:t>
      </w:r>
    </w:p>
    <w:p w14:paraId="4AD675B7" w14:textId="77777777" w:rsidR="00121FA5" w:rsidRPr="005A7933" w:rsidRDefault="00487292" w:rsidP="002012F6">
      <w:pPr>
        <w:numPr>
          <w:ilvl w:val="0"/>
          <w:numId w:val="15"/>
        </w:numPr>
        <w:spacing w:before="120" w:after="120" w:line="276" w:lineRule="auto"/>
        <w:ind w:right="28" w:hanging="566"/>
        <w:rPr>
          <w:rFonts w:ascii="Arial" w:hAnsi="Arial" w:cs="Arial"/>
          <w:lang w:val="en-US"/>
        </w:rPr>
      </w:pPr>
      <w:r w:rsidRPr="005A7933">
        <w:rPr>
          <w:rFonts w:ascii="Arial" w:hAnsi="Arial" w:cs="Arial"/>
          <w:lang w:val="en-US"/>
        </w:rPr>
        <w:t xml:space="preserve">The commitment to apply ‘just culture’ principles forms the basis for the organisation’s internal rules describing how ‘just culture’ principles are guaranteed and implemented. </w:t>
      </w:r>
    </w:p>
    <w:p w14:paraId="206EC0E1" w14:textId="77777777" w:rsidR="00121FA5" w:rsidRPr="005A7933" w:rsidRDefault="00487292" w:rsidP="002012F6">
      <w:pPr>
        <w:numPr>
          <w:ilvl w:val="0"/>
          <w:numId w:val="15"/>
        </w:numPr>
        <w:spacing w:before="120" w:after="120" w:line="276" w:lineRule="auto"/>
        <w:ind w:right="28" w:hanging="566"/>
        <w:rPr>
          <w:rFonts w:ascii="Arial" w:hAnsi="Arial" w:cs="Arial"/>
          <w:lang w:val="en-US"/>
        </w:rPr>
      </w:pPr>
      <w:r w:rsidRPr="005A7933">
        <w:rPr>
          <w:rFonts w:ascii="Arial" w:hAnsi="Arial" w:cs="Arial"/>
          <w:lang w:val="en-US"/>
        </w:rPr>
        <w:t>For organisations having their principal place of business in a Member State</w:t>
      </w:r>
      <w:bookmarkStart w:id="5" w:name="_Hlk102036594"/>
      <w:r w:rsidRPr="005A7933">
        <w:rPr>
          <w:rFonts w:ascii="Arial" w:hAnsi="Arial" w:cs="Arial"/>
          <w:lang w:val="en-US"/>
        </w:rPr>
        <w:t xml:space="preserve">, </w:t>
      </w:r>
      <w:r w:rsidR="00514456">
        <w:rPr>
          <w:rFonts w:ascii="Arial" w:hAnsi="Arial" w:cs="Arial"/>
          <w:lang w:val="en-US"/>
        </w:rPr>
        <w:t xml:space="preserve">the applicable CEMAC </w:t>
      </w:r>
      <w:r w:rsidR="00E56948" w:rsidRPr="00E56948">
        <w:rPr>
          <w:rFonts w:ascii="Arial" w:hAnsi="Arial" w:cs="Arial"/>
          <w:lang w:val="en-US"/>
        </w:rPr>
        <w:t>Regulation on the reporting, analysis and follow-up of occurrences in civil aviation</w:t>
      </w:r>
      <w:bookmarkEnd w:id="5"/>
      <w:r w:rsidR="00514456">
        <w:rPr>
          <w:rFonts w:ascii="Arial" w:hAnsi="Arial" w:cs="Arial"/>
          <w:lang w:val="en-US"/>
        </w:rPr>
        <w:t xml:space="preserve"> </w:t>
      </w:r>
      <w:r w:rsidRPr="005A7933">
        <w:rPr>
          <w:rFonts w:ascii="Arial" w:hAnsi="Arial" w:cs="Arial"/>
          <w:lang w:val="en-US"/>
        </w:rPr>
        <w:t xml:space="preserve"> defines the ‘just culture’ principles to be applied</w:t>
      </w:r>
      <w:r w:rsidR="00514456">
        <w:rPr>
          <w:rFonts w:ascii="Arial" w:hAnsi="Arial" w:cs="Arial"/>
          <w:lang w:val="en-US"/>
        </w:rPr>
        <w:t>.</w:t>
      </w:r>
    </w:p>
    <w:p w14:paraId="53EA3195" w14:textId="77777777" w:rsidR="00121FA5" w:rsidRPr="00BD4004" w:rsidRDefault="00BD4004" w:rsidP="00BD4004">
      <w:pPr>
        <w:spacing w:before="120" w:after="120" w:line="360" w:lineRule="auto"/>
        <w:ind w:left="0" w:right="0" w:firstLine="0"/>
        <w:rPr>
          <w:rFonts w:ascii="Arial" w:hAnsi="Arial" w:cs="Arial"/>
          <w:b/>
          <w:lang w:val="en-US"/>
        </w:rPr>
      </w:pPr>
      <w:r w:rsidRPr="00BD4004">
        <w:rPr>
          <w:rFonts w:ascii="Arial" w:hAnsi="Arial" w:cs="Arial"/>
          <w:b/>
          <w:color w:val="auto"/>
          <w:sz w:val="24"/>
          <w:szCs w:val="24"/>
          <w:lang w:val="en-US"/>
        </w:rPr>
        <w:t>AMC1 CAMO.A.200</w:t>
      </w:r>
      <w:r>
        <w:rPr>
          <w:rFonts w:ascii="Arial" w:hAnsi="Arial" w:cs="Arial"/>
          <w:b/>
          <w:color w:val="auto"/>
          <w:sz w:val="24"/>
          <w:szCs w:val="24"/>
          <w:lang w:val="en-US"/>
        </w:rPr>
        <w:t xml:space="preserve"> </w:t>
      </w:r>
      <w:r w:rsidRPr="00BD4004">
        <w:rPr>
          <w:rFonts w:ascii="Arial" w:hAnsi="Arial" w:cs="Arial"/>
          <w:b/>
          <w:color w:val="auto"/>
          <w:sz w:val="24"/>
          <w:szCs w:val="24"/>
          <w:lang w:val="en-US"/>
        </w:rPr>
        <w:t>(a)</w:t>
      </w:r>
      <w:r>
        <w:rPr>
          <w:rFonts w:ascii="Arial" w:hAnsi="Arial" w:cs="Arial"/>
          <w:b/>
          <w:color w:val="auto"/>
          <w:sz w:val="24"/>
          <w:szCs w:val="24"/>
          <w:lang w:val="en-US"/>
        </w:rPr>
        <w:t xml:space="preserve"> </w:t>
      </w:r>
      <w:r w:rsidRPr="00BD4004">
        <w:rPr>
          <w:rFonts w:ascii="Arial" w:hAnsi="Arial" w:cs="Arial"/>
          <w:b/>
          <w:color w:val="auto"/>
          <w:sz w:val="24"/>
          <w:szCs w:val="24"/>
          <w:lang w:val="en-US"/>
        </w:rPr>
        <w:t xml:space="preserve">(3) </w:t>
      </w:r>
      <w:r>
        <w:rPr>
          <w:rFonts w:ascii="Arial" w:hAnsi="Arial" w:cs="Arial"/>
          <w:b/>
          <w:color w:val="auto"/>
          <w:sz w:val="24"/>
          <w:szCs w:val="24"/>
          <w:lang w:val="en-US"/>
        </w:rPr>
        <w:t xml:space="preserve">- </w:t>
      </w:r>
      <w:r w:rsidRPr="00BD4004">
        <w:rPr>
          <w:rFonts w:ascii="Arial" w:hAnsi="Arial" w:cs="Arial"/>
          <w:b/>
          <w:color w:val="auto"/>
          <w:sz w:val="24"/>
          <w:szCs w:val="24"/>
          <w:lang w:val="en-US"/>
        </w:rPr>
        <w:t>Management system</w:t>
      </w:r>
    </w:p>
    <w:p w14:paraId="5A7D03A9" w14:textId="77777777" w:rsidR="00121FA5" w:rsidRPr="005A7933" w:rsidRDefault="00BD4004" w:rsidP="00BD4004">
      <w:pPr>
        <w:spacing w:before="120" w:after="120" w:line="276" w:lineRule="auto"/>
        <w:ind w:left="-5" w:right="1987"/>
        <w:rPr>
          <w:rFonts w:ascii="Arial" w:hAnsi="Arial" w:cs="Arial"/>
        </w:rPr>
      </w:pPr>
      <w:r>
        <w:rPr>
          <w:rFonts w:ascii="Arial" w:hAnsi="Arial" w:cs="Arial"/>
          <w:b/>
        </w:rPr>
        <w:t>SAFETY MANAGEMENT KEY PROCESSES</w:t>
      </w:r>
    </w:p>
    <w:p w14:paraId="09023EC4" w14:textId="77777777" w:rsidR="00121FA5" w:rsidRPr="005A7933" w:rsidRDefault="00487292" w:rsidP="002012F6">
      <w:pPr>
        <w:numPr>
          <w:ilvl w:val="0"/>
          <w:numId w:val="16"/>
        </w:numPr>
        <w:spacing w:before="120" w:after="120" w:line="276" w:lineRule="auto"/>
        <w:ind w:right="2600" w:hanging="566"/>
        <w:rPr>
          <w:rFonts w:ascii="Arial" w:hAnsi="Arial" w:cs="Arial"/>
        </w:rPr>
      </w:pPr>
      <w:r w:rsidRPr="005A7933">
        <w:rPr>
          <w:rFonts w:ascii="Arial" w:hAnsi="Arial" w:cs="Arial"/>
        </w:rPr>
        <w:t xml:space="preserve">Hazard identification processes </w:t>
      </w:r>
    </w:p>
    <w:p w14:paraId="362EACE9" w14:textId="77777777" w:rsidR="00121FA5" w:rsidRPr="005A7933" w:rsidRDefault="00487292" w:rsidP="002012F6">
      <w:pPr>
        <w:numPr>
          <w:ilvl w:val="1"/>
          <w:numId w:val="16"/>
        </w:numPr>
        <w:spacing w:before="120" w:after="120" w:line="276" w:lineRule="auto"/>
        <w:ind w:left="1132" w:right="28" w:hanging="566"/>
        <w:rPr>
          <w:rFonts w:ascii="Arial" w:hAnsi="Arial" w:cs="Arial"/>
          <w:lang w:val="en-US"/>
        </w:rPr>
      </w:pPr>
      <w:r w:rsidRPr="005A7933">
        <w:rPr>
          <w:rFonts w:ascii="Arial" w:hAnsi="Arial" w:cs="Arial"/>
          <w:lang w:val="en-US"/>
        </w:rPr>
        <w:t xml:space="preserve">A reporting scheme for both reactive event and proactive hazards should be the formal means of collecting, recording, analysing, acting on, and generating feedback about hazards and the associated risks that may affect safety. </w:t>
      </w:r>
    </w:p>
    <w:p w14:paraId="37AC39F7" w14:textId="77777777" w:rsidR="00121FA5" w:rsidRPr="005A7933" w:rsidRDefault="00487292" w:rsidP="002012F6">
      <w:pPr>
        <w:numPr>
          <w:ilvl w:val="1"/>
          <w:numId w:val="16"/>
        </w:numPr>
        <w:spacing w:before="120" w:after="120" w:line="276" w:lineRule="auto"/>
        <w:ind w:left="1132" w:right="28" w:hanging="566"/>
        <w:rPr>
          <w:rFonts w:ascii="Arial" w:hAnsi="Arial" w:cs="Arial"/>
        </w:rPr>
      </w:pPr>
      <w:r w:rsidRPr="005A7933">
        <w:rPr>
          <w:rFonts w:ascii="Arial" w:hAnsi="Arial" w:cs="Arial"/>
        </w:rPr>
        <w:t xml:space="preserve">The identification should include: </w:t>
      </w:r>
    </w:p>
    <w:p w14:paraId="653891F8" w14:textId="77777777" w:rsidR="00121FA5" w:rsidRPr="005A7933" w:rsidRDefault="00487292" w:rsidP="002012F6">
      <w:pPr>
        <w:numPr>
          <w:ilvl w:val="2"/>
          <w:numId w:val="16"/>
        </w:numPr>
        <w:spacing w:before="120" w:after="120" w:line="276" w:lineRule="auto"/>
        <w:ind w:right="28" w:hanging="569"/>
        <w:rPr>
          <w:rFonts w:ascii="Arial" w:hAnsi="Arial" w:cs="Arial"/>
          <w:lang w:val="en-US"/>
        </w:rPr>
      </w:pPr>
      <w:r w:rsidRPr="005A7933">
        <w:rPr>
          <w:rFonts w:ascii="Arial" w:hAnsi="Arial" w:cs="Arial"/>
          <w:lang w:val="en-US"/>
        </w:rPr>
        <w:t xml:space="preserve">hazards that may be generated from HF issues that affect human performance; and </w:t>
      </w:r>
    </w:p>
    <w:p w14:paraId="4644BDBF" w14:textId="77777777" w:rsidR="00121FA5" w:rsidRPr="005A7933" w:rsidRDefault="00487292" w:rsidP="002012F6">
      <w:pPr>
        <w:numPr>
          <w:ilvl w:val="2"/>
          <w:numId w:val="16"/>
        </w:numPr>
        <w:spacing w:before="120" w:after="120" w:line="276" w:lineRule="auto"/>
        <w:ind w:right="28" w:hanging="569"/>
        <w:rPr>
          <w:rFonts w:ascii="Arial" w:hAnsi="Arial" w:cs="Arial"/>
          <w:lang w:val="en-US"/>
        </w:rPr>
      </w:pPr>
      <w:r w:rsidRPr="005A7933">
        <w:rPr>
          <w:rFonts w:ascii="Arial" w:hAnsi="Arial" w:cs="Arial"/>
          <w:lang w:val="en-US"/>
        </w:rPr>
        <w:t xml:space="preserve">hazards that may stem from the organisational set-up or the existence of complex operational and maintenance arrangements (such as when multiple organisations are contracted, or when multiple levels of contracting/subcontracting are included). </w:t>
      </w:r>
    </w:p>
    <w:p w14:paraId="56301C61" w14:textId="77777777" w:rsidR="00121FA5" w:rsidRPr="005A7933" w:rsidRDefault="00487292" w:rsidP="002012F6">
      <w:pPr>
        <w:numPr>
          <w:ilvl w:val="0"/>
          <w:numId w:val="16"/>
        </w:numPr>
        <w:spacing w:before="120" w:after="120" w:line="276" w:lineRule="auto"/>
        <w:ind w:right="2600" w:hanging="566"/>
        <w:rPr>
          <w:rFonts w:ascii="Arial" w:hAnsi="Arial" w:cs="Arial"/>
        </w:rPr>
      </w:pPr>
      <w:r w:rsidRPr="005A7933">
        <w:rPr>
          <w:rFonts w:ascii="Arial" w:hAnsi="Arial" w:cs="Arial"/>
        </w:rPr>
        <w:t xml:space="preserve">Risk management processes </w:t>
      </w:r>
    </w:p>
    <w:p w14:paraId="0EBDA6D5" w14:textId="77777777" w:rsidR="00121FA5" w:rsidRPr="005A7933" w:rsidRDefault="00487292" w:rsidP="002012F6">
      <w:pPr>
        <w:numPr>
          <w:ilvl w:val="1"/>
          <w:numId w:val="16"/>
        </w:numPr>
        <w:spacing w:before="120" w:after="120" w:line="276" w:lineRule="auto"/>
        <w:ind w:left="1132" w:right="28" w:hanging="566"/>
        <w:rPr>
          <w:rFonts w:ascii="Arial" w:hAnsi="Arial" w:cs="Arial"/>
          <w:lang w:val="en-US"/>
        </w:rPr>
      </w:pPr>
      <w:r w:rsidRPr="005A7933">
        <w:rPr>
          <w:rFonts w:ascii="Arial" w:hAnsi="Arial" w:cs="Arial"/>
          <w:lang w:val="en-US"/>
        </w:rPr>
        <w:t xml:space="preserve">A formal safety risk management process should be developed and maintained that ensures that there is: </w:t>
      </w:r>
    </w:p>
    <w:p w14:paraId="1CB5FAF2" w14:textId="77777777" w:rsidR="00121FA5" w:rsidRPr="005A7933" w:rsidRDefault="00487292" w:rsidP="002012F6">
      <w:pPr>
        <w:numPr>
          <w:ilvl w:val="2"/>
          <w:numId w:val="16"/>
        </w:numPr>
        <w:spacing w:before="120" w:after="120" w:line="276" w:lineRule="auto"/>
        <w:ind w:right="28" w:hanging="569"/>
        <w:rPr>
          <w:rFonts w:ascii="Arial" w:hAnsi="Arial" w:cs="Arial"/>
          <w:lang w:val="en-US"/>
        </w:rPr>
      </w:pPr>
      <w:r w:rsidRPr="005A7933">
        <w:rPr>
          <w:rFonts w:ascii="Arial" w:hAnsi="Arial" w:cs="Arial"/>
          <w:lang w:val="en-US"/>
        </w:rPr>
        <w:t xml:space="preserve">analysis (e.g. in terms of the probability and severity of the consequences of hazards and occurrences); </w:t>
      </w:r>
    </w:p>
    <w:p w14:paraId="0C68C6EC" w14:textId="77777777" w:rsidR="00121FA5" w:rsidRPr="005A7933" w:rsidRDefault="00487292" w:rsidP="002012F6">
      <w:pPr>
        <w:numPr>
          <w:ilvl w:val="2"/>
          <w:numId w:val="16"/>
        </w:numPr>
        <w:spacing w:before="120" w:after="120" w:line="276" w:lineRule="auto"/>
        <w:ind w:right="28" w:hanging="569"/>
        <w:rPr>
          <w:rFonts w:ascii="Arial" w:hAnsi="Arial" w:cs="Arial"/>
          <w:lang w:val="en-US"/>
        </w:rPr>
      </w:pPr>
      <w:r w:rsidRPr="005A7933">
        <w:rPr>
          <w:rFonts w:ascii="Arial" w:hAnsi="Arial" w:cs="Arial"/>
          <w:lang w:val="en-US"/>
        </w:rPr>
        <w:t xml:space="preserve">assessment (in terms of tolerability); and  </w:t>
      </w:r>
    </w:p>
    <w:p w14:paraId="2AA3F745" w14:textId="77777777" w:rsidR="00121FA5" w:rsidRPr="005A7933" w:rsidRDefault="00487292" w:rsidP="002012F6">
      <w:pPr>
        <w:numPr>
          <w:ilvl w:val="2"/>
          <w:numId w:val="16"/>
        </w:numPr>
        <w:spacing w:before="120" w:after="120" w:line="276" w:lineRule="auto"/>
        <w:ind w:right="28" w:hanging="569"/>
        <w:rPr>
          <w:rFonts w:ascii="Arial" w:hAnsi="Arial" w:cs="Arial"/>
          <w:lang w:val="en-US"/>
        </w:rPr>
      </w:pPr>
      <w:r w:rsidRPr="005A7933">
        <w:rPr>
          <w:rFonts w:ascii="Arial" w:hAnsi="Arial" w:cs="Arial"/>
          <w:lang w:val="en-US"/>
        </w:rPr>
        <w:t xml:space="preserve">control (in terms of mitigation) of risks to an acceptable level. </w:t>
      </w:r>
    </w:p>
    <w:p w14:paraId="6F51D9FF" w14:textId="77777777" w:rsidR="00BE6F8C" w:rsidRDefault="00487292" w:rsidP="002012F6">
      <w:pPr>
        <w:numPr>
          <w:ilvl w:val="1"/>
          <w:numId w:val="16"/>
        </w:numPr>
        <w:spacing w:before="120" w:after="120" w:line="276" w:lineRule="auto"/>
        <w:ind w:left="1132" w:right="28" w:hanging="566"/>
        <w:rPr>
          <w:rFonts w:ascii="Arial" w:hAnsi="Arial" w:cs="Arial"/>
          <w:lang w:val="en-US"/>
        </w:rPr>
      </w:pPr>
      <w:r w:rsidRPr="005A7933">
        <w:rPr>
          <w:rFonts w:ascii="Arial" w:hAnsi="Arial" w:cs="Arial"/>
          <w:lang w:val="en-US"/>
        </w:rPr>
        <w:lastRenderedPageBreak/>
        <w:t xml:space="preserve">The levels of management who have the authority to make decisions regarding the tolerability of safety risks, in accordance with (b)(1)(ii), should be specified. </w:t>
      </w:r>
    </w:p>
    <w:p w14:paraId="3224F3DD" w14:textId="77777777" w:rsidR="00121FA5" w:rsidRPr="00BE6F8C" w:rsidRDefault="00487292" w:rsidP="002012F6">
      <w:pPr>
        <w:numPr>
          <w:ilvl w:val="0"/>
          <w:numId w:val="16"/>
        </w:numPr>
        <w:spacing w:before="120" w:after="120" w:line="276" w:lineRule="auto"/>
        <w:ind w:right="2600" w:hanging="566"/>
        <w:rPr>
          <w:rFonts w:ascii="Arial" w:hAnsi="Arial" w:cs="Arial"/>
          <w:lang w:val="en-US"/>
        </w:rPr>
      </w:pPr>
      <w:r w:rsidRPr="00BE6F8C">
        <w:rPr>
          <w:rFonts w:ascii="Arial" w:hAnsi="Arial" w:cs="Arial"/>
          <w:lang w:val="en-US"/>
        </w:rPr>
        <w:t xml:space="preserve">Internal investigation </w:t>
      </w:r>
    </w:p>
    <w:p w14:paraId="4EAC323C" w14:textId="77777777" w:rsidR="00121FA5" w:rsidRPr="005A7933" w:rsidRDefault="00487292" w:rsidP="002012F6">
      <w:pPr>
        <w:numPr>
          <w:ilvl w:val="1"/>
          <w:numId w:val="17"/>
        </w:numPr>
        <w:spacing w:before="120" w:after="120" w:line="276" w:lineRule="auto"/>
        <w:ind w:left="1134" w:right="28" w:hanging="567"/>
        <w:rPr>
          <w:rFonts w:ascii="Arial" w:hAnsi="Arial" w:cs="Arial"/>
          <w:lang w:val="en-US"/>
        </w:rPr>
      </w:pPr>
      <w:r w:rsidRPr="005A7933">
        <w:rPr>
          <w:rFonts w:ascii="Arial" w:hAnsi="Arial" w:cs="Arial"/>
          <w:lang w:val="en-US"/>
        </w:rPr>
        <w:t xml:space="preserve">In line with its just culture policy, the organisation should define how to investigate incidents such as errors or near misses, in order to understand not only what happened, but also how it happened, to prevent or reduce the probability and/or consequence of future recurrences (refer to AMC1 CAMO.A.202).  </w:t>
      </w:r>
    </w:p>
    <w:p w14:paraId="3F10168B" w14:textId="77777777" w:rsidR="00BE6F8C" w:rsidRPr="00613130" w:rsidRDefault="00487292" w:rsidP="002012F6">
      <w:pPr>
        <w:numPr>
          <w:ilvl w:val="1"/>
          <w:numId w:val="17"/>
        </w:numPr>
        <w:spacing w:before="120" w:after="120" w:line="276" w:lineRule="auto"/>
        <w:ind w:left="1134" w:right="28" w:hanging="567"/>
        <w:rPr>
          <w:rFonts w:ascii="Arial" w:hAnsi="Arial" w:cs="Arial"/>
          <w:lang w:val="en-US"/>
        </w:rPr>
      </w:pPr>
      <w:r w:rsidRPr="005A7933">
        <w:rPr>
          <w:rFonts w:ascii="Arial" w:hAnsi="Arial" w:cs="Arial"/>
          <w:lang w:val="en-US"/>
        </w:rPr>
        <w:t>The scope of internal investigations should extend beyond the scope of the occurrences required to be reported to the competent authority in accordance with point CAMO.A.160, to include the reports referred to in CAMO.A.202(b).</w:t>
      </w:r>
      <w:r w:rsidRPr="005A7933">
        <w:rPr>
          <w:rFonts w:ascii="Arial" w:eastAsia="Arial" w:hAnsi="Arial" w:cs="Arial"/>
          <w:lang w:val="en-US"/>
        </w:rPr>
        <w:t xml:space="preserve"> </w:t>
      </w:r>
    </w:p>
    <w:p w14:paraId="673D97CD" w14:textId="77777777" w:rsidR="00121FA5" w:rsidRPr="00BE6F8C" w:rsidRDefault="00487292" w:rsidP="002012F6">
      <w:pPr>
        <w:numPr>
          <w:ilvl w:val="0"/>
          <w:numId w:val="16"/>
        </w:numPr>
        <w:spacing w:before="120" w:after="120" w:line="276" w:lineRule="auto"/>
        <w:ind w:right="2600" w:hanging="566"/>
        <w:rPr>
          <w:rFonts w:ascii="Arial" w:hAnsi="Arial" w:cs="Arial"/>
          <w:lang w:val="en-US"/>
        </w:rPr>
      </w:pPr>
      <w:r w:rsidRPr="00BE6F8C">
        <w:rPr>
          <w:rFonts w:ascii="Arial" w:hAnsi="Arial" w:cs="Arial"/>
          <w:lang w:val="en-US"/>
        </w:rPr>
        <w:t xml:space="preserve">Safety performance monitoring and measurement </w:t>
      </w:r>
    </w:p>
    <w:p w14:paraId="40F59459" w14:textId="77777777" w:rsidR="00121FA5" w:rsidRPr="005A7933" w:rsidRDefault="00487292" w:rsidP="008A0C37">
      <w:pPr>
        <w:numPr>
          <w:ilvl w:val="0"/>
          <w:numId w:val="100"/>
        </w:numPr>
        <w:spacing w:before="120" w:after="120" w:line="276" w:lineRule="auto"/>
        <w:ind w:right="28" w:hanging="566"/>
        <w:rPr>
          <w:rFonts w:ascii="Arial" w:hAnsi="Arial" w:cs="Arial"/>
          <w:lang w:val="en-US"/>
        </w:rPr>
      </w:pPr>
      <w:r w:rsidRPr="005A7933">
        <w:rPr>
          <w:rFonts w:ascii="Arial" w:hAnsi="Arial" w:cs="Arial"/>
          <w:lang w:val="en-US"/>
        </w:rPr>
        <w:t xml:space="preserve">Safety performance monitoring and measurement should be the process by which the safety performance of the organisation is verified in comparison with the safety policy and the safety objectives. </w:t>
      </w:r>
    </w:p>
    <w:p w14:paraId="2849045B" w14:textId="77777777" w:rsidR="00121FA5" w:rsidRPr="005A7933" w:rsidRDefault="00487292" w:rsidP="008A0C37">
      <w:pPr>
        <w:numPr>
          <w:ilvl w:val="0"/>
          <w:numId w:val="100"/>
        </w:numPr>
        <w:spacing w:before="120" w:after="120" w:line="276" w:lineRule="auto"/>
        <w:ind w:right="28" w:hanging="566"/>
        <w:rPr>
          <w:rFonts w:ascii="Arial" w:hAnsi="Arial" w:cs="Arial"/>
          <w:lang w:val="en-US"/>
        </w:rPr>
      </w:pPr>
      <w:r w:rsidRPr="005A7933">
        <w:rPr>
          <w:rFonts w:ascii="Arial" w:hAnsi="Arial" w:cs="Arial"/>
          <w:lang w:val="en-US"/>
        </w:rPr>
        <w:t xml:space="preserve">This process may include, as appropriate to the size, nature and complexity of the organisation: </w:t>
      </w:r>
    </w:p>
    <w:p w14:paraId="1438F1BA" w14:textId="77777777" w:rsidR="00121FA5" w:rsidRPr="005A7933" w:rsidRDefault="00487292" w:rsidP="002012F6">
      <w:pPr>
        <w:numPr>
          <w:ilvl w:val="2"/>
          <w:numId w:val="16"/>
        </w:numPr>
        <w:spacing w:before="120" w:after="120" w:line="276" w:lineRule="auto"/>
        <w:ind w:right="28" w:hanging="569"/>
        <w:rPr>
          <w:rFonts w:ascii="Arial" w:hAnsi="Arial" w:cs="Arial"/>
          <w:lang w:val="en-US"/>
        </w:rPr>
      </w:pPr>
      <w:r w:rsidRPr="005A7933">
        <w:rPr>
          <w:rFonts w:ascii="Arial" w:hAnsi="Arial" w:cs="Arial"/>
          <w:lang w:val="en-US"/>
        </w:rPr>
        <w:t xml:space="preserve">safety reporting, addressing also the status of compliance with the applicable requirements; </w:t>
      </w:r>
    </w:p>
    <w:p w14:paraId="679E17CD" w14:textId="77777777" w:rsidR="00121FA5" w:rsidRPr="005A7933" w:rsidRDefault="00487292" w:rsidP="002012F6">
      <w:pPr>
        <w:numPr>
          <w:ilvl w:val="2"/>
          <w:numId w:val="16"/>
        </w:numPr>
        <w:spacing w:before="120" w:after="120" w:line="276" w:lineRule="auto"/>
        <w:ind w:right="28" w:hanging="569"/>
        <w:rPr>
          <w:rFonts w:ascii="Arial" w:hAnsi="Arial" w:cs="Arial"/>
          <w:lang w:val="en-US"/>
        </w:rPr>
      </w:pPr>
      <w:r w:rsidRPr="005A7933">
        <w:rPr>
          <w:rFonts w:ascii="Arial" w:hAnsi="Arial" w:cs="Arial"/>
          <w:lang w:val="en-US"/>
        </w:rPr>
        <w:t xml:space="preserve">safety reviews, including trends reviews, which would be conducted during the introduction of new products and their components, new equipment/technologies, the implementation of new or changed procedures, or in situations of organisational changes that may have an impact on safety; </w:t>
      </w:r>
    </w:p>
    <w:p w14:paraId="37040C42" w14:textId="77777777" w:rsidR="00121FA5" w:rsidRPr="005A7933" w:rsidRDefault="00487292" w:rsidP="002012F6">
      <w:pPr>
        <w:numPr>
          <w:ilvl w:val="2"/>
          <w:numId w:val="16"/>
        </w:numPr>
        <w:spacing w:before="120" w:after="120" w:line="276" w:lineRule="auto"/>
        <w:ind w:right="28" w:hanging="569"/>
        <w:rPr>
          <w:rFonts w:ascii="Arial" w:hAnsi="Arial" w:cs="Arial"/>
          <w:lang w:val="en-US"/>
        </w:rPr>
      </w:pPr>
      <w:r w:rsidRPr="005A7933">
        <w:rPr>
          <w:rFonts w:ascii="Arial" w:hAnsi="Arial" w:cs="Arial"/>
          <w:lang w:val="en-US"/>
        </w:rPr>
        <w:t xml:space="preserve">safety audits focusing on the integrity of the organisation’s management system, and on periodically assessing the status of safety risk controls; and </w:t>
      </w:r>
    </w:p>
    <w:p w14:paraId="31571253" w14:textId="77777777" w:rsidR="00121FA5" w:rsidRPr="005A7933" w:rsidRDefault="00487292" w:rsidP="002012F6">
      <w:pPr>
        <w:numPr>
          <w:ilvl w:val="2"/>
          <w:numId w:val="16"/>
        </w:numPr>
        <w:spacing w:before="120" w:after="120" w:line="276" w:lineRule="auto"/>
        <w:ind w:right="28" w:hanging="569"/>
        <w:rPr>
          <w:rFonts w:ascii="Arial" w:hAnsi="Arial" w:cs="Arial"/>
          <w:lang w:val="en-US"/>
        </w:rPr>
      </w:pPr>
      <w:r w:rsidRPr="005A7933">
        <w:rPr>
          <w:rFonts w:ascii="Arial" w:hAnsi="Arial" w:cs="Arial"/>
          <w:lang w:val="en-US"/>
        </w:rPr>
        <w:t xml:space="preserve">safety surveys, examining particular elements or procedures in a specific area, such as problem areas identified, or bottlenecks in daily continuing airworthiness management activities, perceptions and opinions of management personnel, and areas of dissent or confusion. </w:t>
      </w:r>
    </w:p>
    <w:p w14:paraId="7466C587" w14:textId="77777777" w:rsidR="00121FA5" w:rsidRPr="005A7933" w:rsidRDefault="00487292" w:rsidP="002012F6">
      <w:pPr>
        <w:numPr>
          <w:ilvl w:val="0"/>
          <w:numId w:val="18"/>
        </w:numPr>
        <w:spacing w:before="120" w:after="120" w:line="276" w:lineRule="auto"/>
        <w:ind w:right="28" w:hanging="566"/>
        <w:rPr>
          <w:rFonts w:ascii="Arial" w:hAnsi="Arial" w:cs="Arial"/>
        </w:rPr>
      </w:pPr>
      <w:r w:rsidRPr="005A7933">
        <w:rPr>
          <w:rFonts w:ascii="Arial" w:hAnsi="Arial" w:cs="Arial"/>
        </w:rPr>
        <w:t xml:space="preserve">Management of change </w:t>
      </w:r>
    </w:p>
    <w:p w14:paraId="25B4C1E8" w14:textId="77777777" w:rsidR="00121FA5" w:rsidRPr="005A7933" w:rsidRDefault="00487292" w:rsidP="005A7933">
      <w:pPr>
        <w:spacing w:before="120" w:after="120" w:line="276" w:lineRule="auto"/>
        <w:ind w:left="576" w:right="28"/>
        <w:rPr>
          <w:rFonts w:ascii="Arial" w:hAnsi="Arial" w:cs="Arial"/>
          <w:lang w:val="en-US"/>
        </w:rPr>
      </w:pPr>
      <w:r w:rsidRPr="005A7933">
        <w:rPr>
          <w:rFonts w:ascii="Arial" w:hAnsi="Arial" w:cs="Arial"/>
          <w:lang w:val="en-US"/>
        </w:rPr>
        <w:t xml:space="preserve">The organisation should manage the safety risks related to a change. The management of change should be a documented process to identify external and internal changes that may have an adverse effect on the safety of its continuing airworthiness management activities. It should make use of the organisation’s existing hazard identification, risk assessment and mitigation processes. </w:t>
      </w:r>
    </w:p>
    <w:p w14:paraId="227FB07C" w14:textId="77777777" w:rsidR="00121FA5" w:rsidRPr="005A7933" w:rsidRDefault="00487292" w:rsidP="002012F6">
      <w:pPr>
        <w:numPr>
          <w:ilvl w:val="0"/>
          <w:numId w:val="18"/>
        </w:numPr>
        <w:spacing w:before="120" w:after="120" w:line="276" w:lineRule="auto"/>
        <w:ind w:right="28" w:hanging="566"/>
        <w:rPr>
          <w:rFonts w:ascii="Arial" w:hAnsi="Arial" w:cs="Arial"/>
        </w:rPr>
      </w:pPr>
      <w:r w:rsidRPr="005A7933">
        <w:rPr>
          <w:rFonts w:ascii="Arial" w:hAnsi="Arial" w:cs="Arial"/>
        </w:rPr>
        <w:t xml:space="preserve">Continuous improvement </w:t>
      </w:r>
    </w:p>
    <w:p w14:paraId="17A2384D" w14:textId="77777777" w:rsidR="00121FA5" w:rsidRPr="005A7933" w:rsidRDefault="00487292" w:rsidP="005A7933">
      <w:pPr>
        <w:spacing w:before="120" w:after="120" w:line="276" w:lineRule="auto"/>
        <w:ind w:left="576" w:right="28"/>
        <w:rPr>
          <w:rFonts w:ascii="Arial" w:hAnsi="Arial" w:cs="Arial"/>
        </w:rPr>
      </w:pPr>
      <w:r w:rsidRPr="005A7933">
        <w:rPr>
          <w:rFonts w:ascii="Arial" w:hAnsi="Arial" w:cs="Arial"/>
          <w:lang w:val="en-US"/>
        </w:rPr>
        <w:t xml:space="preserve">The organisation should continuously seek to improve its safety performance and the effectiveness of its management system. </w:t>
      </w:r>
      <w:r w:rsidRPr="005A7933">
        <w:rPr>
          <w:rFonts w:ascii="Arial" w:hAnsi="Arial" w:cs="Arial"/>
        </w:rPr>
        <w:t xml:space="preserve">Continuous improvement may be achieved through: </w:t>
      </w:r>
    </w:p>
    <w:p w14:paraId="45569EBD" w14:textId="77777777" w:rsidR="00121FA5" w:rsidRPr="005A7933" w:rsidRDefault="00487292" w:rsidP="002012F6">
      <w:pPr>
        <w:numPr>
          <w:ilvl w:val="1"/>
          <w:numId w:val="18"/>
        </w:numPr>
        <w:spacing w:before="120" w:after="120" w:line="276" w:lineRule="auto"/>
        <w:ind w:left="1132" w:right="28" w:hanging="566"/>
        <w:rPr>
          <w:rFonts w:ascii="Arial" w:hAnsi="Arial" w:cs="Arial"/>
          <w:lang w:val="en-US"/>
        </w:rPr>
      </w:pPr>
      <w:r w:rsidRPr="005A7933">
        <w:rPr>
          <w:rFonts w:ascii="Arial" w:hAnsi="Arial" w:cs="Arial"/>
          <w:lang w:val="en-US"/>
        </w:rPr>
        <w:t xml:space="preserve">audits carried out by external organisations;  </w:t>
      </w:r>
    </w:p>
    <w:p w14:paraId="27149E6A" w14:textId="77777777" w:rsidR="00121FA5" w:rsidRPr="005A7933" w:rsidRDefault="00487292" w:rsidP="002012F6">
      <w:pPr>
        <w:numPr>
          <w:ilvl w:val="1"/>
          <w:numId w:val="18"/>
        </w:numPr>
        <w:spacing w:before="120" w:after="120" w:line="276" w:lineRule="auto"/>
        <w:ind w:left="1132" w:right="28" w:hanging="566"/>
        <w:rPr>
          <w:rFonts w:ascii="Arial" w:hAnsi="Arial" w:cs="Arial"/>
          <w:lang w:val="en-US"/>
        </w:rPr>
      </w:pPr>
      <w:r w:rsidRPr="005A7933">
        <w:rPr>
          <w:rFonts w:ascii="Arial" w:hAnsi="Arial" w:cs="Arial"/>
          <w:lang w:val="en-US"/>
        </w:rPr>
        <w:lastRenderedPageBreak/>
        <w:t xml:space="preserve">assessments, including assessments of the effectiveness of the safety culture and management system, in particular to assess the effectiveness of the safety risk management processes; </w:t>
      </w:r>
    </w:p>
    <w:p w14:paraId="5D0E159C" w14:textId="77777777" w:rsidR="00121FA5" w:rsidRPr="005A7933" w:rsidRDefault="00487292" w:rsidP="002012F6">
      <w:pPr>
        <w:numPr>
          <w:ilvl w:val="1"/>
          <w:numId w:val="18"/>
        </w:numPr>
        <w:spacing w:before="120" w:after="120" w:line="276" w:lineRule="auto"/>
        <w:ind w:left="1132" w:right="28" w:hanging="566"/>
        <w:rPr>
          <w:rFonts w:ascii="Arial" w:hAnsi="Arial" w:cs="Arial"/>
          <w:lang w:val="en-US"/>
        </w:rPr>
      </w:pPr>
      <w:r w:rsidRPr="005A7933">
        <w:rPr>
          <w:rFonts w:ascii="Arial" w:hAnsi="Arial" w:cs="Arial"/>
          <w:lang w:val="en-US"/>
        </w:rPr>
        <w:t xml:space="preserve">staff surveys, including cultural surveys, that can provide useful feedback on how engaged personnel are with the management system; </w:t>
      </w:r>
    </w:p>
    <w:p w14:paraId="005FD7FE" w14:textId="77777777" w:rsidR="00121FA5" w:rsidRPr="005A7933" w:rsidRDefault="00487292" w:rsidP="002012F6">
      <w:pPr>
        <w:numPr>
          <w:ilvl w:val="1"/>
          <w:numId w:val="18"/>
        </w:numPr>
        <w:spacing w:before="120" w:after="120" w:line="276" w:lineRule="auto"/>
        <w:ind w:left="1132" w:right="28" w:hanging="566"/>
        <w:rPr>
          <w:rFonts w:ascii="Arial" w:hAnsi="Arial" w:cs="Arial"/>
          <w:lang w:val="en-US"/>
        </w:rPr>
      </w:pPr>
      <w:r w:rsidRPr="005A7933">
        <w:rPr>
          <w:rFonts w:ascii="Arial" w:hAnsi="Arial" w:cs="Arial"/>
          <w:lang w:val="en-US"/>
        </w:rPr>
        <w:t xml:space="preserve">monitoring the recurrence of incidents and occurrences;  </w:t>
      </w:r>
    </w:p>
    <w:p w14:paraId="77EDE856" w14:textId="77777777" w:rsidR="00121FA5" w:rsidRPr="005A7933" w:rsidRDefault="00487292" w:rsidP="002012F6">
      <w:pPr>
        <w:numPr>
          <w:ilvl w:val="1"/>
          <w:numId w:val="18"/>
        </w:numPr>
        <w:spacing w:before="120" w:after="120" w:line="276" w:lineRule="auto"/>
        <w:ind w:left="1132" w:right="28" w:hanging="566"/>
        <w:rPr>
          <w:rFonts w:ascii="Arial" w:hAnsi="Arial" w:cs="Arial"/>
          <w:lang w:val="en-US"/>
        </w:rPr>
      </w:pPr>
      <w:r w:rsidRPr="005A7933">
        <w:rPr>
          <w:rFonts w:ascii="Arial" w:hAnsi="Arial" w:cs="Arial"/>
          <w:lang w:val="en-US"/>
        </w:rPr>
        <w:t xml:space="preserve">evaluation of safety performance indicators and review of all the available safety performance information; and </w:t>
      </w:r>
    </w:p>
    <w:p w14:paraId="7CF72CDE" w14:textId="77777777" w:rsidR="00121FA5" w:rsidRPr="005A7933" w:rsidRDefault="00487292" w:rsidP="002012F6">
      <w:pPr>
        <w:numPr>
          <w:ilvl w:val="1"/>
          <w:numId w:val="18"/>
        </w:numPr>
        <w:spacing w:before="120" w:after="120" w:line="276" w:lineRule="auto"/>
        <w:ind w:left="1132" w:right="28" w:hanging="566"/>
        <w:rPr>
          <w:rFonts w:ascii="Arial" w:hAnsi="Arial" w:cs="Arial"/>
        </w:rPr>
      </w:pPr>
      <w:r w:rsidRPr="005A7933">
        <w:rPr>
          <w:rFonts w:ascii="Arial" w:hAnsi="Arial" w:cs="Arial"/>
        </w:rPr>
        <w:t xml:space="preserve">identification of lessons learnt.  </w:t>
      </w:r>
    </w:p>
    <w:p w14:paraId="31813204" w14:textId="77777777" w:rsidR="00121FA5" w:rsidRPr="005A7933" w:rsidRDefault="00487292" w:rsidP="002012F6">
      <w:pPr>
        <w:numPr>
          <w:ilvl w:val="0"/>
          <w:numId w:val="18"/>
        </w:numPr>
        <w:spacing w:before="120" w:after="120" w:line="276" w:lineRule="auto"/>
        <w:ind w:right="28" w:hanging="566"/>
        <w:rPr>
          <w:rFonts w:ascii="Arial" w:hAnsi="Arial" w:cs="Arial"/>
          <w:lang w:val="en-US"/>
        </w:rPr>
      </w:pPr>
      <w:r w:rsidRPr="005A7933">
        <w:rPr>
          <w:rFonts w:ascii="Arial" w:hAnsi="Arial" w:cs="Arial"/>
          <w:lang w:val="en-US"/>
        </w:rPr>
        <w:t xml:space="preserve">Immediate safety action and coordination with the operator’s Emergency Response Plan (ERP) </w:t>
      </w:r>
    </w:p>
    <w:p w14:paraId="4468968C" w14:textId="77777777" w:rsidR="00121FA5" w:rsidRPr="005A7933" w:rsidRDefault="00487292" w:rsidP="002012F6">
      <w:pPr>
        <w:numPr>
          <w:ilvl w:val="1"/>
          <w:numId w:val="18"/>
        </w:numPr>
        <w:spacing w:before="120" w:after="120" w:line="276" w:lineRule="auto"/>
        <w:ind w:left="1132" w:right="28" w:hanging="566"/>
        <w:rPr>
          <w:rFonts w:ascii="Arial" w:hAnsi="Arial" w:cs="Arial"/>
          <w:lang w:val="en-US"/>
        </w:rPr>
      </w:pPr>
      <w:r w:rsidRPr="005A7933">
        <w:rPr>
          <w:rFonts w:ascii="Arial" w:hAnsi="Arial" w:cs="Arial"/>
          <w:lang w:val="en-US"/>
        </w:rPr>
        <w:t xml:space="preserve">A procedure should be implemented to enable the organisation to act promptly when it identifies safety concerns with the potential to have immediate effect on flight safety, including clear instructions on who to contact at the owner/operator, and how to contact them, including outside normal business hours. These provisions are without prejudice to the occurrence reporting required by point CAMO.A.160. </w:t>
      </w:r>
    </w:p>
    <w:p w14:paraId="7B64638E" w14:textId="77777777" w:rsidR="00121FA5" w:rsidRPr="005A7933" w:rsidRDefault="00487292" w:rsidP="002012F6">
      <w:pPr>
        <w:numPr>
          <w:ilvl w:val="1"/>
          <w:numId w:val="18"/>
        </w:numPr>
        <w:spacing w:before="120" w:after="120" w:line="276" w:lineRule="auto"/>
        <w:ind w:left="1132" w:right="28" w:hanging="566"/>
        <w:rPr>
          <w:rFonts w:ascii="Arial" w:hAnsi="Arial" w:cs="Arial"/>
          <w:lang w:val="en-US"/>
        </w:rPr>
      </w:pPr>
      <w:r w:rsidRPr="005A7933">
        <w:rPr>
          <w:rFonts w:ascii="Arial" w:hAnsi="Arial" w:cs="Arial"/>
          <w:lang w:val="en-US"/>
        </w:rPr>
        <w:t xml:space="preserve">If applicable, a procedure should be implemented to enable the organisation to react promptly if the ERP is triggered by the operator and it requires the support of the CAMO. </w:t>
      </w:r>
    </w:p>
    <w:p w14:paraId="554C319A" w14:textId="77777777" w:rsidR="00121FA5" w:rsidRPr="00BE6F8C" w:rsidRDefault="00BE6F8C" w:rsidP="00BE6F8C">
      <w:pPr>
        <w:spacing w:before="120" w:after="120" w:line="360" w:lineRule="auto"/>
        <w:ind w:left="0" w:right="0" w:firstLine="0"/>
        <w:rPr>
          <w:rFonts w:ascii="Arial" w:hAnsi="Arial" w:cs="Arial"/>
          <w:b/>
          <w:color w:val="auto"/>
          <w:lang w:val="en-US"/>
        </w:rPr>
      </w:pPr>
      <w:r w:rsidRPr="00BE6F8C">
        <w:rPr>
          <w:rFonts w:ascii="Arial" w:hAnsi="Arial" w:cs="Arial"/>
          <w:b/>
          <w:color w:val="auto"/>
          <w:sz w:val="24"/>
          <w:szCs w:val="24"/>
          <w:lang w:val="en-US"/>
        </w:rPr>
        <w:t>GM1 CAMO.A.200</w:t>
      </w:r>
      <w:r>
        <w:rPr>
          <w:rFonts w:ascii="Arial" w:hAnsi="Arial" w:cs="Arial"/>
          <w:b/>
          <w:color w:val="auto"/>
          <w:sz w:val="24"/>
          <w:szCs w:val="24"/>
          <w:lang w:val="en-US"/>
        </w:rPr>
        <w:t xml:space="preserve"> </w:t>
      </w:r>
      <w:r w:rsidRPr="00BE6F8C">
        <w:rPr>
          <w:rFonts w:ascii="Arial" w:hAnsi="Arial" w:cs="Arial"/>
          <w:b/>
          <w:color w:val="auto"/>
          <w:sz w:val="24"/>
          <w:szCs w:val="24"/>
          <w:lang w:val="en-US"/>
        </w:rPr>
        <w:t>(a)</w:t>
      </w:r>
      <w:r>
        <w:rPr>
          <w:rFonts w:ascii="Arial" w:hAnsi="Arial" w:cs="Arial"/>
          <w:b/>
          <w:color w:val="auto"/>
          <w:sz w:val="24"/>
          <w:szCs w:val="24"/>
          <w:lang w:val="en-US"/>
        </w:rPr>
        <w:t xml:space="preserve"> </w:t>
      </w:r>
      <w:r w:rsidRPr="00BE6F8C">
        <w:rPr>
          <w:rFonts w:ascii="Arial" w:hAnsi="Arial" w:cs="Arial"/>
          <w:b/>
          <w:color w:val="auto"/>
          <w:sz w:val="24"/>
          <w:szCs w:val="24"/>
          <w:lang w:val="en-US"/>
        </w:rPr>
        <w:t xml:space="preserve">(3) </w:t>
      </w:r>
      <w:r>
        <w:rPr>
          <w:rFonts w:ascii="Arial" w:hAnsi="Arial" w:cs="Arial"/>
          <w:b/>
          <w:color w:val="auto"/>
          <w:sz w:val="24"/>
          <w:szCs w:val="24"/>
          <w:lang w:val="en-US"/>
        </w:rPr>
        <w:t xml:space="preserve">- </w:t>
      </w:r>
      <w:r w:rsidRPr="00BE6F8C">
        <w:rPr>
          <w:rFonts w:ascii="Arial" w:hAnsi="Arial" w:cs="Arial"/>
          <w:b/>
          <w:color w:val="auto"/>
          <w:sz w:val="24"/>
          <w:szCs w:val="24"/>
          <w:lang w:val="en-US"/>
        </w:rPr>
        <w:t>Management system</w:t>
      </w:r>
    </w:p>
    <w:p w14:paraId="6717B3E4" w14:textId="77777777"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SAFETY RISK MANAGEMENT — INTERFACES BETWEEN ORGANISATIONS </w:t>
      </w:r>
    </w:p>
    <w:p w14:paraId="135D0E98" w14:textId="77777777" w:rsidR="00121FA5" w:rsidRPr="005A7933" w:rsidRDefault="00487292" w:rsidP="002012F6">
      <w:pPr>
        <w:numPr>
          <w:ilvl w:val="0"/>
          <w:numId w:val="19"/>
        </w:numPr>
        <w:spacing w:before="120" w:after="120" w:line="276" w:lineRule="auto"/>
        <w:ind w:right="28" w:hanging="566"/>
        <w:rPr>
          <w:rFonts w:ascii="Arial" w:hAnsi="Arial" w:cs="Arial"/>
          <w:lang w:val="en-US"/>
        </w:rPr>
      </w:pPr>
      <w:r w:rsidRPr="005A7933">
        <w:rPr>
          <w:rFonts w:ascii="Arial" w:hAnsi="Arial" w:cs="Arial"/>
          <w:lang w:val="en-US"/>
        </w:rPr>
        <w:t xml:space="preserve">Safety risk management processes should specifically address the planned implementation of, or participation of the organisation in, any complex operational and maintenance arrangements (such as when multiple organisations are contracted, or when multiple levels of contracting/subcontracting are included).  </w:t>
      </w:r>
    </w:p>
    <w:p w14:paraId="74058BBF" w14:textId="77777777" w:rsidR="00121FA5" w:rsidRPr="005A7933" w:rsidRDefault="00487292" w:rsidP="002012F6">
      <w:pPr>
        <w:numPr>
          <w:ilvl w:val="0"/>
          <w:numId w:val="19"/>
        </w:numPr>
        <w:spacing w:before="120" w:after="120" w:line="276" w:lineRule="auto"/>
        <w:ind w:right="28" w:hanging="566"/>
        <w:rPr>
          <w:rFonts w:ascii="Arial" w:hAnsi="Arial" w:cs="Arial"/>
          <w:lang w:val="en-US"/>
        </w:rPr>
      </w:pPr>
      <w:r w:rsidRPr="005A7933">
        <w:rPr>
          <w:rFonts w:ascii="Arial" w:hAnsi="Arial" w:cs="Arial"/>
          <w:lang w:val="en-US"/>
        </w:rPr>
        <w:t xml:space="preserve">Hazard identification and risk assessment start with an identification of all the parties involved in the arrangement, including independent experts and non-approved organisations. This identification process extends to cover the overall control structure, and assesses in particular the following elements across all subcontract levels and all parties within such arrangements:  </w:t>
      </w:r>
    </w:p>
    <w:p w14:paraId="13CF16E0" w14:textId="77777777" w:rsidR="00121FA5" w:rsidRPr="005A7933" w:rsidRDefault="00487292" w:rsidP="002012F6">
      <w:pPr>
        <w:numPr>
          <w:ilvl w:val="1"/>
          <w:numId w:val="19"/>
        </w:numPr>
        <w:spacing w:before="120" w:after="120" w:line="276" w:lineRule="auto"/>
        <w:ind w:left="1132" w:right="28" w:hanging="566"/>
        <w:rPr>
          <w:rFonts w:ascii="Arial" w:hAnsi="Arial" w:cs="Arial"/>
          <w:lang w:val="en-US"/>
        </w:rPr>
      </w:pPr>
      <w:r w:rsidRPr="005A7933">
        <w:rPr>
          <w:rFonts w:ascii="Arial" w:hAnsi="Arial" w:cs="Arial"/>
          <w:lang w:val="en-US"/>
        </w:rPr>
        <w:t xml:space="preserve">coordination and interfaces between the different parties; </w:t>
      </w:r>
    </w:p>
    <w:p w14:paraId="0AAD45DA" w14:textId="77777777" w:rsidR="00121FA5" w:rsidRPr="005A7933" w:rsidRDefault="00487292" w:rsidP="002012F6">
      <w:pPr>
        <w:numPr>
          <w:ilvl w:val="1"/>
          <w:numId w:val="19"/>
        </w:numPr>
        <w:spacing w:before="120" w:after="120" w:line="276" w:lineRule="auto"/>
        <w:ind w:left="1132" w:right="28" w:hanging="566"/>
        <w:rPr>
          <w:rFonts w:ascii="Arial" w:hAnsi="Arial" w:cs="Arial"/>
        </w:rPr>
      </w:pPr>
      <w:r w:rsidRPr="005A7933">
        <w:rPr>
          <w:rFonts w:ascii="Arial" w:hAnsi="Arial" w:cs="Arial"/>
        </w:rPr>
        <w:t xml:space="preserve">applicable procedures; </w:t>
      </w:r>
    </w:p>
    <w:p w14:paraId="345D71B2" w14:textId="77777777" w:rsidR="00121FA5" w:rsidRPr="005A7933" w:rsidRDefault="00487292" w:rsidP="002012F6">
      <w:pPr>
        <w:numPr>
          <w:ilvl w:val="1"/>
          <w:numId w:val="19"/>
        </w:numPr>
        <w:spacing w:before="120" w:after="120" w:line="276" w:lineRule="auto"/>
        <w:ind w:left="1132" w:right="28" w:hanging="566"/>
        <w:rPr>
          <w:rFonts w:ascii="Arial" w:hAnsi="Arial" w:cs="Arial"/>
          <w:lang w:val="en-US"/>
        </w:rPr>
      </w:pPr>
      <w:r w:rsidRPr="005A7933">
        <w:rPr>
          <w:rFonts w:ascii="Arial" w:hAnsi="Arial" w:cs="Arial"/>
          <w:lang w:val="en-US"/>
        </w:rPr>
        <w:t xml:space="preserve">communication between all the parties involved, including reporting and feedback channels; </w:t>
      </w:r>
    </w:p>
    <w:p w14:paraId="7FDF87A9" w14:textId="77777777" w:rsidR="00121FA5" w:rsidRPr="005A7933" w:rsidRDefault="00487292" w:rsidP="002012F6">
      <w:pPr>
        <w:numPr>
          <w:ilvl w:val="1"/>
          <w:numId w:val="19"/>
        </w:numPr>
        <w:spacing w:before="120" w:after="120" w:line="276" w:lineRule="auto"/>
        <w:ind w:left="1132" w:right="28" w:hanging="566"/>
        <w:rPr>
          <w:rFonts w:ascii="Arial" w:hAnsi="Arial" w:cs="Arial"/>
          <w:lang w:val="en-US"/>
        </w:rPr>
      </w:pPr>
      <w:r w:rsidRPr="005A7933">
        <w:rPr>
          <w:rFonts w:ascii="Arial" w:hAnsi="Arial" w:cs="Arial"/>
          <w:lang w:val="en-US"/>
        </w:rPr>
        <w:t xml:space="preserve">task allocation, responsibilities and authorities; and </w:t>
      </w:r>
    </w:p>
    <w:p w14:paraId="3D6461F8" w14:textId="77777777" w:rsidR="00121FA5" w:rsidRPr="005A7933" w:rsidRDefault="00487292" w:rsidP="002012F6">
      <w:pPr>
        <w:numPr>
          <w:ilvl w:val="1"/>
          <w:numId w:val="19"/>
        </w:numPr>
        <w:spacing w:before="120" w:after="120" w:line="276" w:lineRule="auto"/>
        <w:ind w:left="1132" w:right="28" w:hanging="566"/>
        <w:rPr>
          <w:rFonts w:ascii="Arial" w:hAnsi="Arial" w:cs="Arial"/>
          <w:lang w:val="en-US"/>
        </w:rPr>
      </w:pPr>
      <w:r w:rsidRPr="005A7933">
        <w:rPr>
          <w:rFonts w:ascii="Arial" w:hAnsi="Arial" w:cs="Arial"/>
          <w:lang w:val="en-US"/>
        </w:rPr>
        <w:t xml:space="preserve">the qualifications and competency of key personnel with reference to point CAMO.A.305. </w:t>
      </w:r>
    </w:p>
    <w:p w14:paraId="4F0F3F6F" w14:textId="77777777" w:rsidR="00121FA5" w:rsidRPr="005A7933" w:rsidRDefault="00487292" w:rsidP="002012F6">
      <w:pPr>
        <w:numPr>
          <w:ilvl w:val="0"/>
          <w:numId w:val="19"/>
        </w:numPr>
        <w:spacing w:before="120" w:after="120" w:line="276" w:lineRule="auto"/>
        <w:ind w:right="28" w:hanging="566"/>
        <w:rPr>
          <w:rFonts w:ascii="Arial" w:hAnsi="Arial" w:cs="Arial"/>
          <w:lang w:val="en-US"/>
        </w:rPr>
      </w:pPr>
      <w:r w:rsidRPr="005A7933">
        <w:rPr>
          <w:rFonts w:ascii="Arial" w:hAnsi="Arial" w:cs="Arial"/>
          <w:lang w:val="en-US"/>
        </w:rPr>
        <w:lastRenderedPageBreak/>
        <w:t xml:space="preserve">Safety risk management should focus on the following aspects: </w:t>
      </w:r>
    </w:p>
    <w:p w14:paraId="17016516" w14:textId="77777777" w:rsidR="00121FA5" w:rsidRPr="005A7933" w:rsidRDefault="00487292" w:rsidP="002012F6">
      <w:pPr>
        <w:numPr>
          <w:ilvl w:val="1"/>
          <w:numId w:val="19"/>
        </w:numPr>
        <w:spacing w:before="120" w:after="120" w:line="276" w:lineRule="auto"/>
        <w:ind w:left="1132" w:right="28" w:hanging="566"/>
        <w:rPr>
          <w:rFonts w:ascii="Arial" w:hAnsi="Arial" w:cs="Arial"/>
          <w:lang w:val="en-US"/>
        </w:rPr>
      </w:pPr>
      <w:r w:rsidRPr="005A7933">
        <w:rPr>
          <w:rFonts w:ascii="Arial" w:hAnsi="Arial" w:cs="Arial"/>
          <w:lang w:val="en-US"/>
        </w:rPr>
        <w:t xml:space="preserve">clear assignment of accountability and allocation of responsibilities; </w:t>
      </w:r>
    </w:p>
    <w:p w14:paraId="2B8FB5B7" w14:textId="77777777" w:rsidR="00121FA5" w:rsidRPr="005A7933" w:rsidRDefault="00487292" w:rsidP="002012F6">
      <w:pPr>
        <w:numPr>
          <w:ilvl w:val="1"/>
          <w:numId w:val="19"/>
        </w:numPr>
        <w:spacing w:before="120" w:after="120" w:line="276" w:lineRule="auto"/>
        <w:ind w:left="1132" w:right="28" w:hanging="566"/>
        <w:rPr>
          <w:rFonts w:ascii="Arial" w:hAnsi="Arial" w:cs="Arial"/>
          <w:lang w:val="en-US"/>
        </w:rPr>
      </w:pPr>
      <w:r w:rsidRPr="005A7933">
        <w:rPr>
          <w:rFonts w:ascii="Arial" w:hAnsi="Arial" w:cs="Arial"/>
          <w:lang w:val="en-US"/>
        </w:rPr>
        <w:t xml:space="preserve">that only one party is responsible for a specific aspect of the arrangement, with no overlapping or conflicting responsibilities, in order to eliminate coordination errors;  </w:t>
      </w:r>
    </w:p>
    <w:p w14:paraId="433AF437" w14:textId="77777777" w:rsidR="00121FA5" w:rsidRPr="005A7933" w:rsidRDefault="00487292" w:rsidP="002012F6">
      <w:pPr>
        <w:numPr>
          <w:ilvl w:val="1"/>
          <w:numId w:val="19"/>
        </w:numPr>
        <w:spacing w:before="120" w:after="120" w:line="276" w:lineRule="auto"/>
        <w:ind w:left="1132" w:right="28" w:hanging="566"/>
        <w:rPr>
          <w:rFonts w:ascii="Arial" w:hAnsi="Arial" w:cs="Arial"/>
          <w:lang w:val="en-US"/>
        </w:rPr>
      </w:pPr>
      <w:r w:rsidRPr="005A7933">
        <w:rPr>
          <w:rFonts w:ascii="Arial" w:hAnsi="Arial" w:cs="Arial"/>
          <w:lang w:val="en-US"/>
        </w:rPr>
        <w:t xml:space="preserve">the existence of clear reporting lines, both for occurrence reporting and progress reporting;  </w:t>
      </w:r>
    </w:p>
    <w:p w14:paraId="47B7A770" w14:textId="77777777" w:rsidR="00121FA5" w:rsidRPr="005A7933" w:rsidRDefault="00487292" w:rsidP="002012F6">
      <w:pPr>
        <w:numPr>
          <w:ilvl w:val="1"/>
          <w:numId w:val="19"/>
        </w:numPr>
        <w:spacing w:before="120" w:after="120" w:line="276" w:lineRule="auto"/>
        <w:ind w:left="1132" w:right="28" w:hanging="566"/>
        <w:rPr>
          <w:rFonts w:ascii="Arial" w:hAnsi="Arial" w:cs="Arial"/>
          <w:lang w:val="en-US"/>
        </w:rPr>
      </w:pPr>
      <w:r w:rsidRPr="005A7933">
        <w:rPr>
          <w:rFonts w:ascii="Arial" w:hAnsi="Arial" w:cs="Arial"/>
          <w:lang w:val="en-US"/>
        </w:rPr>
        <w:t xml:space="preserve">the possibility for staff to directly notify the organisation of any hazard that suggests an obviously unacceptable safety risk as a result of the potential consequences of this hazard. </w:t>
      </w:r>
    </w:p>
    <w:p w14:paraId="6B9F5C23" w14:textId="77777777" w:rsidR="00121FA5" w:rsidRPr="005A7933" w:rsidRDefault="00487292" w:rsidP="002012F6">
      <w:pPr>
        <w:numPr>
          <w:ilvl w:val="0"/>
          <w:numId w:val="19"/>
        </w:numPr>
        <w:spacing w:before="120" w:after="120" w:line="276" w:lineRule="auto"/>
        <w:ind w:right="28" w:hanging="566"/>
        <w:rPr>
          <w:rFonts w:ascii="Arial" w:hAnsi="Arial" w:cs="Arial"/>
          <w:lang w:val="en-US"/>
        </w:rPr>
      </w:pPr>
      <w:r w:rsidRPr="005A7933">
        <w:rPr>
          <w:rFonts w:ascii="Arial" w:hAnsi="Arial" w:cs="Arial"/>
          <w:lang w:val="en-US"/>
        </w:rPr>
        <w:t xml:space="preserve">The safety risk management processes should ensure that there is regular communication between all the parties involved to discuss work progress, risk mitigation actions, and changes to the arrangement, as well as any other significant issues.  </w:t>
      </w:r>
    </w:p>
    <w:p w14:paraId="5B9E8C7F" w14:textId="77777777" w:rsidR="00121FA5" w:rsidRPr="00896F98" w:rsidRDefault="00BE6F8C" w:rsidP="00896F98">
      <w:pPr>
        <w:spacing w:before="120" w:after="120" w:line="360" w:lineRule="auto"/>
        <w:ind w:left="0" w:right="0" w:firstLine="0"/>
        <w:rPr>
          <w:rFonts w:ascii="Arial" w:hAnsi="Arial" w:cs="Arial"/>
          <w:b/>
          <w:color w:val="auto"/>
          <w:lang w:val="en-US"/>
        </w:rPr>
      </w:pPr>
      <w:r w:rsidRPr="00896F98">
        <w:rPr>
          <w:rFonts w:ascii="Arial" w:hAnsi="Arial" w:cs="Arial"/>
          <w:b/>
          <w:color w:val="auto"/>
          <w:sz w:val="24"/>
          <w:szCs w:val="24"/>
          <w:lang w:val="en-US"/>
        </w:rPr>
        <w:t>GM2 CAMO.A.200</w:t>
      </w:r>
      <w:r w:rsidR="00896F98">
        <w:rPr>
          <w:rFonts w:ascii="Arial" w:hAnsi="Arial" w:cs="Arial"/>
          <w:b/>
          <w:color w:val="auto"/>
          <w:sz w:val="24"/>
          <w:szCs w:val="24"/>
          <w:lang w:val="en-US"/>
        </w:rPr>
        <w:t xml:space="preserve"> </w:t>
      </w:r>
      <w:r w:rsidRPr="00896F98">
        <w:rPr>
          <w:rFonts w:ascii="Arial" w:hAnsi="Arial" w:cs="Arial"/>
          <w:b/>
          <w:color w:val="auto"/>
          <w:sz w:val="24"/>
          <w:szCs w:val="24"/>
          <w:lang w:val="en-US"/>
        </w:rPr>
        <w:t>(a)</w:t>
      </w:r>
      <w:r w:rsidR="00896F98">
        <w:rPr>
          <w:rFonts w:ascii="Arial" w:hAnsi="Arial" w:cs="Arial"/>
          <w:b/>
          <w:color w:val="auto"/>
          <w:sz w:val="24"/>
          <w:szCs w:val="24"/>
          <w:lang w:val="en-US"/>
        </w:rPr>
        <w:t xml:space="preserve"> </w:t>
      </w:r>
      <w:r w:rsidRPr="00896F98">
        <w:rPr>
          <w:rFonts w:ascii="Arial" w:hAnsi="Arial" w:cs="Arial"/>
          <w:b/>
          <w:color w:val="auto"/>
          <w:sz w:val="24"/>
          <w:szCs w:val="24"/>
          <w:lang w:val="en-US"/>
        </w:rPr>
        <w:t xml:space="preserve">(3) </w:t>
      </w:r>
      <w:r w:rsidR="00896F98">
        <w:rPr>
          <w:rFonts w:ascii="Arial" w:hAnsi="Arial" w:cs="Arial"/>
          <w:b/>
          <w:color w:val="auto"/>
          <w:sz w:val="24"/>
          <w:szCs w:val="24"/>
          <w:lang w:val="en-US"/>
        </w:rPr>
        <w:t xml:space="preserve">- </w:t>
      </w:r>
      <w:r w:rsidRPr="00896F98">
        <w:rPr>
          <w:rFonts w:ascii="Arial" w:hAnsi="Arial" w:cs="Arial"/>
          <w:b/>
          <w:color w:val="auto"/>
          <w:sz w:val="24"/>
          <w:szCs w:val="24"/>
          <w:lang w:val="en-US"/>
        </w:rPr>
        <w:t>Management system</w:t>
      </w:r>
    </w:p>
    <w:p w14:paraId="6C80BF9F" w14:textId="77777777" w:rsidR="00121FA5" w:rsidRPr="005A7933" w:rsidRDefault="00487292" w:rsidP="005A7933">
      <w:pPr>
        <w:spacing w:before="120" w:after="120" w:line="276" w:lineRule="auto"/>
        <w:ind w:right="0"/>
        <w:rPr>
          <w:rFonts w:ascii="Arial" w:hAnsi="Arial" w:cs="Arial"/>
        </w:rPr>
      </w:pPr>
      <w:r w:rsidRPr="005A7933">
        <w:rPr>
          <w:rFonts w:ascii="Arial" w:hAnsi="Arial" w:cs="Arial"/>
          <w:b/>
        </w:rPr>
        <w:t xml:space="preserve">MANAGEMENT OF CHANGE </w:t>
      </w:r>
    </w:p>
    <w:p w14:paraId="22442EA6" w14:textId="77777777" w:rsidR="00121FA5" w:rsidRPr="005A7933" w:rsidRDefault="00487292" w:rsidP="002012F6">
      <w:pPr>
        <w:numPr>
          <w:ilvl w:val="0"/>
          <w:numId w:val="20"/>
        </w:numPr>
        <w:spacing w:before="120" w:after="120" w:line="276" w:lineRule="auto"/>
        <w:ind w:right="28" w:hanging="569"/>
        <w:rPr>
          <w:rFonts w:ascii="Arial" w:hAnsi="Arial" w:cs="Arial"/>
          <w:lang w:val="en-US"/>
        </w:rPr>
      </w:pPr>
      <w:r w:rsidRPr="005A7933">
        <w:rPr>
          <w:rFonts w:ascii="Arial" w:hAnsi="Arial" w:cs="Arial"/>
          <w:lang w:val="en-US"/>
        </w:rPr>
        <w:t xml:space="preserve">Unless they are properly managed, changes in organisational structure, facilities, the scope of work, personnel, documentation, policies and procedures, etc. can result in the inadvertent introduction of new hazards, and expose the organisation to new or increased risk. Effective organisations seek to improve their processes, with conscious recognition that changes can expose the organisation to potentially latent hazards and risks if they are not properly and effectively managed. </w:t>
      </w:r>
    </w:p>
    <w:p w14:paraId="2CBE61C2" w14:textId="77777777" w:rsidR="00121FA5" w:rsidRPr="005A7933" w:rsidRDefault="00487292" w:rsidP="002012F6">
      <w:pPr>
        <w:numPr>
          <w:ilvl w:val="0"/>
          <w:numId w:val="20"/>
        </w:numPr>
        <w:spacing w:before="120" w:after="120" w:line="276" w:lineRule="auto"/>
        <w:ind w:right="28" w:hanging="569"/>
        <w:rPr>
          <w:rFonts w:ascii="Arial" w:hAnsi="Arial" w:cs="Arial"/>
          <w:lang w:val="en-US"/>
        </w:rPr>
      </w:pPr>
      <w:r w:rsidRPr="005A7933">
        <w:rPr>
          <w:rFonts w:ascii="Arial" w:hAnsi="Arial" w:cs="Arial"/>
          <w:lang w:val="en-US"/>
        </w:rPr>
        <w:t xml:space="preserve">Regardless of the magnitude of change, large or small, its safety implications should always be proactively considered. This is primarily the responsibility of the team that proposes and/or implements the change. However, a change can only be successfully implemented if all the personnel affected by the change are engaged, are involved and participate in the process. The magnitude of a change, its safety criticality, and its potential impact on human performance should be assessed in any change management process. </w:t>
      </w:r>
    </w:p>
    <w:p w14:paraId="1EB925F2" w14:textId="77777777" w:rsidR="00121FA5" w:rsidRPr="005A7933" w:rsidRDefault="00487292" w:rsidP="002012F6">
      <w:pPr>
        <w:numPr>
          <w:ilvl w:val="0"/>
          <w:numId w:val="20"/>
        </w:numPr>
        <w:spacing w:before="120" w:after="120" w:line="276" w:lineRule="auto"/>
        <w:ind w:right="28" w:hanging="569"/>
        <w:rPr>
          <w:rFonts w:ascii="Arial" w:hAnsi="Arial" w:cs="Arial"/>
          <w:lang w:val="en-US"/>
        </w:rPr>
      </w:pPr>
      <w:r w:rsidRPr="005A7933">
        <w:rPr>
          <w:rFonts w:ascii="Arial" w:hAnsi="Arial" w:cs="Arial"/>
          <w:lang w:val="en-US"/>
        </w:rPr>
        <w:t xml:space="preserve">The process for the management of change typically provides principles and a structured framework for managing all aspects of the change. Disciplined application of the management of change can maximise the effectiveness of the change, engage the staff, and minimise the risks that are inherent in a change. </w:t>
      </w:r>
    </w:p>
    <w:p w14:paraId="3FF17FEB" w14:textId="77777777" w:rsidR="00121FA5" w:rsidRPr="005A7933" w:rsidRDefault="00487292" w:rsidP="002012F6">
      <w:pPr>
        <w:numPr>
          <w:ilvl w:val="0"/>
          <w:numId w:val="20"/>
        </w:numPr>
        <w:spacing w:before="120" w:after="120" w:line="276" w:lineRule="auto"/>
        <w:ind w:right="28" w:hanging="569"/>
        <w:rPr>
          <w:rFonts w:ascii="Arial" w:hAnsi="Arial" w:cs="Arial"/>
          <w:lang w:val="en-US"/>
        </w:rPr>
      </w:pPr>
      <w:r w:rsidRPr="005A7933">
        <w:rPr>
          <w:rFonts w:ascii="Arial" w:hAnsi="Arial" w:cs="Arial"/>
          <w:lang w:val="en-US"/>
        </w:rPr>
        <w:t xml:space="preserve">The introduction of a change is the trigger for the organisation to perform their hazard identification and risk management process.  </w:t>
      </w:r>
    </w:p>
    <w:p w14:paraId="2EC52D65" w14:textId="77777777" w:rsidR="00121FA5" w:rsidRPr="005A7933" w:rsidRDefault="00487292" w:rsidP="005A7933">
      <w:pPr>
        <w:spacing w:before="120" w:after="120" w:line="276" w:lineRule="auto"/>
        <w:ind w:left="576" w:right="28"/>
        <w:rPr>
          <w:rFonts w:ascii="Arial" w:hAnsi="Arial" w:cs="Arial"/>
          <w:lang w:val="en-US"/>
        </w:rPr>
      </w:pPr>
      <w:r w:rsidRPr="005A7933">
        <w:rPr>
          <w:rFonts w:ascii="Arial" w:hAnsi="Arial" w:cs="Arial"/>
          <w:lang w:val="en-US"/>
        </w:rPr>
        <w:t xml:space="preserve">Some examples of change include, but are not limited to: </w:t>
      </w:r>
    </w:p>
    <w:p w14:paraId="5D6B390E" w14:textId="77777777" w:rsidR="00121FA5" w:rsidRPr="005A7933" w:rsidRDefault="00487292" w:rsidP="002012F6">
      <w:pPr>
        <w:numPr>
          <w:ilvl w:val="1"/>
          <w:numId w:val="20"/>
        </w:numPr>
        <w:spacing w:before="120" w:after="120" w:line="276" w:lineRule="auto"/>
        <w:ind w:left="1132" w:right="28" w:hanging="566"/>
        <w:rPr>
          <w:rFonts w:ascii="Arial" w:hAnsi="Arial" w:cs="Arial"/>
          <w:lang w:val="en-US"/>
        </w:rPr>
      </w:pPr>
      <w:r w:rsidRPr="005A7933">
        <w:rPr>
          <w:rFonts w:ascii="Arial" w:hAnsi="Arial" w:cs="Arial"/>
          <w:lang w:val="en-US"/>
        </w:rPr>
        <w:t xml:space="preserve">changes to the organisational structure; </w:t>
      </w:r>
    </w:p>
    <w:p w14:paraId="7578C538" w14:textId="77777777" w:rsidR="00121FA5" w:rsidRPr="005A7933" w:rsidRDefault="00487292" w:rsidP="002012F6">
      <w:pPr>
        <w:numPr>
          <w:ilvl w:val="1"/>
          <w:numId w:val="20"/>
        </w:numPr>
        <w:spacing w:before="120" w:after="120" w:line="276" w:lineRule="auto"/>
        <w:ind w:left="1132" w:right="28" w:hanging="566"/>
        <w:rPr>
          <w:rFonts w:ascii="Arial" w:hAnsi="Arial" w:cs="Arial"/>
          <w:lang w:val="en-US"/>
        </w:rPr>
      </w:pPr>
      <w:r w:rsidRPr="005A7933">
        <w:rPr>
          <w:rFonts w:ascii="Arial" w:hAnsi="Arial" w:cs="Arial"/>
          <w:lang w:val="en-US"/>
        </w:rPr>
        <w:t xml:space="preserve">the inclusion of a new aircraft type in the terms of approval;  </w:t>
      </w:r>
    </w:p>
    <w:p w14:paraId="3532EE34" w14:textId="77777777" w:rsidR="00121FA5" w:rsidRPr="005A7933" w:rsidRDefault="00487292" w:rsidP="002012F6">
      <w:pPr>
        <w:numPr>
          <w:ilvl w:val="1"/>
          <w:numId w:val="20"/>
        </w:numPr>
        <w:spacing w:before="120" w:after="120" w:line="276" w:lineRule="auto"/>
        <w:ind w:left="1132" w:right="28" w:hanging="566"/>
        <w:rPr>
          <w:rFonts w:ascii="Arial" w:hAnsi="Arial" w:cs="Arial"/>
          <w:lang w:val="en-US"/>
        </w:rPr>
      </w:pPr>
      <w:r w:rsidRPr="005A7933">
        <w:rPr>
          <w:rFonts w:ascii="Arial" w:hAnsi="Arial" w:cs="Arial"/>
          <w:lang w:val="en-US"/>
        </w:rPr>
        <w:t xml:space="preserve">the addition of aircraft of the same or a similar type; </w:t>
      </w:r>
    </w:p>
    <w:p w14:paraId="7DE91A47" w14:textId="77777777" w:rsidR="00121FA5" w:rsidRPr="005A7933" w:rsidRDefault="00487292" w:rsidP="002012F6">
      <w:pPr>
        <w:numPr>
          <w:ilvl w:val="1"/>
          <w:numId w:val="20"/>
        </w:numPr>
        <w:spacing w:before="120" w:after="120" w:line="276" w:lineRule="auto"/>
        <w:ind w:left="1132" w:right="28" w:hanging="566"/>
        <w:rPr>
          <w:rFonts w:ascii="Arial" w:hAnsi="Arial" w:cs="Arial"/>
          <w:lang w:val="en-US"/>
        </w:rPr>
      </w:pPr>
      <w:r w:rsidRPr="005A7933">
        <w:rPr>
          <w:rFonts w:ascii="Arial" w:hAnsi="Arial" w:cs="Arial"/>
          <w:lang w:val="en-US"/>
        </w:rPr>
        <w:lastRenderedPageBreak/>
        <w:t xml:space="preserve">significant changes in personnel (affecting key personnel and/or large numbers of personnel, high turn-over); </w:t>
      </w:r>
    </w:p>
    <w:p w14:paraId="72A20A61" w14:textId="77777777" w:rsidR="00121FA5" w:rsidRPr="005A7933" w:rsidRDefault="00487292" w:rsidP="002012F6">
      <w:pPr>
        <w:numPr>
          <w:ilvl w:val="1"/>
          <w:numId w:val="20"/>
        </w:numPr>
        <w:spacing w:before="120" w:after="120" w:line="276" w:lineRule="auto"/>
        <w:ind w:left="1132" w:right="28" w:hanging="566"/>
        <w:rPr>
          <w:rFonts w:ascii="Arial" w:hAnsi="Arial" w:cs="Arial"/>
        </w:rPr>
      </w:pPr>
      <w:r w:rsidRPr="005A7933">
        <w:rPr>
          <w:rFonts w:ascii="Arial" w:hAnsi="Arial" w:cs="Arial"/>
        </w:rPr>
        <w:t xml:space="preserve">new or amended regulations; </w:t>
      </w:r>
    </w:p>
    <w:p w14:paraId="4D751D5B" w14:textId="77777777" w:rsidR="00121FA5" w:rsidRPr="005A7933" w:rsidRDefault="00487292" w:rsidP="002012F6">
      <w:pPr>
        <w:numPr>
          <w:ilvl w:val="1"/>
          <w:numId w:val="20"/>
        </w:numPr>
        <w:spacing w:before="120" w:after="120" w:line="276" w:lineRule="auto"/>
        <w:ind w:left="1132" w:right="28" w:hanging="566"/>
        <w:rPr>
          <w:rFonts w:ascii="Arial" w:hAnsi="Arial" w:cs="Arial"/>
          <w:lang w:val="en-US"/>
        </w:rPr>
      </w:pPr>
      <w:r w:rsidRPr="005A7933">
        <w:rPr>
          <w:rFonts w:ascii="Arial" w:hAnsi="Arial" w:cs="Arial"/>
          <w:lang w:val="en-US"/>
        </w:rPr>
        <w:t xml:space="preserve">changes in the security arrangements; </w:t>
      </w:r>
    </w:p>
    <w:p w14:paraId="20F3F81D" w14:textId="77777777" w:rsidR="00121FA5" w:rsidRPr="005A7933" w:rsidRDefault="00487292" w:rsidP="002012F6">
      <w:pPr>
        <w:numPr>
          <w:ilvl w:val="1"/>
          <w:numId w:val="20"/>
        </w:numPr>
        <w:spacing w:before="120" w:after="120" w:line="276" w:lineRule="auto"/>
        <w:ind w:left="1132" w:right="28" w:hanging="566"/>
        <w:rPr>
          <w:rFonts w:ascii="Arial" w:hAnsi="Arial" w:cs="Arial"/>
          <w:lang w:val="en-US"/>
        </w:rPr>
      </w:pPr>
      <w:r w:rsidRPr="005A7933">
        <w:rPr>
          <w:rFonts w:ascii="Arial" w:hAnsi="Arial" w:cs="Arial"/>
          <w:lang w:val="en-US"/>
        </w:rPr>
        <w:t xml:space="preserve">changes in the economic situation of an organisation (e.g. commercial or financial pressure); </w:t>
      </w:r>
    </w:p>
    <w:p w14:paraId="4A823206" w14:textId="77777777" w:rsidR="00121FA5" w:rsidRPr="005A7933" w:rsidRDefault="00487292" w:rsidP="002012F6">
      <w:pPr>
        <w:numPr>
          <w:ilvl w:val="1"/>
          <w:numId w:val="20"/>
        </w:numPr>
        <w:spacing w:before="120" w:after="120" w:line="276" w:lineRule="auto"/>
        <w:ind w:left="1132" w:right="28" w:hanging="566"/>
        <w:rPr>
          <w:rFonts w:ascii="Arial" w:hAnsi="Arial" w:cs="Arial"/>
          <w:lang w:val="en-US"/>
        </w:rPr>
      </w:pPr>
      <w:r w:rsidRPr="005A7933">
        <w:rPr>
          <w:rFonts w:ascii="Arial" w:hAnsi="Arial" w:cs="Arial"/>
          <w:lang w:val="en-US"/>
        </w:rPr>
        <w:t xml:space="preserve">new schedule(s), location(s), equipment, and/or operational procedures; and </w:t>
      </w:r>
    </w:p>
    <w:p w14:paraId="7FC5E093" w14:textId="77777777" w:rsidR="00121FA5" w:rsidRPr="005A7933" w:rsidRDefault="00487292" w:rsidP="002012F6">
      <w:pPr>
        <w:numPr>
          <w:ilvl w:val="1"/>
          <w:numId w:val="20"/>
        </w:numPr>
        <w:spacing w:before="120" w:after="120" w:line="276" w:lineRule="auto"/>
        <w:ind w:left="1132" w:right="28" w:hanging="566"/>
        <w:rPr>
          <w:rFonts w:ascii="Arial" w:hAnsi="Arial" w:cs="Arial"/>
          <w:lang w:val="en-US"/>
        </w:rPr>
      </w:pPr>
      <w:r w:rsidRPr="005A7933">
        <w:rPr>
          <w:rFonts w:ascii="Arial" w:hAnsi="Arial" w:cs="Arial"/>
          <w:lang w:val="en-US"/>
        </w:rPr>
        <w:t xml:space="preserve">the addition of new subcontractors. </w:t>
      </w:r>
    </w:p>
    <w:p w14:paraId="654563C8" w14:textId="77777777" w:rsidR="00121FA5" w:rsidRPr="005A7933" w:rsidRDefault="00487292" w:rsidP="002012F6">
      <w:pPr>
        <w:numPr>
          <w:ilvl w:val="0"/>
          <w:numId w:val="20"/>
        </w:numPr>
        <w:spacing w:before="120" w:after="120" w:line="276" w:lineRule="auto"/>
        <w:ind w:right="28" w:hanging="569"/>
        <w:rPr>
          <w:rFonts w:ascii="Arial" w:hAnsi="Arial" w:cs="Arial"/>
          <w:lang w:val="en-US"/>
        </w:rPr>
      </w:pPr>
      <w:r w:rsidRPr="005A7933">
        <w:rPr>
          <w:rFonts w:ascii="Arial" w:hAnsi="Arial" w:cs="Arial"/>
          <w:lang w:val="en-US"/>
        </w:rPr>
        <w:t xml:space="preserve">A change may have the potential to introduce new, or to exacerbate pre-existing, HF issues. For example, changes in computer systems, equipment, technology, personnel changes, including changes in management personnel, procedures, work organisation, or work processes are likely to affect performance.  </w:t>
      </w:r>
    </w:p>
    <w:p w14:paraId="3211DD94" w14:textId="77777777" w:rsidR="00121FA5" w:rsidRPr="005A7933" w:rsidRDefault="00487292" w:rsidP="002012F6">
      <w:pPr>
        <w:numPr>
          <w:ilvl w:val="0"/>
          <w:numId w:val="20"/>
        </w:numPr>
        <w:spacing w:before="120" w:after="120" w:line="276" w:lineRule="auto"/>
        <w:ind w:right="28" w:hanging="569"/>
        <w:rPr>
          <w:rFonts w:ascii="Arial" w:hAnsi="Arial" w:cs="Arial"/>
          <w:lang w:val="en-US"/>
        </w:rPr>
      </w:pPr>
      <w:r w:rsidRPr="005A7933">
        <w:rPr>
          <w:rFonts w:ascii="Arial" w:hAnsi="Arial" w:cs="Arial"/>
          <w:lang w:val="en-US"/>
        </w:rPr>
        <w:t xml:space="preserve">The purpose of integrating HF into the management of change is to minimise potential risks by specifically considering the impact of the change on the people within a system. </w:t>
      </w:r>
    </w:p>
    <w:p w14:paraId="726E3C25" w14:textId="77777777" w:rsidR="00121FA5" w:rsidRPr="005A7933" w:rsidRDefault="00487292" w:rsidP="002012F6">
      <w:pPr>
        <w:numPr>
          <w:ilvl w:val="0"/>
          <w:numId w:val="20"/>
        </w:numPr>
        <w:spacing w:before="120" w:after="120" w:line="276" w:lineRule="auto"/>
        <w:ind w:right="28" w:hanging="569"/>
        <w:rPr>
          <w:rFonts w:ascii="Arial" w:hAnsi="Arial" w:cs="Arial"/>
          <w:lang w:val="en-US"/>
        </w:rPr>
      </w:pPr>
      <w:r w:rsidRPr="005A7933">
        <w:rPr>
          <w:rFonts w:ascii="Arial" w:hAnsi="Arial" w:cs="Arial"/>
          <w:lang w:val="en-US"/>
        </w:rPr>
        <w:t xml:space="preserve">Special consideration, including any HF issues, should be given to the ‘transition period’. In addition, the activities utilised to manage these issues should be integrated into the change management plan. </w:t>
      </w:r>
    </w:p>
    <w:p w14:paraId="0A065F4A" w14:textId="77777777" w:rsidR="00121FA5" w:rsidRPr="005A7933" w:rsidRDefault="00487292" w:rsidP="002012F6">
      <w:pPr>
        <w:numPr>
          <w:ilvl w:val="0"/>
          <w:numId w:val="20"/>
        </w:numPr>
        <w:spacing w:before="120" w:after="120" w:line="276" w:lineRule="auto"/>
        <w:ind w:right="28" w:hanging="569"/>
        <w:rPr>
          <w:rFonts w:ascii="Arial" w:hAnsi="Arial" w:cs="Arial"/>
          <w:lang w:val="en-US"/>
        </w:rPr>
      </w:pPr>
      <w:r w:rsidRPr="005A7933">
        <w:rPr>
          <w:rFonts w:ascii="Arial" w:hAnsi="Arial" w:cs="Arial"/>
          <w:lang w:val="en-US"/>
        </w:rPr>
        <w:t xml:space="preserve">Effective management of change should be supported by the following:  </w:t>
      </w:r>
    </w:p>
    <w:p w14:paraId="31825980" w14:textId="77777777" w:rsidR="00121FA5" w:rsidRPr="005A7933" w:rsidRDefault="00487292" w:rsidP="002012F6">
      <w:pPr>
        <w:numPr>
          <w:ilvl w:val="1"/>
          <w:numId w:val="20"/>
        </w:numPr>
        <w:spacing w:before="120" w:after="120" w:line="276" w:lineRule="auto"/>
        <w:ind w:left="1132" w:right="28" w:hanging="566"/>
        <w:rPr>
          <w:rFonts w:ascii="Arial" w:hAnsi="Arial" w:cs="Arial"/>
          <w:lang w:val="en-US"/>
        </w:rPr>
      </w:pPr>
      <w:r w:rsidRPr="005A7933">
        <w:rPr>
          <w:rFonts w:ascii="Arial" w:hAnsi="Arial" w:cs="Arial"/>
          <w:lang w:val="en-US"/>
        </w:rPr>
        <w:t xml:space="preserve">Implementation of a process for formal hazard identification/risk assessment for major operational changes, major organisational changes, changes in key personnel, and changes that may affect the way continuing airworthiness management is carried out. </w:t>
      </w:r>
    </w:p>
    <w:p w14:paraId="70B03F24" w14:textId="77777777" w:rsidR="00121FA5" w:rsidRPr="005A7933" w:rsidRDefault="00487292" w:rsidP="002012F6">
      <w:pPr>
        <w:numPr>
          <w:ilvl w:val="1"/>
          <w:numId w:val="20"/>
        </w:numPr>
        <w:spacing w:before="120" w:after="120" w:line="276" w:lineRule="auto"/>
        <w:ind w:left="1132" w:right="28" w:hanging="566"/>
        <w:rPr>
          <w:rFonts w:ascii="Arial" w:hAnsi="Arial" w:cs="Arial"/>
          <w:lang w:val="en-US"/>
        </w:rPr>
      </w:pPr>
      <w:r w:rsidRPr="005A7933">
        <w:rPr>
          <w:rFonts w:ascii="Arial" w:hAnsi="Arial" w:cs="Arial"/>
          <w:lang w:val="en-US"/>
        </w:rPr>
        <w:t xml:space="preserve">Identification of changes that are likely to occur in business which would have a noticeable impact on: </w:t>
      </w:r>
    </w:p>
    <w:p w14:paraId="34733866" w14:textId="77777777" w:rsidR="00896F98" w:rsidRPr="00896F98" w:rsidRDefault="00487292" w:rsidP="008A0C37">
      <w:pPr>
        <w:pStyle w:val="Paragraphedeliste"/>
        <w:numPr>
          <w:ilvl w:val="0"/>
          <w:numId w:val="101"/>
        </w:numPr>
        <w:spacing w:before="120" w:after="120" w:line="276" w:lineRule="auto"/>
        <w:ind w:right="28"/>
        <w:rPr>
          <w:rFonts w:ascii="Arial" w:hAnsi="Arial" w:cs="Arial"/>
        </w:rPr>
      </w:pPr>
      <w:r w:rsidRPr="00896F98">
        <w:rPr>
          <w:rFonts w:ascii="Arial" w:hAnsi="Arial" w:cs="Arial"/>
        </w:rPr>
        <w:t xml:space="preserve">resources </w:t>
      </w:r>
    </w:p>
    <w:p w14:paraId="43475F52" w14:textId="77777777" w:rsidR="00121FA5" w:rsidRPr="00896F98" w:rsidRDefault="00487292" w:rsidP="008A0C37">
      <w:pPr>
        <w:pStyle w:val="Paragraphedeliste"/>
        <w:numPr>
          <w:ilvl w:val="0"/>
          <w:numId w:val="102"/>
        </w:numPr>
        <w:spacing w:before="120" w:after="120" w:line="276" w:lineRule="auto"/>
        <w:ind w:right="28"/>
        <w:rPr>
          <w:rFonts w:ascii="Arial" w:hAnsi="Arial" w:cs="Arial"/>
          <w:lang w:val="en-US"/>
        </w:rPr>
      </w:pPr>
      <w:r w:rsidRPr="00896F98">
        <w:rPr>
          <w:rFonts w:ascii="Arial" w:hAnsi="Arial" w:cs="Arial"/>
          <w:lang w:val="en-US"/>
        </w:rPr>
        <w:t xml:space="preserve">material and human;  </w:t>
      </w:r>
    </w:p>
    <w:p w14:paraId="2420A475" w14:textId="77777777" w:rsidR="00896F98" w:rsidRDefault="00487292" w:rsidP="008A0C37">
      <w:pPr>
        <w:pStyle w:val="Paragraphedeliste"/>
        <w:numPr>
          <w:ilvl w:val="0"/>
          <w:numId w:val="101"/>
        </w:numPr>
        <w:spacing w:before="120" w:after="120" w:line="276" w:lineRule="auto"/>
        <w:ind w:right="28"/>
        <w:rPr>
          <w:rFonts w:ascii="Arial" w:hAnsi="Arial" w:cs="Arial"/>
          <w:lang w:val="en-US"/>
        </w:rPr>
      </w:pPr>
      <w:r w:rsidRPr="00896F98">
        <w:rPr>
          <w:rFonts w:ascii="Arial" w:hAnsi="Arial" w:cs="Arial"/>
          <w:lang w:val="en-US"/>
        </w:rPr>
        <w:t xml:space="preserve">management direction </w:t>
      </w:r>
    </w:p>
    <w:p w14:paraId="1351E3EA" w14:textId="77777777" w:rsidR="00896F98" w:rsidRDefault="00487292" w:rsidP="008A0C37">
      <w:pPr>
        <w:pStyle w:val="Paragraphedeliste"/>
        <w:numPr>
          <w:ilvl w:val="0"/>
          <w:numId w:val="102"/>
        </w:numPr>
        <w:spacing w:before="120" w:after="120" w:line="276" w:lineRule="auto"/>
        <w:ind w:right="28"/>
        <w:rPr>
          <w:rFonts w:ascii="Arial" w:hAnsi="Arial" w:cs="Arial"/>
          <w:lang w:val="en-US"/>
        </w:rPr>
      </w:pPr>
      <w:r w:rsidRPr="00896F98">
        <w:rPr>
          <w:rFonts w:ascii="Arial" w:hAnsi="Arial" w:cs="Arial"/>
          <w:lang w:val="en-US"/>
        </w:rPr>
        <w:t xml:space="preserve">policies, processes, procedures, training; and </w:t>
      </w:r>
    </w:p>
    <w:p w14:paraId="47A13F74" w14:textId="77777777" w:rsidR="00121FA5" w:rsidRPr="00896F98" w:rsidRDefault="00487292" w:rsidP="008A0C37">
      <w:pPr>
        <w:pStyle w:val="Paragraphedeliste"/>
        <w:numPr>
          <w:ilvl w:val="0"/>
          <w:numId w:val="101"/>
        </w:numPr>
        <w:spacing w:before="120" w:after="120" w:line="276" w:lineRule="auto"/>
        <w:ind w:right="28"/>
        <w:rPr>
          <w:rFonts w:ascii="Arial" w:hAnsi="Arial" w:cs="Arial"/>
          <w:lang w:val="en-US"/>
        </w:rPr>
      </w:pPr>
      <w:r w:rsidRPr="00896F98">
        <w:rPr>
          <w:rFonts w:ascii="Arial" w:hAnsi="Arial" w:cs="Arial"/>
          <w:lang w:val="en-US"/>
        </w:rPr>
        <w:t xml:space="preserve">management control. </w:t>
      </w:r>
    </w:p>
    <w:p w14:paraId="100C2EDE" w14:textId="77777777" w:rsidR="00121FA5" w:rsidRPr="005A7933" w:rsidRDefault="00487292" w:rsidP="002012F6">
      <w:pPr>
        <w:numPr>
          <w:ilvl w:val="1"/>
          <w:numId w:val="20"/>
        </w:numPr>
        <w:spacing w:before="120" w:after="120" w:line="276" w:lineRule="auto"/>
        <w:ind w:left="1132" w:right="28" w:hanging="566"/>
        <w:rPr>
          <w:rFonts w:ascii="Arial" w:hAnsi="Arial" w:cs="Arial"/>
          <w:lang w:val="en-US"/>
        </w:rPr>
      </w:pPr>
      <w:r w:rsidRPr="005A7933">
        <w:rPr>
          <w:rFonts w:ascii="Arial" w:hAnsi="Arial" w:cs="Arial"/>
          <w:lang w:val="en-US"/>
        </w:rPr>
        <w:t xml:space="preserve">Safety cases/risk assessments that are aviation-safety focused. </w:t>
      </w:r>
    </w:p>
    <w:p w14:paraId="3E6EB970" w14:textId="77777777" w:rsidR="00121FA5" w:rsidRPr="005A7933" w:rsidRDefault="00487292" w:rsidP="002012F6">
      <w:pPr>
        <w:numPr>
          <w:ilvl w:val="1"/>
          <w:numId w:val="20"/>
        </w:numPr>
        <w:spacing w:before="120" w:after="120" w:line="276" w:lineRule="auto"/>
        <w:ind w:left="1132" w:right="28" w:hanging="566"/>
        <w:rPr>
          <w:rFonts w:ascii="Arial" w:hAnsi="Arial" w:cs="Arial"/>
          <w:lang w:val="en-US"/>
        </w:rPr>
      </w:pPr>
      <w:r w:rsidRPr="005A7933">
        <w:rPr>
          <w:rFonts w:ascii="Arial" w:hAnsi="Arial" w:cs="Arial"/>
          <w:lang w:val="en-US"/>
        </w:rPr>
        <w:t xml:space="preserve">Involvement of key stakeholders in the change management process as appropriate. </w:t>
      </w:r>
    </w:p>
    <w:p w14:paraId="38CCDFC5" w14:textId="77777777" w:rsidR="00121FA5" w:rsidRPr="005A7933" w:rsidRDefault="00487292" w:rsidP="002012F6">
      <w:pPr>
        <w:numPr>
          <w:ilvl w:val="0"/>
          <w:numId w:val="20"/>
        </w:numPr>
        <w:spacing w:before="120" w:after="120" w:line="276" w:lineRule="auto"/>
        <w:ind w:right="28" w:hanging="569"/>
        <w:rPr>
          <w:rFonts w:ascii="Arial" w:hAnsi="Arial" w:cs="Arial"/>
          <w:lang w:val="en-US"/>
        </w:rPr>
      </w:pPr>
      <w:r w:rsidRPr="005A7933">
        <w:rPr>
          <w:rFonts w:ascii="Arial" w:hAnsi="Arial" w:cs="Arial"/>
          <w:lang w:val="en-US"/>
        </w:rPr>
        <w:t xml:space="preserve">During the management of change process, previous risk assessments, and existing hazards are reviewed for possible effect. </w:t>
      </w:r>
    </w:p>
    <w:p w14:paraId="26B1597E" w14:textId="77777777" w:rsidR="00121FA5" w:rsidRPr="00896F98" w:rsidRDefault="00896F98" w:rsidP="00896F98">
      <w:pPr>
        <w:spacing w:before="120" w:after="120" w:line="360" w:lineRule="auto"/>
        <w:ind w:left="0" w:right="0" w:firstLine="0"/>
        <w:rPr>
          <w:rFonts w:ascii="Arial" w:hAnsi="Arial" w:cs="Arial"/>
          <w:b/>
          <w:lang w:val="en-US"/>
        </w:rPr>
      </w:pPr>
      <w:r w:rsidRPr="00896F98">
        <w:rPr>
          <w:rFonts w:ascii="Arial" w:hAnsi="Arial" w:cs="Arial"/>
          <w:b/>
          <w:color w:val="auto"/>
          <w:sz w:val="24"/>
          <w:szCs w:val="24"/>
          <w:lang w:val="en-US"/>
        </w:rPr>
        <w:t>AMC1 CAMO.A.200</w:t>
      </w:r>
      <w:r>
        <w:rPr>
          <w:rFonts w:ascii="Arial" w:hAnsi="Arial" w:cs="Arial"/>
          <w:b/>
          <w:color w:val="auto"/>
          <w:sz w:val="24"/>
          <w:szCs w:val="24"/>
          <w:lang w:val="en-US"/>
        </w:rPr>
        <w:t xml:space="preserve"> </w:t>
      </w:r>
      <w:r w:rsidRPr="00896F98">
        <w:rPr>
          <w:rFonts w:ascii="Arial" w:hAnsi="Arial" w:cs="Arial"/>
          <w:b/>
          <w:color w:val="auto"/>
          <w:sz w:val="24"/>
          <w:szCs w:val="24"/>
          <w:lang w:val="en-US"/>
        </w:rPr>
        <w:t>(a)</w:t>
      </w:r>
      <w:r>
        <w:rPr>
          <w:rFonts w:ascii="Arial" w:hAnsi="Arial" w:cs="Arial"/>
          <w:b/>
          <w:color w:val="auto"/>
          <w:sz w:val="24"/>
          <w:szCs w:val="24"/>
          <w:lang w:val="en-US"/>
        </w:rPr>
        <w:t xml:space="preserve"> </w:t>
      </w:r>
      <w:r w:rsidRPr="00896F98">
        <w:rPr>
          <w:rFonts w:ascii="Arial" w:hAnsi="Arial" w:cs="Arial"/>
          <w:b/>
          <w:color w:val="auto"/>
          <w:sz w:val="24"/>
          <w:szCs w:val="24"/>
          <w:lang w:val="en-US"/>
        </w:rPr>
        <w:t xml:space="preserve">(4) </w:t>
      </w:r>
      <w:r>
        <w:rPr>
          <w:rFonts w:ascii="Arial" w:hAnsi="Arial" w:cs="Arial"/>
          <w:b/>
          <w:color w:val="auto"/>
          <w:sz w:val="24"/>
          <w:szCs w:val="24"/>
          <w:lang w:val="en-US"/>
        </w:rPr>
        <w:t xml:space="preserve">- </w:t>
      </w:r>
      <w:r w:rsidRPr="00896F98">
        <w:rPr>
          <w:rFonts w:ascii="Arial" w:hAnsi="Arial" w:cs="Arial"/>
          <w:b/>
          <w:color w:val="auto"/>
          <w:sz w:val="24"/>
          <w:szCs w:val="24"/>
          <w:lang w:val="en-US"/>
        </w:rPr>
        <w:t>Management system</w:t>
      </w:r>
    </w:p>
    <w:p w14:paraId="7CC2F0D7" w14:textId="77777777" w:rsidR="00121FA5" w:rsidRPr="005A7933" w:rsidRDefault="00487292" w:rsidP="005A7933">
      <w:pPr>
        <w:spacing w:before="120" w:after="120" w:line="276" w:lineRule="auto"/>
        <w:ind w:right="0"/>
        <w:rPr>
          <w:rFonts w:ascii="Arial" w:hAnsi="Arial" w:cs="Arial"/>
        </w:rPr>
      </w:pPr>
      <w:r w:rsidRPr="005A7933">
        <w:rPr>
          <w:rFonts w:ascii="Arial" w:hAnsi="Arial" w:cs="Arial"/>
          <w:b/>
        </w:rPr>
        <w:t xml:space="preserve">COMMUNICATION ON SAFETY </w:t>
      </w:r>
    </w:p>
    <w:p w14:paraId="5D9E5F8A" w14:textId="77777777" w:rsidR="00121FA5" w:rsidRPr="005A7933" w:rsidRDefault="00487292" w:rsidP="002012F6">
      <w:pPr>
        <w:numPr>
          <w:ilvl w:val="0"/>
          <w:numId w:val="21"/>
        </w:numPr>
        <w:spacing w:before="120" w:after="120" w:line="276" w:lineRule="auto"/>
        <w:ind w:right="28" w:hanging="566"/>
        <w:rPr>
          <w:rFonts w:ascii="Arial" w:hAnsi="Arial" w:cs="Arial"/>
          <w:lang w:val="en-US"/>
        </w:rPr>
      </w:pPr>
      <w:r w:rsidRPr="005A7933">
        <w:rPr>
          <w:rFonts w:ascii="Arial" w:hAnsi="Arial" w:cs="Arial"/>
          <w:lang w:val="en-US"/>
        </w:rPr>
        <w:t xml:space="preserve">The organisation should establish communication about safety matters that: </w:t>
      </w:r>
    </w:p>
    <w:p w14:paraId="1FC41FA8" w14:textId="77777777" w:rsidR="00121FA5" w:rsidRPr="005A7933" w:rsidRDefault="00487292" w:rsidP="002012F6">
      <w:pPr>
        <w:numPr>
          <w:ilvl w:val="1"/>
          <w:numId w:val="21"/>
        </w:numPr>
        <w:spacing w:before="120" w:after="120" w:line="276" w:lineRule="auto"/>
        <w:ind w:left="1132" w:right="28" w:hanging="566"/>
        <w:rPr>
          <w:rFonts w:ascii="Arial" w:hAnsi="Arial" w:cs="Arial"/>
          <w:lang w:val="en-US"/>
        </w:rPr>
      </w:pPr>
      <w:r w:rsidRPr="005A7933">
        <w:rPr>
          <w:rFonts w:ascii="Arial" w:hAnsi="Arial" w:cs="Arial"/>
          <w:lang w:val="en-US"/>
        </w:rPr>
        <w:lastRenderedPageBreak/>
        <w:t xml:space="preserve">ensures that all personnel are aware of the safety management activities, as appropriate, for their safety responsibilities; </w:t>
      </w:r>
    </w:p>
    <w:p w14:paraId="41FF206F" w14:textId="77777777" w:rsidR="00121FA5" w:rsidRPr="005A7933" w:rsidRDefault="00487292" w:rsidP="002012F6">
      <w:pPr>
        <w:numPr>
          <w:ilvl w:val="1"/>
          <w:numId w:val="21"/>
        </w:numPr>
        <w:spacing w:before="120" w:after="120" w:line="276" w:lineRule="auto"/>
        <w:ind w:left="1132" w:right="28" w:hanging="566"/>
        <w:rPr>
          <w:rFonts w:ascii="Arial" w:hAnsi="Arial" w:cs="Arial"/>
          <w:lang w:val="en-US"/>
        </w:rPr>
      </w:pPr>
      <w:r w:rsidRPr="005A7933">
        <w:rPr>
          <w:rFonts w:ascii="Arial" w:hAnsi="Arial" w:cs="Arial"/>
          <w:lang w:val="en-US"/>
        </w:rPr>
        <w:t xml:space="preserve">conveys safety-critical information, especially related to assessed risks and analysed hazards; </w:t>
      </w:r>
    </w:p>
    <w:p w14:paraId="738C2933" w14:textId="77777777" w:rsidR="00121FA5" w:rsidRPr="005A7933" w:rsidRDefault="00487292" w:rsidP="002012F6">
      <w:pPr>
        <w:numPr>
          <w:ilvl w:val="1"/>
          <w:numId w:val="21"/>
        </w:numPr>
        <w:spacing w:before="120" w:after="120" w:line="276" w:lineRule="auto"/>
        <w:ind w:left="1132" w:right="28" w:hanging="566"/>
        <w:rPr>
          <w:rFonts w:ascii="Arial" w:hAnsi="Arial" w:cs="Arial"/>
          <w:lang w:val="en-US"/>
        </w:rPr>
      </w:pPr>
      <w:r w:rsidRPr="005A7933">
        <w:rPr>
          <w:rFonts w:ascii="Arial" w:hAnsi="Arial" w:cs="Arial"/>
          <w:lang w:val="en-US"/>
        </w:rPr>
        <w:t xml:space="preserve">explains why particular actions are taken; and </w:t>
      </w:r>
    </w:p>
    <w:p w14:paraId="6315726D" w14:textId="77777777" w:rsidR="00121FA5" w:rsidRPr="005A7933" w:rsidRDefault="00487292" w:rsidP="002012F6">
      <w:pPr>
        <w:numPr>
          <w:ilvl w:val="1"/>
          <w:numId w:val="21"/>
        </w:numPr>
        <w:spacing w:before="120" w:after="120" w:line="276" w:lineRule="auto"/>
        <w:ind w:left="1132" w:right="28" w:hanging="566"/>
        <w:rPr>
          <w:rFonts w:ascii="Arial" w:hAnsi="Arial" w:cs="Arial"/>
          <w:lang w:val="en-US"/>
        </w:rPr>
      </w:pPr>
      <w:r w:rsidRPr="005A7933">
        <w:rPr>
          <w:rFonts w:ascii="Arial" w:hAnsi="Arial" w:cs="Arial"/>
          <w:lang w:val="en-US"/>
        </w:rPr>
        <w:t xml:space="preserve">explains why safety procedures are introduced or changed. </w:t>
      </w:r>
    </w:p>
    <w:p w14:paraId="48D3A4D3" w14:textId="77777777" w:rsidR="00121FA5" w:rsidRPr="005A7933" w:rsidRDefault="00487292" w:rsidP="002012F6">
      <w:pPr>
        <w:numPr>
          <w:ilvl w:val="0"/>
          <w:numId w:val="21"/>
        </w:numPr>
        <w:spacing w:before="120" w:after="120" w:line="276" w:lineRule="auto"/>
        <w:ind w:right="28" w:hanging="566"/>
        <w:rPr>
          <w:rFonts w:ascii="Arial" w:hAnsi="Arial" w:cs="Arial"/>
          <w:lang w:val="en-US"/>
        </w:rPr>
      </w:pPr>
      <w:r w:rsidRPr="005A7933">
        <w:rPr>
          <w:rFonts w:ascii="Arial" w:hAnsi="Arial" w:cs="Arial"/>
          <w:lang w:val="en-US"/>
        </w:rPr>
        <w:t xml:space="preserve">Regular meetings with personnel at which information, actions, and procedures are discussed, may be used to communicate safety matters. </w:t>
      </w:r>
    </w:p>
    <w:p w14:paraId="7A671BB3" w14:textId="77777777" w:rsidR="00121FA5" w:rsidRPr="00896F98" w:rsidRDefault="00896F98" w:rsidP="00896F98">
      <w:pPr>
        <w:spacing w:before="120" w:after="120" w:line="360" w:lineRule="auto"/>
        <w:ind w:left="0" w:right="0" w:firstLine="0"/>
        <w:rPr>
          <w:rFonts w:ascii="Arial" w:hAnsi="Arial" w:cs="Arial"/>
          <w:b/>
          <w:lang w:val="en-US"/>
        </w:rPr>
      </w:pPr>
      <w:r w:rsidRPr="00896F98">
        <w:rPr>
          <w:rFonts w:ascii="Arial" w:hAnsi="Arial" w:cs="Arial"/>
          <w:b/>
          <w:color w:val="auto"/>
          <w:sz w:val="24"/>
          <w:szCs w:val="24"/>
          <w:lang w:val="en-US"/>
        </w:rPr>
        <w:t>GM1 CAMO.A.200</w:t>
      </w:r>
      <w:r>
        <w:rPr>
          <w:rFonts w:ascii="Arial" w:hAnsi="Arial" w:cs="Arial"/>
          <w:b/>
          <w:color w:val="auto"/>
          <w:sz w:val="24"/>
          <w:szCs w:val="24"/>
          <w:lang w:val="en-US"/>
        </w:rPr>
        <w:t xml:space="preserve"> </w:t>
      </w:r>
      <w:r w:rsidRPr="00896F98">
        <w:rPr>
          <w:rFonts w:ascii="Arial" w:hAnsi="Arial" w:cs="Arial"/>
          <w:b/>
          <w:color w:val="auto"/>
          <w:sz w:val="24"/>
          <w:szCs w:val="24"/>
          <w:lang w:val="en-US"/>
        </w:rPr>
        <w:t>(a)</w:t>
      </w:r>
      <w:r>
        <w:rPr>
          <w:rFonts w:ascii="Arial" w:hAnsi="Arial" w:cs="Arial"/>
          <w:b/>
          <w:color w:val="auto"/>
          <w:sz w:val="24"/>
          <w:szCs w:val="24"/>
          <w:lang w:val="en-US"/>
        </w:rPr>
        <w:t xml:space="preserve"> </w:t>
      </w:r>
      <w:r w:rsidRPr="00896F98">
        <w:rPr>
          <w:rFonts w:ascii="Arial" w:hAnsi="Arial" w:cs="Arial"/>
          <w:b/>
          <w:color w:val="auto"/>
          <w:sz w:val="24"/>
          <w:szCs w:val="24"/>
          <w:lang w:val="en-US"/>
        </w:rPr>
        <w:t xml:space="preserve">(4) </w:t>
      </w:r>
      <w:r>
        <w:rPr>
          <w:rFonts w:ascii="Arial" w:hAnsi="Arial" w:cs="Arial"/>
          <w:b/>
          <w:color w:val="auto"/>
          <w:sz w:val="24"/>
          <w:szCs w:val="24"/>
          <w:lang w:val="en-US"/>
        </w:rPr>
        <w:t xml:space="preserve">- </w:t>
      </w:r>
      <w:r w:rsidRPr="00896F98">
        <w:rPr>
          <w:rFonts w:ascii="Arial" w:hAnsi="Arial" w:cs="Arial"/>
          <w:b/>
          <w:color w:val="auto"/>
          <w:sz w:val="24"/>
          <w:szCs w:val="24"/>
          <w:lang w:val="en-US"/>
        </w:rPr>
        <w:t>Management system</w:t>
      </w:r>
    </w:p>
    <w:p w14:paraId="609E9531" w14:textId="77777777" w:rsidR="00121FA5" w:rsidRPr="005A7933" w:rsidRDefault="00487292" w:rsidP="005A7933">
      <w:pPr>
        <w:spacing w:before="120" w:after="120" w:line="276" w:lineRule="auto"/>
        <w:ind w:right="0"/>
        <w:rPr>
          <w:rFonts w:ascii="Arial" w:hAnsi="Arial" w:cs="Arial"/>
        </w:rPr>
      </w:pPr>
      <w:r w:rsidRPr="005A7933">
        <w:rPr>
          <w:rFonts w:ascii="Arial" w:hAnsi="Arial" w:cs="Arial"/>
          <w:b/>
        </w:rPr>
        <w:t xml:space="preserve">SAFETY PROMOTION </w:t>
      </w:r>
    </w:p>
    <w:p w14:paraId="3ECE59AF" w14:textId="77777777" w:rsidR="00121FA5" w:rsidRPr="005A7933" w:rsidRDefault="00487292" w:rsidP="002012F6">
      <w:pPr>
        <w:numPr>
          <w:ilvl w:val="0"/>
          <w:numId w:val="22"/>
        </w:numPr>
        <w:spacing w:before="120" w:after="120" w:line="276" w:lineRule="auto"/>
        <w:ind w:right="28" w:hanging="566"/>
        <w:rPr>
          <w:rFonts w:ascii="Arial" w:hAnsi="Arial" w:cs="Arial"/>
          <w:lang w:val="en-US"/>
        </w:rPr>
      </w:pPr>
      <w:r w:rsidRPr="005A7933">
        <w:rPr>
          <w:rFonts w:ascii="Arial" w:hAnsi="Arial" w:cs="Arial"/>
          <w:lang w:val="en-US"/>
        </w:rPr>
        <w:t xml:space="preserve">Safety training, combined with safety communication and information sharing, forms part of safety promotion.  </w:t>
      </w:r>
    </w:p>
    <w:p w14:paraId="0D536319" w14:textId="77777777" w:rsidR="00121FA5" w:rsidRPr="005A7933" w:rsidRDefault="00487292" w:rsidP="002012F6">
      <w:pPr>
        <w:numPr>
          <w:ilvl w:val="0"/>
          <w:numId w:val="22"/>
        </w:numPr>
        <w:spacing w:before="120" w:after="120" w:line="276" w:lineRule="auto"/>
        <w:ind w:right="28" w:hanging="566"/>
        <w:rPr>
          <w:rFonts w:ascii="Arial" w:hAnsi="Arial" w:cs="Arial"/>
        </w:rPr>
      </w:pPr>
      <w:r w:rsidRPr="005A7933">
        <w:rPr>
          <w:rFonts w:ascii="Arial" w:hAnsi="Arial" w:cs="Arial"/>
        </w:rPr>
        <w:t xml:space="preserve">Safety promotion activities support: </w:t>
      </w:r>
    </w:p>
    <w:p w14:paraId="530D655C" w14:textId="77777777" w:rsidR="00121FA5" w:rsidRPr="005A7933" w:rsidRDefault="00487292" w:rsidP="002012F6">
      <w:pPr>
        <w:numPr>
          <w:ilvl w:val="1"/>
          <w:numId w:val="22"/>
        </w:numPr>
        <w:spacing w:before="120" w:after="120" w:line="276" w:lineRule="auto"/>
        <w:ind w:left="1132" w:right="28" w:hanging="566"/>
        <w:rPr>
          <w:rFonts w:ascii="Arial" w:hAnsi="Arial" w:cs="Arial"/>
          <w:lang w:val="en-US"/>
        </w:rPr>
      </w:pPr>
      <w:r w:rsidRPr="005A7933">
        <w:rPr>
          <w:rFonts w:ascii="Arial" w:hAnsi="Arial" w:cs="Arial"/>
          <w:lang w:val="en-US"/>
        </w:rPr>
        <w:t xml:space="preserve">the organisation’s policies, encouraging a positive safety culture, creating an environment that is favourable to the achievement of the organisation’s safety objectives;  </w:t>
      </w:r>
    </w:p>
    <w:p w14:paraId="43F66BDD" w14:textId="77777777" w:rsidR="00121FA5" w:rsidRPr="005A7933" w:rsidRDefault="00487292" w:rsidP="002012F6">
      <w:pPr>
        <w:numPr>
          <w:ilvl w:val="1"/>
          <w:numId w:val="22"/>
        </w:numPr>
        <w:spacing w:before="120" w:after="120" w:line="276" w:lineRule="auto"/>
        <w:ind w:left="1132" w:right="28" w:hanging="566"/>
        <w:rPr>
          <w:rFonts w:ascii="Arial" w:hAnsi="Arial" w:cs="Arial"/>
        </w:rPr>
      </w:pPr>
      <w:r w:rsidRPr="005A7933">
        <w:rPr>
          <w:rFonts w:ascii="Arial" w:hAnsi="Arial" w:cs="Arial"/>
        </w:rPr>
        <w:t xml:space="preserve">organisational learning; and </w:t>
      </w:r>
    </w:p>
    <w:p w14:paraId="5F94D746" w14:textId="77777777" w:rsidR="00121FA5" w:rsidRPr="005A7933" w:rsidRDefault="00487292" w:rsidP="002012F6">
      <w:pPr>
        <w:numPr>
          <w:ilvl w:val="1"/>
          <w:numId w:val="22"/>
        </w:numPr>
        <w:spacing w:before="120" w:after="120" w:line="276" w:lineRule="auto"/>
        <w:ind w:left="1132" w:right="28" w:hanging="566"/>
        <w:rPr>
          <w:rFonts w:ascii="Arial" w:hAnsi="Arial" w:cs="Arial"/>
          <w:lang w:val="en-US"/>
        </w:rPr>
      </w:pPr>
      <w:r w:rsidRPr="005A7933">
        <w:rPr>
          <w:rFonts w:ascii="Arial" w:hAnsi="Arial" w:cs="Arial"/>
          <w:lang w:val="en-US"/>
        </w:rPr>
        <w:t xml:space="preserve">the implementation of an effective safety reporting scheme and the development of a just culture. </w:t>
      </w:r>
    </w:p>
    <w:p w14:paraId="6C137809" w14:textId="77777777" w:rsidR="00121FA5" w:rsidRPr="005A7933" w:rsidRDefault="00487292" w:rsidP="002012F6">
      <w:pPr>
        <w:numPr>
          <w:ilvl w:val="0"/>
          <w:numId w:val="22"/>
        </w:numPr>
        <w:spacing w:before="120" w:after="120" w:line="276" w:lineRule="auto"/>
        <w:ind w:right="28" w:hanging="566"/>
        <w:rPr>
          <w:rFonts w:ascii="Arial" w:hAnsi="Arial" w:cs="Arial"/>
          <w:lang w:val="en-US"/>
        </w:rPr>
      </w:pPr>
      <w:r w:rsidRPr="005A7933">
        <w:rPr>
          <w:rFonts w:ascii="Arial" w:hAnsi="Arial" w:cs="Arial"/>
          <w:lang w:val="en-US"/>
        </w:rPr>
        <w:t xml:space="preserve">Depending on the particular safety issue, safety promotion may also constitute or complement risk mitigation actions.  </w:t>
      </w:r>
    </w:p>
    <w:p w14:paraId="41F0E8C8" w14:textId="77777777" w:rsidR="00121FA5" w:rsidRPr="005A7933" w:rsidRDefault="00487292" w:rsidP="002012F6">
      <w:pPr>
        <w:numPr>
          <w:ilvl w:val="0"/>
          <w:numId w:val="22"/>
        </w:numPr>
        <w:spacing w:before="120" w:after="120" w:line="276" w:lineRule="auto"/>
        <w:ind w:right="28" w:hanging="566"/>
        <w:rPr>
          <w:rFonts w:ascii="Arial" w:hAnsi="Arial" w:cs="Arial"/>
          <w:lang w:val="en-US"/>
        </w:rPr>
      </w:pPr>
      <w:r w:rsidRPr="005A7933">
        <w:rPr>
          <w:rFonts w:ascii="Arial" w:hAnsi="Arial" w:cs="Arial"/>
          <w:lang w:val="en-US"/>
        </w:rPr>
        <w:t xml:space="preserve">Qualification and training aspects are further specified in the AMC and GM to CAMO.A.305.  </w:t>
      </w:r>
    </w:p>
    <w:p w14:paraId="521F0FB4" w14:textId="77777777" w:rsidR="00121FA5" w:rsidRPr="00896F98" w:rsidRDefault="00896F98" w:rsidP="00896F98">
      <w:pPr>
        <w:spacing w:before="120" w:after="120" w:line="360" w:lineRule="auto"/>
        <w:ind w:left="0" w:right="0" w:firstLine="0"/>
        <w:rPr>
          <w:rFonts w:ascii="Arial" w:hAnsi="Arial" w:cs="Arial"/>
          <w:b/>
          <w:lang w:val="en-US"/>
        </w:rPr>
      </w:pPr>
      <w:r w:rsidRPr="00896F98">
        <w:rPr>
          <w:rFonts w:ascii="Arial" w:hAnsi="Arial" w:cs="Arial"/>
          <w:b/>
          <w:color w:val="auto"/>
          <w:sz w:val="24"/>
          <w:szCs w:val="24"/>
          <w:lang w:val="en-US"/>
        </w:rPr>
        <w:t>GM1 CAMO.A.200</w:t>
      </w:r>
      <w:r>
        <w:rPr>
          <w:rFonts w:ascii="Arial" w:hAnsi="Arial" w:cs="Arial"/>
          <w:b/>
          <w:color w:val="auto"/>
          <w:sz w:val="24"/>
          <w:szCs w:val="24"/>
          <w:lang w:val="en-US"/>
        </w:rPr>
        <w:t xml:space="preserve"> </w:t>
      </w:r>
      <w:r w:rsidRPr="00896F98">
        <w:rPr>
          <w:rFonts w:ascii="Arial" w:hAnsi="Arial" w:cs="Arial"/>
          <w:b/>
          <w:color w:val="auto"/>
          <w:sz w:val="24"/>
          <w:szCs w:val="24"/>
          <w:lang w:val="en-US"/>
        </w:rPr>
        <w:t>(a)</w:t>
      </w:r>
      <w:r>
        <w:rPr>
          <w:rFonts w:ascii="Arial" w:hAnsi="Arial" w:cs="Arial"/>
          <w:b/>
          <w:color w:val="auto"/>
          <w:sz w:val="24"/>
          <w:szCs w:val="24"/>
          <w:lang w:val="en-US"/>
        </w:rPr>
        <w:t xml:space="preserve"> </w:t>
      </w:r>
      <w:r w:rsidRPr="00896F98">
        <w:rPr>
          <w:rFonts w:ascii="Arial" w:hAnsi="Arial" w:cs="Arial"/>
          <w:b/>
          <w:color w:val="auto"/>
          <w:sz w:val="24"/>
          <w:szCs w:val="24"/>
          <w:lang w:val="en-US"/>
        </w:rPr>
        <w:t xml:space="preserve">(5) </w:t>
      </w:r>
      <w:r>
        <w:rPr>
          <w:rFonts w:ascii="Arial" w:hAnsi="Arial" w:cs="Arial"/>
          <w:b/>
          <w:color w:val="auto"/>
          <w:sz w:val="24"/>
          <w:szCs w:val="24"/>
          <w:lang w:val="en-US"/>
        </w:rPr>
        <w:t xml:space="preserve">- </w:t>
      </w:r>
      <w:r w:rsidRPr="00896F98">
        <w:rPr>
          <w:rFonts w:ascii="Arial" w:hAnsi="Arial" w:cs="Arial"/>
          <w:b/>
          <w:color w:val="auto"/>
          <w:sz w:val="24"/>
          <w:szCs w:val="24"/>
          <w:lang w:val="en-US"/>
        </w:rPr>
        <w:t>Management system</w:t>
      </w:r>
    </w:p>
    <w:p w14:paraId="0CAA5E6F" w14:textId="77777777" w:rsidR="00121FA5" w:rsidRPr="005A7933" w:rsidRDefault="00487292" w:rsidP="005A7933">
      <w:pPr>
        <w:spacing w:before="120" w:after="120" w:line="276" w:lineRule="auto"/>
        <w:ind w:right="0"/>
        <w:rPr>
          <w:rFonts w:ascii="Arial" w:hAnsi="Arial" w:cs="Arial"/>
        </w:rPr>
      </w:pPr>
      <w:r w:rsidRPr="005A7933">
        <w:rPr>
          <w:rFonts w:ascii="Arial" w:hAnsi="Arial" w:cs="Arial"/>
          <w:b/>
        </w:rPr>
        <w:t>M</w:t>
      </w:r>
      <w:r w:rsidR="00896F98">
        <w:rPr>
          <w:rFonts w:ascii="Arial" w:hAnsi="Arial" w:cs="Arial"/>
          <w:b/>
        </w:rPr>
        <w:t>ANAGEMENT SYSTEM DOCUMENTATION</w:t>
      </w:r>
    </w:p>
    <w:p w14:paraId="7EF58D54" w14:textId="034F09A2" w:rsidR="00121FA5" w:rsidRPr="005A7933" w:rsidRDefault="00487292" w:rsidP="002012F6">
      <w:pPr>
        <w:numPr>
          <w:ilvl w:val="0"/>
          <w:numId w:val="23"/>
        </w:numPr>
        <w:spacing w:before="120" w:after="120" w:line="276" w:lineRule="auto"/>
        <w:ind w:right="28" w:hanging="566"/>
        <w:rPr>
          <w:rFonts w:ascii="Arial" w:hAnsi="Arial" w:cs="Arial"/>
          <w:lang w:val="en-US"/>
        </w:rPr>
      </w:pPr>
      <w:r w:rsidRPr="005A7933">
        <w:rPr>
          <w:rFonts w:ascii="Arial" w:hAnsi="Arial" w:cs="Arial"/>
          <w:lang w:val="en-US"/>
        </w:rPr>
        <w:t xml:space="preserve">The organisation may document its safety policy, safety objectives and all its key management system processes in a separate manual (e.g. Safety Management Manual or Management System Manual) or in its CAME (cf. AMC1 CAMO.A.300, Part 2 ‘Management system procedures’). Organisations that hold multiple organisation certificates within the scope of </w:t>
      </w:r>
      <w:bookmarkStart w:id="6" w:name="_Hlk102033451"/>
      <w:r w:rsidRPr="00C57472">
        <w:rPr>
          <w:rFonts w:ascii="Arial" w:hAnsi="Arial" w:cs="Arial"/>
          <w:color w:val="auto"/>
          <w:highlight w:val="yellow"/>
          <w:lang w:val="en-US"/>
        </w:rPr>
        <w:t>Regulation (</w:t>
      </w:r>
      <w:r w:rsidR="007D32C0">
        <w:rPr>
          <w:rFonts w:ascii="Arial" w:hAnsi="Arial" w:cs="Arial"/>
          <w:color w:val="auto"/>
          <w:highlight w:val="yellow"/>
          <w:lang w:val="en-US"/>
        </w:rPr>
        <w:t>CEMAC</w:t>
      </w:r>
      <w:r w:rsidRPr="00C57472">
        <w:rPr>
          <w:rFonts w:ascii="Arial" w:hAnsi="Arial" w:cs="Arial"/>
          <w:color w:val="auto"/>
          <w:highlight w:val="yellow"/>
          <w:lang w:val="en-US"/>
        </w:rPr>
        <w:t xml:space="preserve">) </w:t>
      </w:r>
      <w:r w:rsidR="00B03552" w:rsidRPr="00C57472">
        <w:rPr>
          <w:rFonts w:ascii="Arial" w:hAnsi="Arial" w:cs="Arial"/>
          <w:highlight w:val="yellow"/>
          <w:lang w:val="en-US"/>
        </w:rPr>
        <w:t>N°</w:t>
      </w:r>
      <w:r w:rsidR="007D32C0">
        <w:rPr>
          <w:rFonts w:ascii="Arial" w:hAnsi="Arial" w:cs="Arial"/>
          <w:highlight w:val="yellow"/>
          <w:lang w:val="en-US"/>
        </w:rPr>
        <w:t>29</w:t>
      </w:r>
      <w:r w:rsidR="00B03552" w:rsidRPr="00C57472">
        <w:rPr>
          <w:rFonts w:ascii="Arial" w:hAnsi="Arial" w:cs="Arial"/>
          <w:highlight w:val="yellow"/>
          <w:lang w:val="en-US"/>
        </w:rPr>
        <w:t>/</w:t>
      </w:r>
      <w:r w:rsidR="007D32C0">
        <w:rPr>
          <w:rFonts w:ascii="Arial" w:hAnsi="Arial" w:cs="Arial"/>
          <w:highlight w:val="yellow"/>
          <w:lang w:val="en-US"/>
        </w:rPr>
        <w:t>19</w:t>
      </w:r>
      <w:r w:rsidR="00B03552" w:rsidRPr="00C57472">
        <w:rPr>
          <w:rFonts w:ascii="Arial" w:hAnsi="Arial" w:cs="Arial"/>
          <w:highlight w:val="yellow"/>
          <w:lang w:val="en-US"/>
        </w:rPr>
        <w:t>-</w:t>
      </w:r>
      <w:r w:rsidR="007D32C0">
        <w:rPr>
          <w:rFonts w:ascii="Arial" w:hAnsi="Arial" w:cs="Arial"/>
          <w:highlight w:val="yellow"/>
          <w:lang w:val="en-US"/>
        </w:rPr>
        <w:t>UEA</w:t>
      </w:r>
      <w:r w:rsidR="00B03552" w:rsidRPr="00C57472">
        <w:rPr>
          <w:rFonts w:ascii="Arial" w:hAnsi="Arial" w:cs="Arial"/>
          <w:highlight w:val="yellow"/>
          <w:lang w:val="en-US"/>
        </w:rPr>
        <w:t>C-ASSA-AC-CM</w:t>
      </w:r>
      <w:r w:rsidRPr="004513BE">
        <w:rPr>
          <w:rFonts w:ascii="Arial" w:hAnsi="Arial" w:cs="Arial"/>
          <w:color w:val="auto"/>
          <w:lang w:val="en-US"/>
        </w:rPr>
        <w:t xml:space="preserve"> </w:t>
      </w:r>
      <w:bookmarkEnd w:id="6"/>
      <w:r w:rsidRPr="005A7933">
        <w:rPr>
          <w:rFonts w:ascii="Arial" w:hAnsi="Arial" w:cs="Arial"/>
          <w:lang w:val="en-US"/>
        </w:rPr>
        <w:t xml:space="preserve">may prefer to use a separate manual in order to avoid duplication. That manual or the CAME, depending on the case, should be the key instrument for communicating the approach to the management system for the whole of the organisation.  </w:t>
      </w:r>
    </w:p>
    <w:p w14:paraId="2D3BDAE2" w14:textId="77777777" w:rsidR="00121FA5" w:rsidRPr="005A7933" w:rsidRDefault="00487292" w:rsidP="002012F6">
      <w:pPr>
        <w:numPr>
          <w:ilvl w:val="0"/>
          <w:numId w:val="23"/>
        </w:numPr>
        <w:spacing w:before="120" w:after="120" w:line="276" w:lineRule="auto"/>
        <w:ind w:right="28" w:hanging="566"/>
        <w:rPr>
          <w:rFonts w:ascii="Arial" w:hAnsi="Arial" w:cs="Arial"/>
          <w:lang w:val="en-US"/>
        </w:rPr>
      </w:pPr>
      <w:r w:rsidRPr="005A7933">
        <w:rPr>
          <w:rFonts w:ascii="Arial" w:hAnsi="Arial" w:cs="Arial"/>
          <w:lang w:val="en-US"/>
        </w:rPr>
        <w:t xml:space="preserve">The organisation may also choose to document some of the information that is required to be documented in separate documents (e.g. policy documents, procedures). In that case, it should ensure that the manual or the CAME contains adequate references to </w:t>
      </w:r>
      <w:r w:rsidRPr="005A7933">
        <w:rPr>
          <w:rFonts w:ascii="Arial" w:hAnsi="Arial" w:cs="Arial"/>
          <w:lang w:val="en-US"/>
        </w:rPr>
        <w:lastRenderedPageBreak/>
        <w:t xml:space="preserve">any document that is kept separately. Any such documents are to be considered as integral parts of the organisation’s management system documentation. </w:t>
      </w:r>
    </w:p>
    <w:p w14:paraId="6C48E43E" w14:textId="77777777" w:rsidR="00121FA5" w:rsidRPr="004513BE" w:rsidRDefault="004513BE" w:rsidP="004513BE">
      <w:pPr>
        <w:spacing w:before="120" w:after="120" w:line="360" w:lineRule="auto"/>
        <w:ind w:left="0" w:right="0" w:firstLine="0"/>
        <w:rPr>
          <w:rFonts w:ascii="Arial" w:hAnsi="Arial" w:cs="Arial"/>
          <w:b/>
          <w:lang w:val="en-US"/>
        </w:rPr>
      </w:pPr>
      <w:r w:rsidRPr="004513BE">
        <w:rPr>
          <w:rFonts w:ascii="Arial" w:hAnsi="Arial" w:cs="Arial"/>
          <w:b/>
          <w:color w:val="auto"/>
          <w:sz w:val="24"/>
          <w:szCs w:val="24"/>
          <w:lang w:val="en-US"/>
        </w:rPr>
        <w:t>AMC1 CAMO.A.200</w:t>
      </w:r>
      <w:r>
        <w:rPr>
          <w:rFonts w:ascii="Arial" w:hAnsi="Arial" w:cs="Arial"/>
          <w:b/>
          <w:color w:val="auto"/>
          <w:sz w:val="24"/>
          <w:szCs w:val="24"/>
          <w:lang w:val="en-US"/>
        </w:rPr>
        <w:t xml:space="preserve"> </w:t>
      </w:r>
      <w:r w:rsidRPr="004513BE">
        <w:rPr>
          <w:rFonts w:ascii="Arial" w:hAnsi="Arial" w:cs="Arial"/>
          <w:b/>
          <w:color w:val="auto"/>
          <w:sz w:val="24"/>
          <w:szCs w:val="24"/>
          <w:lang w:val="en-US"/>
        </w:rPr>
        <w:t>(a)</w:t>
      </w:r>
      <w:r>
        <w:rPr>
          <w:rFonts w:ascii="Arial" w:hAnsi="Arial" w:cs="Arial"/>
          <w:b/>
          <w:color w:val="auto"/>
          <w:sz w:val="24"/>
          <w:szCs w:val="24"/>
          <w:lang w:val="en-US"/>
        </w:rPr>
        <w:t xml:space="preserve"> </w:t>
      </w:r>
      <w:r w:rsidRPr="004513BE">
        <w:rPr>
          <w:rFonts w:ascii="Arial" w:hAnsi="Arial" w:cs="Arial"/>
          <w:b/>
          <w:color w:val="auto"/>
          <w:sz w:val="24"/>
          <w:szCs w:val="24"/>
          <w:lang w:val="en-US"/>
        </w:rPr>
        <w:t xml:space="preserve">(6) </w:t>
      </w:r>
      <w:r>
        <w:rPr>
          <w:rFonts w:ascii="Arial" w:hAnsi="Arial" w:cs="Arial"/>
          <w:b/>
          <w:color w:val="auto"/>
          <w:sz w:val="24"/>
          <w:szCs w:val="24"/>
          <w:lang w:val="en-US"/>
        </w:rPr>
        <w:t xml:space="preserve">- </w:t>
      </w:r>
      <w:r w:rsidRPr="004513BE">
        <w:rPr>
          <w:rFonts w:ascii="Arial" w:hAnsi="Arial" w:cs="Arial"/>
          <w:b/>
          <w:color w:val="auto"/>
          <w:sz w:val="24"/>
          <w:szCs w:val="24"/>
          <w:lang w:val="en-US"/>
        </w:rPr>
        <w:t>Management system</w:t>
      </w:r>
    </w:p>
    <w:p w14:paraId="43691E0D" w14:textId="77777777" w:rsidR="00121FA5" w:rsidRPr="005A7933" w:rsidRDefault="00487292" w:rsidP="005A7933">
      <w:pPr>
        <w:spacing w:before="120" w:after="120" w:line="276" w:lineRule="auto"/>
        <w:ind w:right="0"/>
        <w:rPr>
          <w:rFonts w:ascii="Arial" w:hAnsi="Arial" w:cs="Arial"/>
        </w:rPr>
      </w:pPr>
      <w:r w:rsidRPr="005A7933">
        <w:rPr>
          <w:rFonts w:ascii="Arial" w:hAnsi="Arial" w:cs="Arial"/>
          <w:b/>
        </w:rPr>
        <w:t xml:space="preserve">COMPLIANCE MONITORING — GENERAL </w:t>
      </w:r>
    </w:p>
    <w:p w14:paraId="32B2B88F" w14:textId="77777777" w:rsidR="00121FA5" w:rsidRPr="005A7933" w:rsidRDefault="00487292" w:rsidP="002012F6">
      <w:pPr>
        <w:numPr>
          <w:ilvl w:val="0"/>
          <w:numId w:val="24"/>
        </w:numPr>
        <w:spacing w:before="120" w:after="120" w:line="276" w:lineRule="auto"/>
        <w:ind w:right="28" w:hanging="566"/>
        <w:rPr>
          <w:rFonts w:ascii="Arial" w:hAnsi="Arial" w:cs="Arial"/>
          <w:lang w:val="en-US"/>
        </w:rPr>
      </w:pPr>
      <w:r w:rsidRPr="005A7933">
        <w:rPr>
          <w:rFonts w:ascii="Arial" w:hAnsi="Arial" w:cs="Arial"/>
          <w:lang w:val="en-US"/>
        </w:rPr>
        <w:t xml:space="preserve">The primary objectives of compliance monitoring are to provide an independent monitoring function on how the organisation ensures compliance with the applicable requirements, policies and procedures, and to request action where non-compliances are identified. </w:t>
      </w:r>
    </w:p>
    <w:p w14:paraId="0D5F05A4" w14:textId="77777777" w:rsidR="00121FA5" w:rsidRPr="005A7933" w:rsidRDefault="00487292" w:rsidP="002012F6">
      <w:pPr>
        <w:numPr>
          <w:ilvl w:val="0"/>
          <w:numId w:val="24"/>
        </w:numPr>
        <w:spacing w:before="120" w:after="120" w:line="276" w:lineRule="auto"/>
        <w:ind w:right="28" w:hanging="566"/>
        <w:rPr>
          <w:rFonts w:ascii="Arial" w:hAnsi="Arial" w:cs="Arial"/>
          <w:lang w:val="en-US"/>
        </w:rPr>
      </w:pPr>
      <w:r w:rsidRPr="005A7933">
        <w:rPr>
          <w:rFonts w:ascii="Arial" w:hAnsi="Arial" w:cs="Arial"/>
          <w:lang w:val="en-US"/>
        </w:rPr>
        <w:t xml:space="preserve">The independence of the compliance monitoring should be established by always ensuring that audits and inspections are carried out by personnel who are not responsible for the functions, procedures or products that are audited or inspected. </w:t>
      </w:r>
    </w:p>
    <w:p w14:paraId="11682731" w14:textId="77777777" w:rsidR="00121FA5" w:rsidRPr="004513BE" w:rsidRDefault="004513BE" w:rsidP="004513BE">
      <w:pPr>
        <w:spacing w:before="120" w:after="120" w:line="360" w:lineRule="auto"/>
        <w:ind w:left="0" w:right="0" w:firstLine="0"/>
        <w:rPr>
          <w:rFonts w:ascii="Arial" w:hAnsi="Arial" w:cs="Arial"/>
          <w:b/>
          <w:lang w:val="en-US"/>
        </w:rPr>
      </w:pPr>
      <w:r w:rsidRPr="004513BE">
        <w:rPr>
          <w:rFonts w:ascii="Arial" w:hAnsi="Arial" w:cs="Arial"/>
          <w:b/>
          <w:color w:val="auto"/>
          <w:sz w:val="24"/>
          <w:szCs w:val="24"/>
          <w:lang w:val="en-US"/>
        </w:rPr>
        <w:t>AMC2 CAMO.A.200</w:t>
      </w:r>
      <w:r>
        <w:rPr>
          <w:rFonts w:ascii="Arial" w:hAnsi="Arial" w:cs="Arial"/>
          <w:b/>
          <w:color w:val="auto"/>
          <w:sz w:val="24"/>
          <w:szCs w:val="24"/>
          <w:lang w:val="en-US"/>
        </w:rPr>
        <w:t xml:space="preserve"> </w:t>
      </w:r>
      <w:r w:rsidRPr="004513BE">
        <w:rPr>
          <w:rFonts w:ascii="Arial" w:hAnsi="Arial" w:cs="Arial"/>
          <w:b/>
          <w:color w:val="auto"/>
          <w:sz w:val="24"/>
          <w:szCs w:val="24"/>
          <w:lang w:val="en-US"/>
        </w:rPr>
        <w:t>(a)</w:t>
      </w:r>
      <w:r>
        <w:rPr>
          <w:rFonts w:ascii="Arial" w:hAnsi="Arial" w:cs="Arial"/>
          <w:b/>
          <w:color w:val="auto"/>
          <w:sz w:val="24"/>
          <w:szCs w:val="24"/>
          <w:lang w:val="en-US"/>
        </w:rPr>
        <w:t xml:space="preserve"> </w:t>
      </w:r>
      <w:r w:rsidRPr="004513BE">
        <w:rPr>
          <w:rFonts w:ascii="Arial" w:hAnsi="Arial" w:cs="Arial"/>
          <w:b/>
          <w:color w:val="auto"/>
          <w:sz w:val="24"/>
          <w:szCs w:val="24"/>
          <w:lang w:val="en-US"/>
        </w:rPr>
        <w:t xml:space="preserve">(6) </w:t>
      </w:r>
      <w:r>
        <w:rPr>
          <w:rFonts w:ascii="Arial" w:hAnsi="Arial" w:cs="Arial"/>
          <w:b/>
          <w:color w:val="auto"/>
          <w:sz w:val="24"/>
          <w:szCs w:val="24"/>
          <w:lang w:val="en-US"/>
        </w:rPr>
        <w:t xml:space="preserve">- </w:t>
      </w:r>
      <w:r w:rsidRPr="004513BE">
        <w:rPr>
          <w:rFonts w:ascii="Arial" w:hAnsi="Arial" w:cs="Arial"/>
          <w:b/>
          <w:color w:val="auto"/>
          <w:sz w:val="24"/>
          <w:szCs w:val="24"/>
          <w:lang w:val="en-US"/>
        </w:rPr>
        <w:t>Management System</w:t>
      </w:r>
    </w:p>
    <w:p w14:paraId="63B448A2" w14:textId="77777777" w:rsidR="00121FA5" w:rsidRPr="005A7933" w:rsidRDefault="00487292" w:rsidP="005A7933">
      <w:pPr>
        <w:spacing w:before="120" w:after="120" w:line="276" w:lineRule="auto"/>
        <w:ind w:right="0"/>
        <w:rPr>
          <w:rFonts w:ascii="Arial" w:hAnsi="Arial" w:cs="Arial"/>
        </w:rPr>
      </w:pPr>
      <w:r w:rsidRPr="005A7933">
        <w:rPr>
          <w:rFonts w:ascii="Arial" w:hAnsi="Arial" w:cs="Arial"/>
          <w:b/>
        </w:rPr>
        <w:t xml:space="preserve">COMPLIANCE MONITORING — INDEPENDENT AUDIT </w:t>
      </w:r>
    </w:p>
    <w:p w14:paraId="165353C8" w14:textId="77777777" w:rsidR="00121FA5" w:rsidRPr="005A7933" w:rsidRDefault="00487292" w:rsidP="002012F6">
      <w:pPr>
        <w:numPr>
          <w:ilvl w:val="0"/>
          <w:numId w:val="25"/>
        </w:numPr>
        <w:spacing w:before="120" w:after="120" w:line="276" w:lineRule="auto"/>
        <w:ind w:right="28" w:hanging="566"/>
        <w:rPr>
          <w:rFonts w:ascii="Arial" w:hAnsi="Arial" w:cs="Arial"/>
          <w:lang w:val="en-US"/>
        </w:rPr>
      </w:pPr>
      <w:r w:rsidRPr="005A7933">
        <w:rPr>
          <w:rFonts w:ascii="Arial" w:hAnsi="Arial" w:cs="Arial"/>
          <w:lang w:val="en-US"/>
        </w:rPr>
        <w:t xml:space="preserve">An essential element of compliance monitoring is the independent audit. </w:t>
      </w:r>
    </w:p>
    <w:p w14:paraId="15C1ECD6" w14:textId="77777777" w:rsidR="00121FA5" w:rsidRPr="005A7933" w:rsidRDefault="00487292" w:rsidP="002012F6">
      <w:pPr>
        <w:numPr>
          <w:ilvl w:val="0"/>
          <w:numId w:val="25"/>
        </w:numPr>
        <w:spacing w:before="120" w:after="120" w:line="276" w:lineRule="auto"/>
        <w:ind w:right="28" w:hanging="566"/>
        <w:rPr>
          <w:rFonts w:ascii="Arial" w:hAnsi="Arial" w:cs="Arial"/>
          <w:lang w:val="en-US"/>
        </w:rPr>
      </w:pPr>
      <w:r w:rsidRPr="005A7933">
        <w:rPr>
          <w:rFonts w:ascii="Arial" w:hAnsi="Arial" w:cs="Arial"/>
          <w:lang w:val="en-US"/>
        </w:rPr>
        <w:t xml:space="preserve">The independent audit should be an objective process of routine sample checks of all aspects of the CAMO ability to carry out continuing airworthiness management to the standards required by this Regulation. It should include some product sampling as this is the end result of the process.  </w:t>
      </w:r>
    </w:p>
    <w:p w14:paraId="4BA784AA" w14:textId="77777777" w:rsidR="00121FA5" w:rsidRPr="005A7933" w:rsidRDefault="00487292" w:rsidP="002012F6">
      <w:pPr>
        <w:numPr>
          <w:ilvl w:val="0"/>
          <w:numId w:val="25"/>
        </w:numPr>
        <w:spacing w:before="120" w:after="120" w:line="276" w:lineRule="auto"/>
        <w:ind w:right="28" w:hanging="566"/>
        <w:rPr>
          <w:rFonts w:ascii="Arial" w:hAnsi="Arial" w:cs="Arial"/>
          <w:lang w:val="en-US"/>
        </w:rPr>
      </w:pPr>
      <w:r w:rsidRPr="005A7933">
        <w:rPr>
          <w:rFonts w:ascii="Arial" w:hAnsi="Arial" w:cs="Arial"/>
          <w:lang w:val="en-US"/>
        </w:rPr>
        <w:t xml:space="preserve">The independent audit should provide an objective overview of the complete set of continuing airworthiness management-related activities.  </w:t>
      </w:r>
    </w:p>
    <w:p w14:paraId="74994D10" w14:textId="77777777" w:rsidR="00121FA5" w:rsidRPr="005A7933" w:rsidRDefault="00487292" w:rsidP="002012F6">
      <w:pPr>
        <w:numPr>
          <w:ilvl w:val="0"/>
          <w:numId w:val="25"/>
        </w:numPr>
        <w:spacing w:before="120" w:after="120" w:line="276" w:lineRule="auto"/>
        <w:ind w:right="28" w:hanging="566"/>
        <w:rPr>
          <w:rFonts w:ascii="Arial" w:hAnsi="Arial" w:cs="Arial"/>
          <w:lang w:val="en-US"/>
        </w:rPr>
      </w:pPr>
      <w:r w:rsidRPr="005A7933">
        <w:rPr>
          <w:rFonts w:ascii="Arial" w:hAnsi="Arial" w:cs="Arial"/>
          <w:lang w:val="en-US"/>
        </w:rPr>
        <w:t xml:space="preserve">The organisation should establish an audit plan to show when and how often the activities as required by Part-M, Part-ML and Part-CAMO will be audited. </w:t>
      </w:r>
    </w:p>
    <w:p w14:paraId="382E60D0" w14:textId="77777777" w:rsidR="00121FA5" w:rsidRPr="005A7933" w:rsidRDefault="00487292" w:rsidP="002012F6">
      <w:pPr>
        <w:numPr>
          <w:ilvl w:val="0"/>
          <w:numId w:val="25"/>
        </w:numPr>
        <w:spacing w:before="120" w:after="120" w:line="276" w:lineRule="auto"/>
        <w:ind w:right="28" w:hanging="566"/>
        <w:rPr>
          <w:rFonts w:ascii="Arial" w:hAnsi="Arial" w:cs="Arial"/>
          <w:lang w:val="en-US"/>
        </w:rPr>
      </w:pPr>
      <w:r w:rsidRPr="005A7933">
        <w:rPr>
          <w:rFonts w:ascii="Arial" w:hAnsi="Arial" w:cs="Arial"/>
          <w:lang w:val="en-US"/>
        </w:rPr>
        <w:t xml:space="preserve">The audit plan should ensure that all aspects of Part-CAMO compliance are verified every year, including all the subcontracted activities, and the auditing may be carried out as a complete single exercise or subdivided over the annual period. The independent audit should not require each procedure to be verified against each product line when it can be shown that the particular procedure is common to more than one product line and the procedure has been verified every year without resultant findings. Where findings have been identified, the particular procedure should be verified against other product lines until the findings have been closed, after which the independent audit procedure may revert to a yearly interval for the particular procedure.  </w:t>
      </w:r>
    </w:p>
    <w:p w14:paraId="6644EB18" w14:textId="77777777" w:rsidR="00121FA5" w:rsidRPr="005A7933" w:rsidRDefault="00487292" w:rsidP="002012F6">
      <w:pPr>
        <w:numPr>
          <w:ilvl w:val="0"/>
          <w:numId w:val="25"/>
        </w:numPr>
        <w:spacing w:before="120" w:after="120" w:line="276" w:lineRule="auto"/>
        <w:ind w:right="28" w:hanging="566"/>
        <w:rPr>
          <w:rFonts w:ascii="Arial" w:hAnsi="Arial" w:cs="Arial"/>
          <w:lang w:val="en-US"/>
        </w:rPr>
      </w:pPr>
      <w:r w:rsidRPr="005A7933">
        <w:rPr>
          <w:rFonts w:ascii="Arial" w:hAnsi="Arial" w:cs="Arial"/>
          <w:lang w:val="en-US"/>
        </w:rPr>
        <w:t xml:space="preserve">Provided that there are no safety-related findings, the audit planning cycle specified in this AMC may be increased by up to 100 %, subject to a risk assessment and/or mitigation actions, and agreement by the competent authority. </w:t>
      </w:r>
    </w:p>
    <w:p w14:paraId="7CFBE842" w14:textId="77777777" w:rsidR="00121FA5" w:rsidRPr="005A7933" w:rsidRDefault="00487292" w:rsidP="002012F6">
      <w:pPr>
        <w:numPr>
          <w:ilvl w:val="0"/>
          <w:numId w:val="25"/>
        </w:numPr>
        <w:spacing w:before="120" w:after="120" w:line="276" w:lineRule="auto"/>
        <w:ind w:right="28" w:hanging="566"/>
        <w:rPr>
          <w:rFonts w:ascii="Arial" w:hAnsi="Arial" w:cs="Arial"/>
          <w:lang w:val="en-US"/>
        </w:rPr>
      </w:pPr>
      <w:r w:rsidRPr="005A7933">
        <w:rPr>
          <w:rFonts w:ascii="Arial" w:hAnsi="Arial" w:cs="Arial"/>
          <w:lang w:val="en-US"/>
        </w:rPr>
        <w:t xml:space="preserve">Where the organisation has more than one location approved, the audit plan should ensure that each location is audited every year or at an interval determined through a risk assessment agreed by the competent authority and not exceeding the applicable audit planning cycle. </w:t>
      </w:r>
    </w:p>
    <w:p w14:paraId="670A256F" w14:textId="77777777" w:rsidR="00121FA5" w:rsidRPr="005A7933" w:rsidRDefault="00487292" w:rsidP="002012F6">
      <w:pPr>
        <w:numPr>
          <w:ilvl w:val="0"/>
          <w:numId w:val="25"/>
        </w:numPr>
        <w:spacing w:before="120" w:after="120" w:line="276" w:lineRule="auto"/>
        <w:ind w:right="28" w:hanging="566"/>
        <w:rPr>
          <w:rFonts w:ascii="Arial" w:hAnsi="Arial" w:cs="Arial"/>
          <w:lang w:val="en-US"/>
        </w:rPr>
      </w:pPr>
      <w:r w:rsidRPr="005A7933">
        <w:rPr>
          <w:rFonts w:ascii="Arial" w:hAnsi="Arial" w:cs="Arial"/>
          <w:lang w:val="en-US"/>
        </w:rPr>
        <w:lastRenderedPageBreak/>
        <w:t xml:space="preserve">A report should be issued each time an audit is carried out describing what was checked and the resulting non-compliance findings against applicable requirements and procedures. </w:t>
      </w:r>
    </w:p>
    <w:p w14:paraId="0B4AFE1A" w14:textId="77777777" w:rsidR="00121FA5" w:rsidRPr="004513BE" w:rsidRDefault="004513BE" w:rsidP="004513BE">
      <w:pPr>
        <w:spacing w:before="120" w:after="120" w:line="360" w:lineRule="auto"/>
        <w:ind w:left="0" w:right="0" w:firstLine="0"/>
        <w:rPr>
          <w:rFonts w:ascii="Arial" w:hAnsi="Arial" w:cs="Arial"/>
          <w:b/>
          <w:color w:val="auto"/>
          <w:lang w:val="en-US"/>
        </w:rPr>
      </w:pPr>
      <w:r w:rsidRPr="004513BE">
        <w:rPr>
          <w:rFonts w:ascii="Arial" w:hAnsi="Arial" w:cs="Arial"/>
          <w:b/>
          <w:color w:val="auto"/>
          <w:sz w:val="24"/>
          <w:szCs w:val="24"/>
          <w:lang w:val="en-US"/>
        </w:rPr>
        <w:t>AMC3 CAMO.A.200</w:t>
      </w:r>
      <w:r>
        <w:rPr>
          <w:rFonts w:ascii="Arial" w:hAnsi="Arial" w:cs="Arial"/>
          <w:b/>
          <w:color w:val="auto"/>
          <w:sz w:val="24"/>
          <w:szCs w:val="24"/>
          <w:lang w:val="en-US"/>
        </w:rPr>
        <w:t xml:space="preserve"> </w:t>
      </w:r>
      <w:r w:rsidRPr="004513BE">
        <w:rPr>
          <w:rFonts w:ascii="Arial" w:hAnsi="Arial" w:cs="Arial"/>
          <w:b/>
          <w:color w:val="auto"/>
          <w:sz w:val="24"/>
          <w:szCs w:val="24"/>
          <w:lang w:val="en-US"/>
        </w:rPr>
        <w:t>(a)</w:t>
      </w:r>
      <w:r>
        <w:rPr>
          <w:rFonts w:ascii="Arial" w:hAnsi="Arial" w:cs="Arial"/>
          <w:b/>
          <w:color w:val="auto"/>
          <w:sz w:val="24"/>
          <w:szCs w:val="24"/>
          <w:lang w:val="en-US"/>
        </w:rPr>
        <w:t xml:space="preserve"> </w:t>
      </w:r>
      <w:r w:rsidRPr="004513BE">
        <w:rPr>
          <w:rFonts w:ascii="Arial" w:hAnsi="Arial" w:cs="Arial"/>
          <w:b/>
          <w:color w:val="auto"/>
          <w:sz w:val="24"/>
          <w:szCs w:val="24"/>
          <w:lang w:val="en-US"/>
        </w:rPr>
        <w:t xml:space="preserve">(6) </w:t>
      </w:r>
      <w:r>
        <w:rPr>
          <w:rFonts w:ascii="Arial" w:hAnsi="Arial" w:cs="Arial"/>
          <w:b/>
          <w:color w:val="auto"/>
          <w:sz w:val="24"/>
          <w:szCs w:val="24"/>
          <w:lang w:val="en-US"/>
        </w:rPr>
        <w:t>-</w:t>
      </w:r>
      <w:r w:rsidRPr="004513BE">
        <w:rPr>
          <w:rFonts w:ascii="Arial" w:hAnsi="Arial" w:cs="Arial"/>
          <w:b/>
          <w:color w:val="auto"/>
          <w:sz w:val="24"/>
          <w:szCs w:val="24"/>
          <w:lang w:val="en-US"/>
        </w:rPr>
        <w:t xml:space="preserve"> Management system</w:t>
      </w:r>
    </w:p>
    <w:p w14:paraId="5702D8B3" w14:textId="77777777" w:rsidR="00121FA5" w:rsidRPr="005A7933" w:rsidRDefault="00487292" w:rsidP="004513BE">
      <w:pPr>
        <w:spacing w:before="120" w:after="120" w:line="276" w:lineRule="auto"/>
        <w:ind w:left="-5" w:right="3"/>
        <w:rPr>
          <w:rFonts w:ascii="Arial" w:hAnsi="Arial" w:cs="Arial"/>
          <w:lang w:val="en-US"/>
        </w:rPr>
      </w:pPr>
      <w:r w:rsidRPr="005A7933">
        <w:rPr>
          <w:rFonts w:ascii="Arial" w:hAnsi="Arial" w:cs="Arial"/>
          <w:b/>
          <w:lang w:val="en-US"/>
        </w:rPr>
        <w:t>COMPLIANCE MONITORING — CONTRA</w:t>
      </w:r>
      <w:r w:rsidR="004513BE">
        <w:rPr>
          <w:rFonts w:ascii="Arial" w:hAnsi="Arial" w:cs="Arial"/>
          <w:b/>
          <w:lang w:val="en-US"/>
        </w:rPr>
        <w:t>CTING OF THE INDEPENDENT AUDIT</w:t>
      </w:r>
    </w:p>
    <w:p w14:paraId="23404024" w14:textId="77777777" w:rsidR="00121FA5" w:rsidRPr="005A7933" w:rsidRDefault="00487292" w:rsidP="002012F6">
      <w:pPr>
        <w:numPr>
          <w:ilvl w:val="0"/>
          <w:numId w:val="26"/>
        </w:numPr>
        <w:spacing w:before="120" w:after="120" w:line="276" w:lineRule="auto"/>
        <w:ind w:right="926" w:hanging="566"/>
        <w:rPr>
          <w:rFonts w:ascii="Arial" w:hAnsi="Arial" w:cs="Arial"/>
          <w:lang w:val="en-US"/>
        </w:rPr>
      </w:pPr>
      <w:r w:rsidRPr="005A7933">
        <w:rPr>
          <w:rFonts w:ascii="Arial" w:hAnsi="Arial" w:cs="Arial"/>
          <w:lang w:val="en-US"/>
        </w:rPr>
        <w:t xml:space="preserve">If external personnel are used to perform independent audits: </w:t>
      </w:r>
    </w:p>
    <w:p w14:paraId="72E97B3E" w14:textId="77777777" w:rsidR="00121FA5" w:rsidRPr="005A7933" w:rsidRDefault="00487292" w:rsidP="002012F6">
      <w:pPr>
        <w:numPr>
          <w:ilvl w:val="1"/>
          <w:numId w:val="26"/>
        </w:numPr>
        <w:spacing w:before="120" w:after="120" w:line="276" w:lineRule="auto"/>
        <w:ind w:left="1132" w:right="28" w:hanging="566"/>
        <w:rPr>
          <w:rFonts w:ascii="Arial" w:hAnsi="Arial" w:cs="Arial"/>
          <w:lang w:val="en-US"/>
        </w:rPr>
      </w:pPr>
      <w:r w:rsidRPr="005A7933">
        <w:rPr>
          <w:rFonts w:ascii="Arial" w:hAnsi="Arial" w:cs="Arial"/>
          <w:lang w:val="en-US"/>
        </w:rPr>
        <w:t xml:space="preserve">any such audits are performed under the responsibility of the compliance monitoring manager; and  </w:t>
      </w:r>
    </w:p>
    <w:p w14:paraId="0229F562" w14:textId="77777777" w:rsidR="00121FA5" w:rsidRPr="005A7933" w:rsidRDefault="00487292" w:rsidP="002012F6">
      <w:pPr>
        <w:numPr>
          <w:ilvl w:val="1"/>
          <w:numId w:val="26"/>
        </w:numPr>
        <w:spacing w:before="120" w:after="120" w:line="276" w:lineRule="auto"/>
        <w:ind w:left="1132" w:right="28" w:hanging="566"/>
        <w:rPr>
          <w:rFonts w:ascii="Arial" w:hAnsi="Arial" w:cs="Arial"/>
          <w:lang w:val="en-US"/>
        </w:rPr>
      </w:pPr>
      <w:r w:rsidRPr="005A7933">
        <w:rPr>
          <w:rFonts w:ascii="Arial" w:hAnsi="Arial" w:cs="Arial"/>
          <w:lang w:val="en-US"/>
        </w:rPr>
        <w:t xml:space="preserve">the organisation remains responsible for ensuring that the external personnel have the relevant knowledge, background, and experience that are appropriate to the activities being audited, including knowledge and experience in compliance monitoring. </w:t>
      </w:r>
    </w:p>
    <w:p w14:paraId="1EB76DD2" w14:textId="77777777" w:rsidR="00121FA5" w:rsidRPr="005A7933" w:rsidRDefault="00487292" w:rsidP="002012F6">
      <w:pPr>
        <w:numPr>
          <w:ilvl w:val="0"/>
          <w:numId w:val="26"/>
        </w:numPr>
        <w:spacing w:before="120" w:after="120" w:line="276" w:lineRule="auto"/>
        <w:ind w:right="926" w:hanging="566"/>
        <w:rPr>
          <w:rFonts w:ascii="Arial" w:hAnsi="Arial" w:cs="Arial"/>
          <w:lang w:val="en-US"/>
        </w:rPr>
      </w:pPr>
      <w:r w:rsidRPr="005A7933">
        <w:rPr>
          <w:rFonts w:ascii="Arial" w:hAnsi="Arial" w:cs="Arial"/>
          <w:lang w:val="en-US"/>
        </w:rPr>
        <w:t xml:space="preserve">The organisation retains the ultimate responsibility for the effectiveness of the compliance monitoring function, in particular for the effective implementation and follow-up of all corrective actions. </w:t>
      </w:r>
    </w:p>
    <w:p w14:paraId="7DFCD420" w14:textId="77777777" w:rsidR="00121FA5" w:rsidRPr="00380652" w:rsidRDefault="00380652" w:rsidP="00380652">
      <w:pPr>
        <w:spacing w:before="120" w:after="120" w:line="360" w:lineRule="auto"/>
        <w:ind w:left="0" w:right="0" w:firstLine="0"/>
        <w:jc w:val="left"/>
        <w:rPr>
          <w:rFonts w:ascii="Arial" w:hAnsi="Arial" w:cs="Arial"/>
          <w:b/>
          <w:color w:val="auto"/>
          <w:lang w:val="en-US"/>
        </w:rPr>
      </w:pPr>
      <w:r w:rsidRPr="00380652">
        <w:rPr>
          <w:rFonts w:ascii="Arial" w:hAnsi="Arial" w:cs="Arial"/>
          <w:b/>
          <w:color w:val="auto"/>
          <w:sz w:val="24"/>
          <w:szCs w:val="24"/>
          <w:lang w:val="en-US"/>
        </w:rPr>
        <w:t>AMC4 CAMO.A.200</w:t>
      </w:r>
      <w:r>
        <w:rPr>
          <w:rFonts w:ascii="Arial" w:hAnsi="Arial" w:cs="Arial"/>
          <w:b/>
          <w:color w:val="auto"/>
          <w:sz w:val="24"/>
          <w:szCs w:val="24"/>
          <w:lang w:val="en-US"/>
        </w:rPr>
        <w:t xml:space="preserve"> </w:t>
      </w:r>
      <w:r w:rsidRPr="00380652">
        <w:rPr>
          <w:rFonts w:ascii="Arial" w:hAnsi="Arial" w:cs="Arial"/>
          <w:b/>
          <w:color w:val="auto"/>
          <w:sz w:val="24"/>
          <w:szCs w:val="24"/>
          <w:lang w:val="en-US"/>
        </w:rPr>
        <w:t>(a)</w:t>
      </w:r>
      <w:r>
        <w:rPr>
          <w:rFonts w:ascii="Arial" w:hAnsi="Arial" w:cs="Arial"/>
          <w:b/>
          <w:color w:val="auto"/>
          <w:sz w:val="24"/>
          <w:szCs w:val="24"/>
          <w:lang w:val="en-US"/>
        </w:rPr>
        <w:t xml:space="preserve"> </w:t>
      </w:r>
      <w:r w:rsidRPr="00380652">
        <w:rPr>
          <w:rFonts w:ascii="Arial" w:hAnsi="Arial" w:cs="Arial"/>
          <w:b/>
          <w:color w:val="auto"/>
          <w:sz w:val="24"/>
          <w:szCs w:val="24"/>
          <w:lang w:val="en-US"/>
        </w:rPr>
        <w:t xml:space="preserve">(6) </w:t>
      </w:r>
      <w:r>
        <w:rPr>
          <w:rFonts w:ascii="Arial" w:hAnsi="Arial" w:cs="Arial"/>
          <w:b/>
          <w:color w:val="auto"/>
          <w:sz w:val="24"/>
          <w:szCs w:val="24"/>
          <w:lang w:val="en-US"/>
        </w:rPr>
        <w:t>-</w:t>
      </w:r>
      <w:r w:rsidRPr="00380652">
        <w:rPr>
          <w:rFonts w:ascii="Arial" w:hAnsi="Arial" w:cs="Arial"/>
          <w:b/>
          <w:color w:val="auto"/>
          <w:sz w:val="24"/>
          <w:szCs w:val="24"/>
          <w:lang w:val="en-US"/>
        </w:rPr>
        <w:t xml:space="preserve"> Management system</w:t>
      </w:r>
    </w:p>
    <w:p w14:paraId="6762C15D" w14:textId="77777777" w:rsidR="00121FA5" w:rsidRPr="005A7933" w:rsidRDefault="00487292" w:rsidP="005A7933">
      <w:pPr>
        <w:spacing w:before="120" w:after="120" w:line="276" w:lineRule="auto"/>
        <w:ind w:right="0"/>
        <w:rPr>
          <w:rFonts w:ascii="Arial" w:hAnsi="Arial" w:cs="Arial"/>
        </w:rPr>
      </w:pPr>
      <w:r w:rsidRPr="005A7933">
        <w:rPr>
          <w:rFonts w:ascii="Arial" w:hAnsi="Arial" w:cs="Arial"/>
          <w:b/>
        </w:rPr>
        <w:t xml:space="preserve">COMPLIANCE MONITORING — FEEDBACK SYSTEM  </w:t>
      </w:r>
    </w:p>
    <w:p w14:paraId="52A102CC" w14:textId="77777777" w:rsidR="00121FA5" w:rsidRPr="005A7933" w:rsidRDefault="00487292" w:rsidP="002012F6">
      <w:pPr>
        <w:numPr>
          <w:ilvl w:val="0"/>
          <w:numId w:val="27"/>
        </w:numPr>
        <w:spacing w:before="120" w:after="120" w:line="276" w:lineRule="auto"/>
        <w:ind w:right="28" w:hanging="566"/>
        <w:rPr>
          <w:rFonts w:ascii="Arial" w:hAnsi="Arial" w:cs="Arial"/>
          <w:lang w:val="en-US"/>
        </w:rPr>
      </w:pPr>
      <w:r w:rsidRPr="005A7933">
        <w:rPr>
          <w:rFonts w:ascii="Arial" w:hAnsi="Arial" w:cs="Arial"/>
          <w:lang w:val="en-US"/>
        </w:rPr>
        <w:t xml:space="preserve">An essential element of the compliance monitoring is the feedback system. </w:t>
      </w:r>
    </w:p>
    <w:p w14:paraId="05F5292D" w14:textId="77777777" w:rsidR="00121FA5" w:rsidRPr="005A7933" w:rsidRDefault="00487292" w:rsidP="002012F6">
      <w:pPr>
        <w:numPr>
          <w:ilvl w:val="0"/>
          <w:numId w:val="27"/>
        </w:numPr>
        <w:spacing w:before="120" w:after="120" w:line="276" w:lineRule="auto"/>
        <w:ind w:right="28" w:hanging="566"/>
        <w:rPr>
          <w:rFonts w:ascii="Arial" w:hAnsi="Arial" w:cs="Arial"/>
          <w:lang w:val="en-US"/>
        </w:rPr>
      </w:pPr>
      <w:r w:rsidRPr="005A7933">
        <w:rPr>
          <w:rFonts w:ascii="Arial" w:hAnsi="Arial" w:cs="Arial"/>
          <w:lang w:val="en-US"/>
        </w:rPr>
        <w:t xml:space="preserve">The feedback system should not be contracted to external persons or organisations. </w:t>
      </w:r>
    </w:p>
    <w:p w14:paraId="29394764" w14:textId="77777777" w:rsidR="00121FA5" w:rsidRPr="00C57472" w:rsidRDefault="00487292" w:rsidP="00C57472">
      <w:pPr>
        <w:numPr>
          <w:ilvl w:val="0"/>
          <w:numId w:val="27"/>
        </w:numPr>
        <w:spacing w:before="120" w:after="120" w:line="276" w:lineRule="auto"/>
        <w:ind w:right="28" w:hanging="566"/>
        <w:rPr>
          <w:rFonts w:ascii="Arial" w:hAnsi="Arial" w:cs="Arial"/>
          <w:lang w:val="en-US"/>
        </w:rPr>
      </w:pPr>
      <w:r w:rsidRPr="005A7933">
        <w:rPr>
          <w:rFonts w:ascii="Arial" w:hAnsi="Arial" w:cs="Arial"/>
          <w:lang w:val="en-US"/>
        </w:rPr>
        <w:t xml:space="preserve">When a non-compliance is found, the compliance monitoring function should ensure that the root cause(s) and contributing factor(s) are identified (see GM1 CAMO.A.150), and that corrective actions are defined. The feedback part of the compliance monitoring function should define who is required to address any non-compliance in each particular case, and the procedure to be followed if the corrective action is not completed within the defined time frame. The principal functions of the feedback system are to ensure that all findings resulting from the independent audits of the organisation are properly investigated and corrected in a </w:t>
      </w:r>
      <w:r w:rsidRPr="00C57472">
        <w:rPr>
          <w:rFonts w:ascii="Arial" w:hAnsi="Arial" w:cs="Arial"/>
          <w:lang w:val="en-US"/>
        </w:rPr>
        <w:t xml:space="preserve">timely manner, and to enable the accountable manager to be kept informed of any safety issues and the extent of compliance with Part-CAMO. </w:t>
      </w:r>
    </w:p>
    <w:p w14:paraId="157488F8" w14:textId="77777777" w:rsidR="00121FA5" w:rsidRPr="005A7933" w:rsidRDefault="00487292" w:rsidP="002012F6">
      <w:pPr>
        <w:numPr>
          <w:ilvl w:val="0"/>
          <w:numId w:val="27"/>
        </w:numPr>
        <w:spacing w:before="120" w:after="120" w:line="276" w:lineRule="auto"/>
        <w:ind w:right="28" w:hanging="566"/>
        <w:rPr>
          <w:rFonts w:ascii="Arial" w:hAnsi="Arial" w:cs="Arial"/>
          <w:lang w:val="en-US"/>
        </w:rPr>
      </w:pPr>
      <w:r w:rsidRPr="005A7933">
        <w:rPr>
          <w:rFonts w:ascii="Arial" w:hAnsi="Arial" w:cs="Arial"/>
          <w:lang w:val="en-US"/>
        </w:rPr>
        <w:t xml:space="preserve">The independent audit reports referred to in AMC2 CAMO.A.200(a)(6) should be sent to the relevant department(s) for corrective action, giving target closure dates. These target dates should be discussed with the relevant department(s) before the compliance monitoring function confirms the dates in the report. The relevant department(s) are required to implement the corrective action and inform the compliance monitoring function of the status of the implementation of the action. </w:t>
      </w:r>
    </w:p>
    <w:p w14:paraId="32B74A11" w14:textId="77777777" w:rsidR="00121FA5" w:rsidRPr="005A7933" w:rsidRDefault="00487292" w:rsidP="002012F6">
      <w:pPr>
        <w:numPr>
          <w:ilvl w:val="0"/>
          <w:numId w:val="27"/>
        </w:numPr>
        <w:spacing w:before="120" w:after="120" w:line="276" w:lineRule="auto"/>
        <w:ind w:right="28" w:hanging="566"/>
        <w:rPr>
          <w:rFonts w:ascii="Arial" w:hAnsi="Arial" w:cs="Arial"/>
          <w:lang w:val="en-US"/>
        </w:rPr>
      </w:pPr>
      <w:r w:rsidRPr="005A7933">
        <w:rPr>
          <w:rFonts w:ascii="Arial" w:hAnsi="Arial" w:cs="Arial"/>
          <w:lang w:val="en-US"/>
        </w:rPr>
        <w:t xml:space="preserve">Unless the review of the results from compliance monitoring is the responsibility of the safety review board (ref. AMC1 CAMO.A.200(a)(1) point (b)(4)), the accountable manager should hold regular meetings with staff to check the progress of any corrective actions. These meetings may be delegated to the compliance monitoring manager on a day-to-day basis, provided that the accountable manager: </w:t>
      </w:r>
    </w:p>
    <w:p w14:paraId="3CA13BF4" w14:textId="77777777" w:rsidR="00121FA5" w:rsidRPr="005A7933" w:rsidRDefault="00487292" w:rsidP="002012F6">
      <w:pPr>
        <w:numPr>
          <w:ilvl w:val="1"/>
          <w:numId w:val="27"/>
        </w:numPr>
        <w:spacing w:before="120" w:after="120" w:line="276" w:lineRule="auto"/>
        <w:ind w:left="1132" w:right="28" w:hanging="566"/>
        <w:rPr>
          <w:rFonts w:ascii="Arial" w:hAnsi="Arial" w:cs="Arial"/>
          <w:lang w:val="en-US"/>
        </w:rPr>
      </w:pPr>
      <w:r w:rsidRPr="005A7933">
        <w:rPr>
          <w:rFonts w:ascii="Arial" w:hAnsi="Arial" w:cs="Arial"/>
          <w:lang w:val="en-US"/>
        </w:rPr>
        <w:lastRenderedPageBreak/>
        <w:t xml:space="preserve">meets the senior staff involved at least twice per year to review the overall performance of the compliance monitoring function; and  </w:t>
      </w:r>
    </w:p>
    <w:p w14:paraId="1085C7F3" w14:textId="77777777" w:rsidR="00121FA5" w:rsidRPr="005A7933" w:rsidRDefault="00487292" w:rsidP="002012F6">
      <w:pPr>
        <w:numPr>
          <w:ilvl w:val="1"/>
          <w:numId w:val="27"/>
        </w:numPr>
        <w:spacing w:before="120" w:after="120" w:line="276" w:lineRule="auto"/>
        <w:ind w:left="1132" w:right="28" w:hanging="566"/>
        <w:rPr>
          <w:rFonts w:ascii="Arial" w:hAnsi="Arial" w:cs="Arial"/>
          <w:lang w:val="en-US"/>
        </w:rPr>
      </w:pPr>
      <w:r w:rsidRPr="005A7933">
        <w:rPr>
          <w:rFonts w:ascii="Arial" w:hAnsi="Arial" w:cs="Arial"/>
          <w:lang w:val="en-US"/>
        </w:rPr>
        <w:t xml:space="preserve">receives at least a half-yearly summary report on non-compliance findings. </w:t>
      </w:r>
    </w:p>
    <w:p w14:paraId="7754739D" w14:textId="77777777" w:rsidR="00121FA5" w:rsidRPr="005A7933" w:rsidRDefault="00487292" w:rsidP="002012F6">
      <w:pPr>
        <w:numPr>
          <w:ilvl w:val="0"/>
          <w:numId w:val="27"/>
        </w:numPr>
        <w:spacing w:before="120" w:after="120" w:line="276" w:lineRule="auto"/>
        <w:ind w:right="28" w:hanging="566"/>
        <w:rPr>
          <w:rFonts w:ascii="Arial" w:hAnsi="Arial" w:cs="Arial"/>
          <w:lang w:val="en-US"/>
        </w:rPr>
      </w:pPr>
      <w:r w:rsidRPr="005A7933">
        <w:rPr>
          <w:rFonts w:ascii="Arial" w:hAnsi="Arial" w:cs="Arial"/>
          <w:lang w:val="en-US"/>
        </w:rPr>
        <w:t xml:space="preserve">All records pertaining to the independent audit and the feedback system should be retained for the period specified in point CAMO.A.220(b) or for such periods as to support changes to the audit planning cycle in accordance with AMC2 CAMO.A.200(a)(6), whichever is the longer.  </w:t>
      </w:r>
    </w:p>
    <w:p w14:paraId="7DE45308" w14:textId="77777777" w:rsidR="00121FA5" w:rsidRPr="00380652" w:rsidRDefault="00380652" w:rsidP="00380652">
      <w:pPr>
        <w:spacing w:before="120" w:after="120" w:line="360" w:lineRule="auto"/>
        <w:ind w:left="0" w:right="0" w:firstLine="0"/>
        <w:rPr>
          <w:rFonts w:ascii="Arial" w:hAnsi="Arial" w:cs="Arial"/>
          <w:b/>
          <w:lang w:val="en-US"/>
        </w:rPr>
      </w:pPr>
      <w:r w:rsidRPr="00380652">
        <w:rPr>
          <w:rFonts w:ascii="Arial" w:hAnsi="Arial" w:cs="Arial"/>
          <w:b/>
          <w:color w:val="auto"/>
          <w:sz w:val="24"/>
          <w:szCs w:val="24"/>
          <w:lang w:val="en-US"/>
        </w:rPr>
        <w:t>GM1 CAMO.A.200</w:t>
      </w:r>
      <w:r>
        <w:rPr>
          <w:rFonts w:ascii="Arial" w:hAnsi="Arial" w:cs="Arial"/>
          <w:b/>
          <w:color w:val="auto"/>
          <w:sz w:val="24"/>
          <w:szCs w:val="24"/>
          <w:lang w:val="en-US"/>
        </w:rPr>
        <w:t xml:space="preserve"> </w:t>
      </w:r>
      <w:r w:rsidRPr="00380652">
        <w:rPr>
          <w:rFonts w:ascii="Arial" w:hAnsi="Arial" w:cs="Arial"/>
          <w:b/>
          <w:color w:val="auto"/>
          <w:sz w:val="24"/>
          <w:szCs w:val="24"/>
          <w:lang w:val="en-US"/>
        </w:rPr>
        <w:t>(a)</w:t>
      </w:r>
      <w:r>
        <w:rPr>
          <w:rFonts w:ascii="Arial" w:hAnsi="Arial" w:cs="Arial"/>
          <w:b/>
          <w:color w:val="auto"/>
          <w:sz w:val="24"/>
          <w:szCs w:val="24"/>
          <w:lang w:val="en-US"/>
        </w:rPr>
        <w:t xml:space="preserve"> </w:t>
      </w:r>
      <w:r w:rsidRPr="00380652">
        <w:rPr>
          <w:rFonts w:ascii="Arial" w:hAnsi="Arial" w:cs="Arial"/>
          <w:b/>
          <w:color w:val="auto"/>
          <w:sz w:val="24"/>
          <w:szCs w:val="24"/>
          <w:lang w:val="en-US"/>
        </w:rPr>
        <w:t xml:space="preserve">(6) </w:t>
      </w:r>
      <w:r>
        <w:rPr>
          <w:rFonts w:ascii="Arial" w:hAnsi="Arial" w:cs="Arial"/>
          <w:b/>
          <w:color w:val="auto"/>
          <w:sz w:val="24"/>
          <w:szCs w:val="24"/>
          <w:lang w:val="en-US"/>
        </w:rPr>
        <w:t xml:space="preserve">- </w:t>
      </w:r>
      <w:r w:rsidRPr="00380652">
        <w:rPr>
          <w:rFonts w:ascii="Arial" w:hAnsi="Arial" w:cs="Arial"/>
          <w:b/>
          <w:color w:val="auto"/>
          <w:sz w:val="24"/>
          <w:szCs w:val="24"/>
          <w:lang w:val="en-US"/>
        </w:rPr>
        <w:t>Management system</w:t>
      </w:r>
    </w:p>
    <w:p w14:paraId="3B5243A1" w14:textId="77777777"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COMPLIANCE MONITORING FUNCTION </w:t>
      </w:r>
    </w:p>
    <w:p w14:paraId="5DF95CB7" w14:textId="77777777"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The compliance monitoring function is one of the elements that is required to be in compliance with the applicable requirements. This means that the compliance monitoring function itself should be subject to independent monitoring of compliance in accordance with point CAMO.A.200(a)(6). </w:t>
      </w:r>
    </w:p>
    <w:p w14:paraId="4266C188" w14:textId="77777777" w:rsidR="00121FA5" w:rsidRPr="00380652" w:rsidRDefault="00380652" w:rsidP="00380652">
      <w:pPr>
        <w:spacing w:before="120" w:after="120" w:line="360" w:lineRule="auto"/>
        <w:ind w:left="0" w:right="0" w:firstLine="0"/>
        <w:rPr>
          <w:rFonts w:ascii="Arial" w:hAnsi="Arial" w:cs="Arial"/>
          <w:b/>
          <w:lang w:val="en-US"/>
        </w:rPr>
      </w:pPr>
      <w:r w:rsidRPr="00380652">
        <w:rPr>
          <w:rFonts w:ascii="Arial" w:hAnsi="Arial" w:cs="Arial"/>
          <w:b/>
          <w:color w:val="auto"/>
          <w:sz w:val="24"/>
          <w:szCs w:val="24"/>
          <w:lang w:val="en-US"/>
        </w:rPr>
        <w:t xml:space="preserve">AMC1 CAMO.A.202 </w:t>
      </w:r>
      <w:r>
        <w:rPr>
          <w:rFonts w:ascii="Arial" w:hAnsi="Arial" w:cs="Arial"/>
          <w:b/>
          <w:color w:val="auto"/>
          <w:sz w:val="24"/>
          <w:szCs w:val="24"/>
          <w:lang w:val="en-US"/>
        </w:rPr>
        <w:t xml:space="preserve">- </w:t>
      </w:r>
      <w:r w:rsidRPr="00380652">
        <w:rPr>
          <w:rFonts w:ascii="Arial" w:hAnsi="Arial" w:cs="Arial"/>
          <w:b/>
          <w:color w:val="auto"/>
          <w:sz w:val="24"/>
          <w:szCs w:val="24"/>
          <w:lang w:val="en-US"/>
        </w:rPr>
        <w:t>Internal safety reporting scheme</w:t>
      </w:r>
    </w:p>
    <w:p w14:paraId="7B1B4B34" w14:textId="77777777" w:rsidR="00121FA5" w:rsidRPr="005A7933" w:rsidRDefault="00487292" w:rsidP="005A7933">
      <w:pPr>
        <w:spacing w:before="120" w:after="120" w:line="276" w:lineRule="auto"/>
        <w:ind w:right="0"/>
        <w:rPr>
          <w:rFonts w:ascii="Arial" w:hAnsi="Arial" w:cs="Arial"/>
        </w:rPr>
      </w:pPr>
      <w:r w:rsidRPr="005A7933">
        <w:rPr>
          <w:rFonts w:ascii="Arial" w:hAnsi="Arial" w:cs="Arial"/>
          <w:b/>
        </w:rPr>
        <w:t xml:space="preserve">GENERAL </w:t>
      </w:r>
    </w:p>
    <w:p w14:paraId="6121110F" w14:textId="77777777" w:rsidR="00121FA5" w:rsidRPr="005A7933" w:rsidRDefault="00487292" w:rsidP="002012F6">
      <w:pPr>
        <w:numPr>
          <w:ilvl w:val="0"/>
          <w:numId w:val="28"/>
        </w:numPr>
        <w:spacing w:before="120" w:after="120" w:line="276" w:lineRule="auto"/>
        <w:ind w:right="28" w:hanging="566"/>
        <w:rPr>
          <w:rFonts w:ascii="Arial" w:hAnsi="Arial" w:cs="Arial"/>
          <w:lang w:val="en-US"/>
        </w:rPr>
      </w:pPr>
      <w:r w:rsidRPr="005A7933">
        <w:rPr>
          <w:rFonts w:ascii="Arial" w:hAnsi="Arial" w:cs="Arial"/>
          <w:lang w:val="en-US"/>
        </w:rPr>
        <w:t xml:space="preserve">Each internal safety reporting scheme should be confidential and enable and encourage free and frank reporting of any potentially safety-related occurrence, including incidents such as errors or near misses, safety issues and hazards identified. This will be facilitated by the establishment of a just culture.  </w:t>
      </w:r>
    </w:p>
    <w:p w14:paraId="4C98605D" w14:textId="77777777" w:rsidR="00121FA5" w:rsidRPr="005A7933" w:rsidRDefault="00487292" w:rsidP="002012F6">
      <w:pPr>
        <w:numPr>
          <w:ilvl w:val="0"/>
          <w:numId w:val="28"/>
        </w:numPr>
        <w:spacing w:before="120" w:after="120" w:line="276" w:lineRule="auto"/>
        <w:ind w:right="28" w:hanging="566"/>
        <w:rPr>
          <w:rFonts w:ascii="Arial" w:hAnsi="Arial" w:cs="Arial"/>
          <w:lang w:val="en-US"/>
        </w:rPr>
      </w:pPr>
      <w:r w:rsidRPr="005A7933">
        <w:rPr>
          <w:rFonts w:ascii="Arial" w:hAnsi="Arial" w:cs="Arial"/>
          <w:lang w:val="en-US"/>
        </w:rPr>
        <w:t xml:space="preserve">The internal safety reporting scheme should contain the following elements:  </w:t>
      </w:r>
    </w:p>
    <w:p w14:paraId="0CB5A98D" w14:textId="77777777" w:rsidR="00121FA5" w:rsidRPr="005A7933" w:rsidRDefault="00487292" w:rsidP="002012F6">
      <w:pPr>
        <w:numPr>
          <w:ilvl w:val="1"/>
          <w:numId w:val="28"/>
        </w:numPr>
        <w:spacing w:before="120" w:after="120" w:line="276" w:lineRule="auto"/>
        <w:ind w:left="1132" w:right="28" w:hanging="566"/>
        <w:rPr>
          <w:rFonts w:ascii="Arial" w:hAnsi="Arial" w:cs="Arial"/>
          <w:lang w:val="en-US"/>
        </w:rPr>
      </w:pPr>
      <w:r w:rsidRPr="005A7933">
        <w:rPr>
          <w:rFonts w:ascii="Arial" w:hAnsi="Arial" w:cs="Arial"/>
          <w:lang w:val="en-US"/>
        </w:rPr>
        <w:t xml:space="preserve">clearly identified aims and objectives with demonstrable corporate commitment; </w:t>
      </w:r>
    </w:p>
    <w:p w14:paraId="303650ED" w14:textId="77777777" w:rsidR="00121FA5" w:rsidRPr="005A7933" w:rsidRDefault="00487292" w:rsidP="002012F6">
      <w:pPr>
        <w:numPr>
          <w:ilvl w:val="1"/>
          <w:numId w:val="28"/>
        </w:numPr>
        <w:spacing w:before="120" w:after="120" w:line="276" w:lineRule="auto"/>
        <w:ind w:left="1132" w:right="28" w:hanging="566"/>
        <w:rPr>
          <w:rFonts w:ascii="Arial" w:hAnsi="Arial" w:cs="Arial"/>
          <w:lang w:val="en-US"/>
        </w:rPr>
      </w:pPr>
      <w:r w:rsidRPr="005A7933">
        <w:rPr>
          <w:rFonts w:ascii="Arial" w:hAnsi="Arial" w:cs="Arial"/>
          <w:lang w:val="en-US"/>
        </w:rPr>
        <w:t xml:space="preserve">a just culture policy as part of the safety policy, and related just culture implementation procedures; </w:t>
      </w:r>
    </w:p>
    <w:p w14:paraId="2ECB719C" w14:textId="77777777" w:rsidR="00121FA5" w:rsidRPr="005A7933" w:rsidRDefault="00487292" w:rsidP="002012F6">
      <w:pPr>
        <w:numPr>
          <w:ilvl w:val="1"/>
          <w:numId w:val="28"/>
        </w:numPr>
        <w:spacing w:before="120" w:after="120" w:line="276" w:lineRule="auto"/>
        <w:ind w:left="1132" w:right="28" w:hanging="566"/>
        <w:rPr>
          <w:rFonts w:ascii="Arial" w:hAnsi="Arial" w:cs="Arial"/>
        </w:rPr>
      </w:pPr>
      <w:r w:rsidRPr="005A7933">
        <w:rPr>
          <w:rFonts w:ascii="Arial" w:hAnsi="Arial" w:cs="Arial"/>
        </w:rPr>
        <w:t xml:space="preserve">a process to:  </w:t>
      </w:r>
    </w:p>
    <w:p w14:paraId="4DD23B86" w14:textId="77777777" w:rsidR="00121FA5" w:rsidRPr="005A7933" w:rsidRDefault="00487292" w:rsidP="002012F6">
      <w:pPr>
        <w:numPr>
          <w:ilvl w:val="2"/>
          <w:numId w:val="28"/>
        </w:numPr>
        <w:spacing w:before="120" w:after="120" w:line="276" w:lineRule="auto"/>
        <w:ind w:right="28" w:hanging="569"/>
        <w:rPr>
          <w:rFonts w:ascii="Arial" w:hAnsi="Arial" w:cs="Arial"/>
          <w:lang w:val="en-US"/>
        </w:rPr>
      </w:pPr>
      <w:r w:rsidRPr="005A7933">
        <w:rPr>
          <w:rFonts w:ascii="Arial" w:hAnsi="Arial" w:cs="Arial"/>
          <w:lang w:val="en-US"/>
        </w:rPr>
        <w:t xml:space="preserve">identify those reports which require further investigation; and  </w:t>
      </w:r>
    </w:p>
    <w:p w14:paraId="154252F5" w14:textId="77777777" w:rsidR="00121FA5" w:rsidRPr="005A7933" w:rsidRDefault="00487292" w:rsidP="002012F6">
      <w:pPr>
        <w:numPr>
          <w:ilvl w:val="2"/>
          <w:numId w:val="28"/>
        </w:numPr>
        <w:spacing w:before="120" w:after="120" w:line="276" w:lineRule="auto"/>
        <w:ind w:right="28" w:hanging="569"/>
        <w:rPr>
          <w:rFonts w:ascii="Arial" w:hAnsi="Arial" w:cs="Arial"/>
          <w:lang w:val="en-US"/>
        </w:rPr>
      </w:pPr>
      <w:r w:rsidRPr="005A7933">
        <w:rPr>
          <w:rFonts w:ascii="Arial" w:hAnsi="Arial" w:cs="Arial"/>
          <w:lang w:val="en-US"/>
        </w:rPr>
        <w:t xml:space="preserve">when so identified, investigate all the causal and contributing factors, including any technical, organisational, managerial, or HF issues, and any other contributing factors related to the occurrence, incident, error or near miss that was identified;  </w:t>
      </w:r>
    </w:p>
    <w:p w14:paraId="2C753B3A" w14:textId="77777777" w:rsidR="00121FA5" w:rsidRPr="005A7933" w:rsidRDefault="00487292" w:rsidP="002012F6">
      <w:pPr>
        <w:numPr>
          <w:ilvl w:val="2"/>
          <w:numId w:val="28"/>
        </w:numPr>
        <w:spacing w:before="120" w:after="120" w:line="276" w:lineRule="auto"/>
        <w:ind w:right="28" w:hanging="569"/>
        <w:rPr>
          <w:rFonts w:ascii="Arial" w:hAnsi="Arial" w:cs="Arial"/>
          <w:lang w:val="en-US"/>
        </w:rPr>
      </w:pPr>
      <w:r w:rsidRPr="005A7933">
        <w:rPr>
          <w:rFonts w:ascii="Arial" w:hAnsi="Arial" w:cs="Arial"/>
          <w:lang w:val="en-US"/>
        </w:rPr>
        <w:t xml:space="preserve">if adapted to the size and complexity of the organisation, analyse the collective data showing the trends and frequencies of the contributing factor; </w:t>
      </w:r>
    </w:p>
    <w:p w14:paraId="286DD8B8" w14:textId="77777777" w:rsidR="00121FA5" w:rsidRPr="005A7933" w:rsidRDefault="00487292" w:rsidP="002012F6">
      <w:pPr>
        <w:numPr>
          <w:ilvl w:val="1"/>
          <w:numId w:val="28"/>
        </w:numPr>
        <w:spacing w:before="120" w:after="120" w:line="276" w:lineRule="auto"/>
        <w:ind w:left="1132" w:right="28" w:hanging="566"/>
        <w:rPr>
          <w:rFonts w:ascii="Arial" w:hAnsi="Arial" w:cs="Arial"/>
          <w:lang w:val="en-US"/>
        </w:rPr>
      </w:pPr>
      <w:r w:rsidRPr="005A7933">
        <w:rPr>
          <w:rFonts w:ascii="Arial" w:hAnsi="Arial" w:cs="Arial"/>
          <w:lang w:val="en-US"/>
        </w:rPr>
        <w:t xml:space="preserve">appropriate corrective actions based on the findings of investigations; </w:t>
      </w:r>
    </w:p>
    <w:p w14:paraId="191FCA9C" w14:textId="77777777" w:rsidR="00121FA5" w:rsidRPr="005A7933" w:rsidRDefault="00487292" w:rsidP="002012F6">
      <w:pPr>
        <w:numPr>
          <w:ilvl w:val="1"/>
          <w:numId w:val="28"/>
        </w:numPr>
        <w:spacing w:before="120" w:after="120" w:line="276" w:lineRule="auto"/>
        <w:ind w:left="1132" w:right="28" w:hanging="566"/>
        <w:rPr>
          <w:rFonts w:ascii="Arial" w:hAnsi="Arial" w:cs="Arial"/>
          <w:lang w:val="en-US"/>
        </w:rPr>
      </w:pPr>
      <w:r w:rsidRPr="005A7933">
        <w:rPr>
          <w:rFonts w:ascii="Arial" w:hAnsi="Arial" w:cs="Arial"/>
          <w:lang w:val="en-US"/>
        </w:rPr>
        <w:t xml:space="preserve">initial and recurrent training for staff involved in internal investigations; </w:t>
      </w:r>
    </w:p>
    <w:p w14:paraId="73AC8C40" w14:textId="77777777" w:rsidR="00121FA5" w:rsidRPr="005A7933" w:rsidRDefault="00487292" w:rsidP="002012F6">
      <w:pPr>
        <w:numPr>
          <w:ilvl w:val="1"/>
          <w:numId w:val="28"/>
        </w:numPr>
        <w:spacing w:before="120" w:after="120" w:line="276" w:lineRule="auto"/>
        <w:ind w:left="1132" w:right="28" w:hanging="566"/>
        <w:rPr>
          <w:rFonts w:ascii="Arial" w:hAnsi="Arial" w:cs="Arial"/>
          <w:lang w:val="en-US"/>
        </w:rPr>
      </w:pPr>
      <w:r w:rsidRPr="005A7933">
        <w:rPr>
          <w:rFonts w:ascii="Arial" w:hAnsi="Arial" w:cs="Arial"/>
          <w:lang w:val="en-US"/>
        </w:rPr>
        <w:t xml:space="preserve">where relevant, the organisation should cooperate with the owner or operator on occurrence investigations by exchanging relevant information to improve aviation safety.  </w:t>
      </w:r>
    </w:p>
    <w:p w14:paraId="3D8D5B53" w14:textId="77777777" w:rsidR="00121FA5" w:rsidRPr="005A7933" w:rsidRDefault="00487292" w:rsidP="002012F6">
      <w:pPr>
        <w:numPr>
          <w:ilvl w:val="0"/>
          <w:numId w:val="28"/>
        </w:numPr>
        <w:spacing w:before="120" w:after="120" w:line="276" w:lineRule="auto"/>
        <w:ind w:right="28" w:hanging="566"/>
        <w:rPr>
          <w:rFonts w:ascii="Arial" w:hAnsi="Arial" w:cs="Arial"/>
          <w:lang w:val="en-US"/>
        </w:rPr>
      </w:pPr>
      <w:r w:rsidRPr="005A7933">
        <w:rPr>
          <w:rFonts w:ascii="Arial" w:hAnsi="Arial" w:cs="Arial"/>
          <w:lang w:val="en-US"/>
        </w:rPr>
        <w:lastRenderedPageBreak/>
        <w:t xml:space="preserve">The internal safety reporting scheme should: </w:t>
      </w:r>
    </w:p>
    <w:p w14:paraId="72F56487" w14:textId="77777777" w:rsidR="00121FA5" w:rsidRPr="005A7933" w:rsidRDefault="00487292" w:rsidP="002012F6">
      <w:pPr>
        <w:numPr>
          <w:ilvl w:val="1"/>
          <w:numId w:val="28"/>
        </w:numPr>
        <w:spacing w:before="120" w:after="120" w:line="276" w:lineRule="auto"/>
        <w:ind w:left="1132" w:right="28" w:hanging="566"/>
        <w:rPr>
          <w:rFonts w:ascii="Arial" w:hAnsi="Arial" w:cs="Arial"/>
          <w:lang w:val="en-US"/>
        </w:rPr>
      </w:pPr>
      <w:r w:rsidRPr="005A7933">
        <w:rPr>
          <w:rFonts w:ascii="Arial" w:hAnsi="Arial" w:cs="Arial"/>
          <w:lang w:val="en-US"/>
        </w:rPr>
        <w:t xml:space="preserve">ensure confidentiality to the reporter;  </w:t>
      </w:r>
    </w:p>
    <w:p w14:paraId="4B1E8607" w14:textId="77777777" w:rsidR="00121FA5" w:rsidRPr="005A7933" w:rsidRDefault="00487292" w:rsidP="002012F6">
      <w:pPr>
        <w:numPr>
          <w:ilvl w:val="1"/>
          <w:numId w:val="28"/>
        </w:numPr>
        <w:spacing w:before="120" w:after="120" w:line="276" w:lineRule="auto"/>
        <w:ind w:left="1132" w:right="28" w:hanging="566"/>
        <w:rPr>
          <w:rFonts w:ascii="Arial" w:hAnsi="Arial" w:cs="Arial"/>
          <w:lang w:val="en-US"/>
        </w:rPr>
      </w:pPr>
      <w:r w:rsidRPr="005A7933">
        <w:rPr>
          <w:rFonts w:ascii="Arial" w:hAnsi="Arial" w:cs="Arial"/>
          <w:lang w:val="en-US"/>
        </w:rPr>
        <w:t xml:space="preserve">be closed-loop, to ensure that actions are taken internally to address any safety issues and hazards; and </w:t>
      </w:r>
    </w:p>
    <w:p w14:paraId="6D08A577" w14:textId="77777777" w:rsidR="00121FA5" w:rsidRPr="005A7933" w:rsidRDefault="00487292" w:rsidP="002012F6">
      <w:pPr>
        <w:numPr>
          <w:ilvl w:val="1"/>
          <w:numId w:val="28"/>
        </w:numPr>
        <w:spacing w:before="120" w:after="120" w:line="276" w:lineRule="auto"/>
        <w:ind w:left="1132" w:right="28" w:hanging="566"/>
        <w:rPr>
          <w:rFonts w:ascii="Arial" w:hAnsi="Arial" w:cs="Arial"/>
          <w:lang w:val="en-US"/>
        </w:rPr>
      </w:pPr>
      <w:r w:rsidRPr="005A7933">
        <w:rPr>
          <w:rFonts w:ascii="Arial" w:hAnsi="Arial" w:cs="Arial"/>
          <w:lang w:val="en-US"/>
        </w:rPr>
        <w:t xml:space="preserve">feed into the recurrent training as defined in AMC2 CAMO.A.305(g) whilst maintaining appropriate confidentiality. </w:t>
      </w:r>
    </w:p>
    <w:p w14:paraId="7FC0A7C9" w14:textId="77777777" w:rsidR="00121FA5" w:rsidRPr="005A7933" w:rsidRDefault="00487292" w:rsidP="002012F6">
      <w:pPr>
        <w:numPr>
          <w:ilvl w:val="0"/>
          <w:numId w:val="28"/>
        </w:numPr>
        <w:spacing w:before="120" w:after="120" w:line="276" w:lineRule="auto"/>
        <w:ind w:right="28" w:hanging="566"/>
        <w:rPr>
          <w:rFonts w:ascii="Arial" w:hAnsi="Arial" w:cs="Arial"/>
          <w:lang w:val="en-US"/>
        </w:rPr>
      </w:pPr>
      <w:r w:rsidRPr="005A7933">
        <w:rPr>
          <w:rFonts w:ascii="Arial" w:hAnsi="Arial" w:cs="Arial"/>
          <w:lang w:val="en-US"/>
        </w:rPr>
        <w:t xml:space="preserve">Feedback should be given to staff both on an individual and a more general basis to ensure their continued support of the safety reporting scheme.  </w:t>
      </w:r>
    </w:p>
    <w:p w14:paraId="1CF1B70B" w14:textId="77777777" w:rsidR="00121FA5" w:rsidRPr="00380652" w:rsidRDefault="00380652" w:rsidP="00380652">
      <w:pPr>
        <w:spacing w:before="120" w:after="120" w:line="360" w:lineRule="auto"/>
        <w:ind w:left="0" w:right="0" w:firstLine="0"/>
        <w:rPr>
          <w:rFonts w:ascii="Arial" w:hAnsi="Arial" w:cs="Arial"/>
          <w:b/>
          <w:lang w:val="en-US"/>
        </w:rPr>
      </w:pPr>
      <w:r w:rsidRPr="00380652">
        <w:rPr>
          <w:rFonts w:ascii="Arial" w:hAnsi="Arial" w:cs="Arial"/>
          <w:b/>
          <w:color w:val="auto"/>
          <w:sz w:val="24"/>
          <w:szCs w:val="24"/>
          <w:lang w:val="en-US"/>
        </w:rPr>
        <w:t xml:space="preserve">GM1 CAMO.A.202 </w:t>
      </w:r>
      <w:r>
        <w:rPr>
          <w:rFonts w:ascii="Arial" w:hAnsi="Arial" w:cs="Arial"/>
          <w:b/>
          <w:color w:val="auto"/>
          <w:sz w:val="24"/>
          <w:szCs w:val="24"/>
          <w:lang w:val="en-US"/>
        </w:rPr>
        <w:t xml:space="preserve">- </w:t>
      </w:r>
      <w:r w:rsidRPr="00380652">
        <w:rPr>
          <w:rFonts w:ascii="Arial" w:hAnsi="Arial" w:cs="Arial"/>
          <w:b/>
          <w:color w:val="auto"/>
          <w:sz w:val="24"/>
          <w:szCs w:val="24"/>
          <w:lang w:val="en-US"/>
        </w:rPr>
        <w:t>Internal safety reporting scheme</w:t>
      </w:r>
    </w:p>
    <w:p w14:paraId="0007DF91" w14:textId="77777777"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GENERAL  </w:t>
      </w:r>
    </w:p>
    <w:p w14:paraId="4918647D" w14:textId="77777777" w:rsidR="00380652" w:rsidRDefault="00487292" w:rsidP="008A0C37">
      <w:pPr>
        <w:pStyle w:val="Paragraphedeliste"/>
        <w:numPr>
          <w:ilvl w:val="0"/>
          <w:numId w:val="103"/>
        </w:numPr>
        <w:spacing w:before="120" w:after="120" w:line="276" w:lineRule="auto"/>
        <w:ind w:right="28"/>
        <w:rPr>
          <w:rFonts w:ascii="Arial" w:hAnsi="Arial" w:cs="Arial"/>
          <w:lang w:val="en-US"/>
        </w:rPr>
      </w:pPr>
      <w:r w:rsidRPr="00380652">
        <w:rPr>
          <w:rFonts w:ascii="Arial" w:hAnsi="Arial" w:cs="Arial"/>
          <w:lang w:val="en-US"/>
        </w:rPr>
        <w:t>The overall purpose of the internal safety reporting scheme is to collect information reported by the organisation personnel and use this reported information to improve the level of compliance and safety performance of the organisation. The pur</w:t>
      </w:r>
      <w:r w:rsidR="00380652">
        <w:rPr>
          <w:rFonts w:ascii="Arial" w:hAnsi="Arial" w:cs="Arial"/>
          <w:lang w:val="en-US"/>
        </w:rPr>
        <w:t>pose is not to attribute blame.</w:t>
      </w:r>
    </w:p>
    <w:p w14:paraId="47D3ECB2" w14:textId="77777777" w:rsidR="00121FA5" w:rsidRPr="00380652" w:rsidRDefault="00487292" w:rsidP="008A0C37">
      <w:pPr>
        <w:pStyle w:val="Paragraphedeliste"/>
        <w:numPr>
          <w:ilvl w:val="0"/>
          <w:numId w:val="103"/>
        </w:numPr>
        <w:spacing w:before="120" w:after="120" w:line="276" w:lineRule="auto"/>
        <w:ind w:right="28"/>
        <w:rPr>
          <w:rFonts w:ascii="Arial" w:hAnsi="Arial" w:cs="Arial"/>
          <w:lang w:val="en-US"/>
        </w:rPr>
      </w:pPr>
      <w:r w:rsidRPr="00380652">
        <w:rPr>
          <w:rFonts w:ascii="Arial" w:hAnsi="Arial" w:cs="Arial"/>
          <w:lang w:val="en-US"/>
        </w:rPr>
        <w:t xml:space="preserve">The objectives of the scheme are to: </w:t>
      </w:r>
    </w:p>
    <w:p w14:paraId="282C559D" w14:textId="77777777" w:rsidR="00121FA5" w:rsidRPr="005A7933" w:rsidRDefault="00487292" w:rsidP="002012F6">
      <w:pPr>
        <w:numPr>
          <w:ilvl w:val="0"/>
          <w:numId w:val="29"/>
        </w:numPr>
        <w:spacing w:before="120" w:after="120" w:line="276" w:lineRule="auto"/>
        <w:ind w:left="851" w:right="28" w:hanging="425"/>
        <w:rPr>
          <w:rFonts w:ascii="Arial" w:hAnsi="Arial" w:cs="Arial"/>
          <w:lang w:val="en-US"/>
        </w:rPr>
      </w:pPr>
      <w:r w:rsidRPr="005A7933">
        <w:rPr>
          <w:rFonts w:ascii="Arial" w:hAnsi="Arial" w:cs="Arial"/>
          <w:lang w:val="en-US"/>
        </w:rPr>
        <w:t xml:space="preserve">enable an assessment to be made of the safety implications of each relevant incident (errors, near miss), safety issue and hazard reported, including previous similar issues, so that any necessary action can be initiated; and </w:t>
      </w:r>
    </w:p>
    <w:p w14:paraId="47DD1F8F" w14:textId="77777777" w:rsidR="00121FA5" w:rsidRPr="005A7933" w:rsidRDefault="00487292" w:rsidP="002012F6">
      <w:pPr>
        <w:numPr>
          <w:ilvl w:val="0"/>
          <w:numId w:val="29"/>
        </w:numPr>
        <w:spacing w:before="120" w:after="120" w:line="276" w:lineRule="auto"/>
        <w:ind w:left="851" w:right="28" w:hanging="425"/>
        <w:rPr>
          <w:rFonts w:ascii="Arial" w:hAnsi="Arial" w:cs="Arial"/>
          <w:lang w:val="en-US"/>
        </w:rPr>
      </w:pPr>
      <w:r w:rsidRPr="005A7933">
        <w:rPr>
          <w:rFonts w:ascii="Arial" w:hAnsi="Arial" w:cs="Arial"/>
          <w:lang w:val="en-US"/>
        </w:rPr>
        <w:t xml:space="preserve">ensure that knowledge of relevant incidents, safety issues and hazards is shared so that other persons and organisations may learn from them. </w:t>
      </w:r>
    </w:p>
    <w:p w14:paraId="09107B48" w14:textId="77777777" w:rsidR="00121FA5" w:rsidRPr="005A7933" w:rsidRDefault="00487292" w:rsidP="002012F6">
      <w:pPr>
        <w:numPr>
          <w:ilvl w:val="0"/>
          <w:numId w:val="30"/>
        </w:numPr>
        <w:spacing w:before="120" w:after="120" w:line="276" w:lineRule="auto"/>
        <w:ind w:right="28" w:hanging="566"/>
        <w:rPr>
          <w:rFonts w:ascii="Arial" w:hAnsi="Arial" w:cs="Arial"/>
          <w:lang w:val="en-US"/>
        </w:rPr>
      </w:pPr>
      <w:r w:rsidRPr="005A7933">
        <w:rPr>
          <w:rFonts w:ascii="Arial" w:hAnsi="Arial" w:cs="Arial"/>
          <w:lang w:val="en-US"/>
        </w:rPr>
        <w:t xml:space="preserve">The scheme is an essential part of the overall monitoring function and should be complementary to the normal day-to-day procedures and ‘control’ systems; it is not intended to duplicate or supersede any of them. The scheme is a tool to identify those instances in which routine procedures have failed or may fail. </w:t>
      </w:r>
    </w:p>
    <w:p w14:paraId="585633D3" w14:textId="77777777" w:rsidR="00121FA5" w:rsidRPr="005A7933" w:rsidRDefault="00487292" w:rsidP="002012F6">
      <w:pPr>
        <w:numPr>
          <w:ilvl w:val="0"/>
          <w:numId w:val="30"/>
        </w:numPr>
        <w:spacing w:before="120" w:after="120" w:line="276" w:lineRule="auto"/>
        <w:ind w:right="28" w:hanging="566"/>
        <w:rPr>
          <w:rFonts w:ascii="Arial" w:hAnsi="Arial" w:cs="Arial"/>
          <w:lang w:val="en-US"/>
        </w:rPr>
      </w:pPr>
      <w:r w:rsidRPr="005A7933">
        <w:rPr>
          <w:rFonts w:ascii="Arial" w:hAnsi="Arial" w:cs="Arial"/>
          <w:lang w:val="en-US"/>
        </w:rPr>
        <w:t xml:space="preserve">All reports should be retained, as the significance of such reports may only become obvious at a later date. </w:t>
      </w:r>
    </w:p>
    <w:p w14:paraId="7E0F081B" w14:textId="77777777" w:rsidR="00121FA5" w:rsidRPr="005A7933" w:rsidRDefault="00487292" w:rsidP="002012F6">
      <w:pPr>
        <w:numPr>
          <w:ilvl w:val="0"/>
          <w:numId w:val="30"/>
        </w:numPr>
        <w:spacing w:before="120" w:after="120" w:line="276" w:lineRule="auto"/>
        <w:ind w:right="28" w:hanging="566"/>
        <w:rPr>
          <w:rFonts w:ascii="Arial" w:hAnsi="Arial" w:cs="Arial"/>
          <w:lang w:val="en-US"/>
        </w:rPr>
      </w:pPr>
      <w:r w:rsidRPr="005A7933">
        <w:rPr>
          <w:rFonts w:ascii="Arial" w:hAnsi="Arial" w:cs="Arial"/>
          <w:lang w:val="en-US"/>
        </w:rPr>
        <w:t xml:space="preserve">The collection and analysis of timely, appropriate and accurate data will allow the organisation to react to information that it receives, and apply the necessary action.  </w:t>
      </w:r>
    </w:p>
    <w:p w14:paraId="21B6E793" w14:textId="77777777" w:rsidR="00121FA5" w:rsidRPr="005D0714" w:rsidRDefault="005D0714" w:rsidP="005D0714">
      <w:pPr>
        <w:spacing w:before="120" w:after="120" w:line="360" w:lineRule="auto"/>
        <w:ind w:left="0" w:right="0" w:firstLine="0"/>
        <w:rPr>
          <w:rFonts w:ascii="Arial" w:hAnsi="Arial" w:cs="Arial"/>
          <w:b/>
          <w:lang w:val="en-US"/>
        </w:rPr>
      </w:pPr>
      <w:r w:rsidRPr="005D0714">
        <w:rPr>
          <w:rFonts w:ascii="Arial" w:hAnsi="Arial" w:cs="Arial"/>
          <w:b/>
          <w:color w:val="auto"/>
          <w:sz w:val="24"/>
          <w:szCs w:val="24"/>
          <w:lang w:val="en-US"/>
        </w:rPr>
        <w:t xml:space="preserve">GM1 CAMO.A.205 </w:t>
      </w:r>
      <w:r>
        <w:rPr>
          <w:rFonts w:ascii="Arial" w:hAnsi="Arial" w:cs="Arial"/>
          <w:b/>
          <w:color w:val="auto"/>
          <w:sz w:val="24"/>
          <w:szCs w:val="24"/>
          <w:lang w:val="en-US"/>
        </w:rPr>
        <w:t xml:space="preserve">- </w:t>
      </w:r>
      <w:r w:rsidRPr="005D0714">
        <w:rPr>
          <w:rFonts w:ascii="Arial" w:hAnsi="Arial" w:cs="Arial"/>
          <w:b/>
          <w:color w:val="auto"/>
          <w:sz w:val="24"/>
          <w:szCs w:val="24"/>
          <w:lang w:val="en-US"/>
        </w:rPr>
        <w:t>Contracting and subcontracting</w:t>
      </w:r>
    </w:p>
    <w:p w14:paraId="00DEBE4F" w14:textId="77777777"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RESPONSIBILITY WHEN CONTRACTING MAINTENANCE OR SUBCONTRACTING CONTINUING AIRWORTHINESS MANAGEMENT TASKS </w:t>
      </w:r>
    </w:p>
    <w:p w14:paraId="7C37903F" w14:textId="77777777" w:rsidR="00121FA5" w:rsidRPr="005A7933" w:rsidRDefault="00487292" w:rsidP="002012F6">
      <w:pPr>
        <w:numPr>
          <w:ilvl w:val="0"/>
          <w:numId w:val="31"/>
        </w:numPr>
        <w:spacing w:before="120" w:after="120" w:line="276" w:lineRule="auto"/>
        <w:ind w:right="28" w:hanging="566"/>
        <w:rPr>
          <w:rFonts w:ascii="Arial" w:hAnsi="Arial" w:cs="Arial"/>
          <w:lang w:val="en-US"/>
        </w:rPr>
      </w:pPr>
      <w:r w:rsidRPr="005A7933">
        <w:rPr>
          <w:rFonts w:ascii="Arial" w:hAnsi="Arial" w:cs="Arial"/>
          <w:lang w:val="en-US"/>
        </w:rPr>
        <w:t xml:space="preserve">Regardless of the approval status of the subcontracted organisations, the CAMO is responsible for ensuring that all subcontracted activities are subject to hazard identification and risk management, as required by point CAMO.A.200(a)(3), and to compliance monitoring, as required by point CAMO.A.200(a)(6). </w:t>
      </w:r>
    </w:p>
    <w:p w14:paraId="7AA5BFE3" w14:textId="77777777" w:rsidR="00121FA5" w:rsidRPr="005A7933" w:rsidRDefault="00487292" w:rsidP="002012F6">
      <w:pPr>
        <w:numPr>
          <w:ilvl w:val="0"/>
          <w:numId w:val="31"/>
        </w:numPr>
        <w:spacing w:before="120" w:after="120" w:line="276" w:lineRule="auto"/>
        <w:ind w:right="28" w:hanging="566"/>
        <w:rPr>
          <w:rFonts w:ascii="Arial" w:hAnsi="Arial" w:cs="Arial"/>
          <w:lang w:val="en-US"/>
        </w:rPr>
      </w:pPr>
      <w:r w:rsidRPr="005A7933">
        <w:rPr>
          <w:rFonts w:ascii="Arial" w:hAnsi="Arial" w:cs="Arial"/>
          <w:lang w:val="en-US"/>
        </w:rPr>
        <w:t xml:space="preserve">A CAMO is responsible for identifying hazards that may stem from the existence of complex operational and maintenance arrangements (such as when multiple organisations are contracted, or when multiple levels of contracting/subcontracting are </w:t>
      </w:r>
      <w:r w:rsidRPr="005A7933">
        <w:rPr>
          <w:rFonts w:ascii="Arial" w:hAnsi="Arial" w:cs="Arial"/>
          <w:lang w:val="en-US"/>
        </w:rPr>
        <w:lastRenderedPageBreak/>
        <w:t xml:space="preserve">included) with due regard to the organisations’ interfaces (see GM1 CAMO.A.200(a)(3)). In addition, the compliance monitoring function should at least check that the approval of the contracted maintenance organisation(s) effectively covers the contracted activities, and that it is still valid.  </w:t>
      </w:r>
    </w:p>
    <w:p w14:paraId="43BF6EB6" w14:textId="77777777" w:rsidR="00121FA5" w:rsidRPr="005A7933" w:rsidRDefault="00487292" w:rsidP="002012F6">
      <w:pPr>
        <w:numPr>
          <w:ilvl w:val="0"/>
          <w:numId w:val="31"/>
        </w:numPr>
        <w:spacing w:before="120" w:after="120" w:line="276" w:lineRule="auto"/>
        <w:ind w:right="28" w:hanging="566"/>
        <w:rPr>
          <w:rFonts w:ascii="Arial" w:hAnsi="Arial" w:cs="Arial"/>
          <w:lang w:val="en-US"/>
        </w:rPr>
      </w:pPr>
      <w:r w:rsidRPr="005A7933">
        <w:rPr>
          <w:rFonts w:ascii="Arial" w:hAnsi="Arial" w:cs="Arial"/>
          <w:lang w:val="en-US"/>
        </w:rPr>
        <w:t xml:space="preserve">A CAMO is responsible for ensuring that interfaces and communication channels are established with the contracted maintenance organisation for occurrence reporting. This does not replace the obligation of the contracted organisation to report to the competent authority in accordance with </w:t>
      </w:r>
      <w:bookmarkStart w:id="7" w:name="_Hlk102033683"/>
      <w:r w:rsidRPr="002755D0">
        <w:rPr>
          <w:rFonts w:ascii="Arial" w:hAnsi="Arial" w:cs="Arial"/>
          <w:highlight w:val="yellow"/>
          <w:lang w:val="en-US"/>
        </w:rPr>
        <w:t xml:space="preserve">Regulation (EU) </w:t>
      </w:r>
      <w:r w:rsidR="000A0E63" w:rsidRPr="002755D0">
        <w:rPr>
          <w:rFonts w:ascii="Arial" w:hAnsi="Arial" w:cs="Arial"/>
          <w:highlight w:val="yellow"/>
          <w:lang w:val="en-US"/>
        </w:rPr>
        <w:t>N° XXX/CEMAC/PC/DAJ</w:t>
      </w:r>
      <w:r w:rsidRPr="002755D0">
        <w:rPr>
          <w:rFonts w:ascii="Arial" w:hAnsi="Arial" w:cs="Arial"/>
          <w:highlight w:val="yellow"/>
          <w:lang w:val="en-US"/>
        </w:rPr>
        <w:t xml:space="preserve"> 1321/2014</w:t>
      </w:r>
      <w:bookmarkStart w:id="8" w:name="_Hlk102033662"/>
      <w:r w:rsidR="007D32C0">
        <w:rPr>
          <w:rFonts w:ascii="Arial" w:hAnsi="Arial" w:cs="Arial"/>
          <w:highlight w:val="yellow"/>
          <w:lang w:val="en-US"/>
        </w:rPr>
        <w:t>(Reg</w:t>
      </w:r>
      <w:r w:rsidR="00944B0B">
        <w:rPr>
          <w:rFonts w:ascii="Arial" w:hAnsi="Arial" w:cs="Arial"/>
          <w:highlight w:val="yellow"/>
          <w:lang w:val="en-US"/>
        </w:rPr>
        <w:t xml:space="preserve"> on</w:t>
      </w:r>
      <w:r w:rsidR="007D32C0">
        <w:rPr>
          <w:rFonts w:ascii="Arial" w:hAnsi="Arial" w:cs="Arial"/>
          <w:highlight w:val="yellow"/>
          <w:lang w:val="en-US"/>
        </w:rPr>
        <w:t xml:space="preserve"> Continuing AW number to be inserted after publication</w:t>
      </w:r>
      <w:r w:rsidR="00944B0B">
        <w:rPr>
          <w:rFonts w:ascii="Arial" w:hAnsi="Arial" w:cs="Arial"/>
          <w:highlight w:val="yellow"/>
          <w:lang w:val="en-US"/>
        </w:rPr>
        <w:t>)</w:t>
      </w:r>
      <w:bookmarkEnd w:id="8"/>
      <w:r w:rsidRPr="002755D0">
        <w:rPr>
          <w:rFonts w:ascii="Arial" w:hAnsi="Arial" w:cs="Arial"/>
          <w:highlight w:val="yellow"/>
          <w:lang w:val="en-US"/>
        </w:rPr>
        <w:t>.</w:t>
      </w:r>
      <w:r w:rsidRPr="005A7933">
        <w:rPr>
          <w:rFonts w:ascii="Arial" w:hAnsi="Arial" w:cs="Arial"/>
          <w:lang w:val="en-US"/>
        </w:rPr>
        <w:t xml:space="preserve"> </w:t>
      </w:r>
      <w:bookmarkEnd w:id="7"/>
    </w:p>
    <w:p w14:paraId="220710B7" w14:textId="77777777" w:rsidR="00121FA5" w:rsidRPr="005A7933" w:rsidRDefault="00487292" w:rsidP="005A7933">
      <w:pPr>
        <w:spacing w:before="120" w:after="120" w:line="276" w:lineRule="auto"/>
        <w:ind w:left="576" w:right="28"/>
        <w:rPr>
          <w:rFonts w:ascii="Arial" w:hAnsi="Arial" w:cs="Arial"/>
          <w:lang w:val="en-US"/>
        </w:rPr>
      </w:pPr>
      <w:r w:rsidRPr="005A7933">
        <w:rPr>
          <w:rFonts w:ascii="Arial" w:hAnsi="Arial" w:cs="Arial"/>
          <w:lang w:val="en-US"/>
        </w:rPr>
        <w:t xml:space="preserve">For subcontracted activities, interfaces and communication channels are also needed for the purpose of the internal safety reporting scheme (CAMO.A.202). </w:t>
      </w:r>
    </w:p>
    <w:p w14:paraId="0418F2BC" w14:textId="77777777" w:rsidR="00121FA5" w:rsidRPr="005D0714" w:rsidRDefault="005D0714" w:rsidP="005D0714">
      <w:pPr>
        <w:spacing w:before="120" w:after="120" w:line="360" w:lineRule="auto"/>
        <w:ind w:left="0" w:right="0" w:firstLine="0"/>
        <w:rPr>
          <w:rFonts w:ascii="Arial" w:hAnsi="Arial" w:cs="Arial"/>
          <w:b/>
          <w:lang w:val="en-US"/>
        </w:rPr>
      </w:pPr>
      <w:r w:rsidRPr="005D0714">
        <w:rPr>
          <w:rFonts w:ascii="Arial" w:hAnsi="Arial" w:cs="Arial"/>
          <w:b/>
          <w:color w:val="auto"/>
          <w:sz w:val="24"/>
          <w:szCs w:val="24"/>
          <w:lang w:val="en-US"/>
        </w:rPr>
        <w:t xml:space="preserve">AMC1 CAMO.A.215 </w:t>
      </w:r>
      <w:r>
        <w:rPr>
          <w:rFonts w:ascii="Arial" w:hAnsi="Arial" w:cs="Arial"/>
          <w:b/>
          <w:color w:val="auto"/>
          <w:sz w:val="24"/>
          <w:szCs w:val="24"/>
          <w:lang w:val="en-US"/>
        </w:rPr>
        <w:t xml:space="preserve">- </w:t>
      </w:r>
      <w:r w:rsidRPr="005D0714">
        <w:rPr>
          <w:rFonts w:ascii="Arial" w:hAnsi="Arial" w:cs="Arial"/>
          <w:b/>
          <w:color w:val="auto"/>
          <w:sz w:val="24"/>
          <w:szCs w:val="24"/>
          <w:lang w:val="en-US"/>
        </w:rPr>
        <w:t>Facilities</w:t>
      </w:r>
    </w:p>
    <w:p w14:paraId="4C24B6E4" w14:textId="77777777"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GENERAL </w:t>
      </w:r>
    </w:p>
    <w:p w14:paraId="37892331" w14:textId="77777777"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Office accommodation should be such that the incumbents, whether they are continuing airworthiness management, planning, technical records or management system staff, can carry out their designated tasks in a manner that contributes to good standards. The competent authority may agree to these tasks being conducted from one office subject to being satisfied that there is sufficient space and that each task can be carried out without undue disturbance. Office accommodation should also include an adequate technical library and room for document consultation. </w:t>
      </w:r>
    </w:p>
    <w:p w14:paraId="2317EAE4" w14:textId="77777777" w:rsidR="00121FA5" w:rsidRPr="005D0714" w:rsidRDefault="005D0714" w:rsidP="005D0714">
      <w:pPr>
        <w:spacing w:before="120" w:after="120" w:line="360" w:lineRule="auto"/>
        <w:ind w:left="0" w:right="0" w:firstLine="0"/>
        <w:rPr>
          <w:rFonts w:ascii="Arial" w:hAnsi="Arial" w:cs="Arial"/>
          <w:b/>
          <w:lang w:val="en-US"/>
        </w:rPr>
      </w:pPr>
      <w:r w:rsidRPr="005D0714">
        <w:rPr>
          <w:rFonts w:ascii="Arial" w:hAnsi="Arial" w:cs="Arial"/>
          <w:b/>
          <w:color w:val="auto"/>
          <w:sz w:val="24"/>
          <w:szCs w:val="24"/>
          <w:lang w:val="en-US"/>
        </w:rPr>
        <w:t xml:space="preserve">AMC1 CAMO.A.220 </w:t>
      </w:r>
      <w:r>
        <w:rPr>
          <w:rFonts w:ascii="Arial" w:hAnsi="Arial" w:cs="Arial"/>
          <w:b/>
          <w:color w:val="auto"/>
          <w:sz w:val="24"/>
          <w:szCs w:val="24"/>
          <w:lang w:val="en-US"/>
        </w:rPr>
        <w:t xml:space="preserve">- </w:t>
      </w:r>
      <w:r w:rsidRPr="005D0714">
        <w:rPr>
          <w:rFonts w:ascii="Arial" w:hAnsi="Arial" w:cs="Arial"/>
          <w:b/>
          <w:color w:val="auto"/>
          <w:sz w:val="24"/>
          <w:szCs w:val="24"/>
          <w:lang w:val="en-US"/>
        </w:rPr>
        <w:t>Record-keeping</w:t>
      </w:r>
    </w:p>
    <w:p w14:paraId="679AE95E" w14:textId="77777777"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GENERAL </w:t>
      </w:r>
    </w:p>
    <w:p w14:paraId="3CF7B25C" w14:textId="77777777" w:rsidR="00121FA5" w:rsidRPr="005A7933" w:rsidRDefault="00487292" w:rsidP="002012F6">
      <w:pPr>
        <w:numPr>
          <w:ilvl w:val="0"/>
          <w:numId w:val="32"/>
        </w:numPr>
        <w:spacing w:before="120" w:after="120" w:line="276" w:lineRule="auto"/>
        <w:ind w:right="28" w:hanging="566"/>
        <w:rPr>
          <w:rFonts w:ascii="Arial" w:hAnsi="Arial" w:cs="Arial"/>
          <w:lang w:val="en-US"/>
        </w:rPr>
      </w:pPr>
      <w:r w:rsidRPr="005A7933">
        <w:rPr>
          <w:rFonts w:ascii="Arial" w:hAnsi="Arial" w:cs="Arial"/>
          <w:lang w:val="en-US"/>
        </w:rPr>
        <w:t xml:space="preserve">The record-keeping system should ensure that all records are accessible within a reasonable time whenever they are needed. These records should be organised in a manner that ensures their traceability and retrievability throughout the required retention period. </w:t>
      </w:r>
    </w:p>
    <w:p w14:paraId="05824CE4" w14:textId="77777777" w:rsidR="00121FA5" w:rsidRPr="005A7933" w:rsidRDefault="00487292" w:rsidP="002012F6">
      <w:pPr>
        <w:numPr>
          <w:ilvl w:val="0"/>
          <w:numId w:val="32"/>
        </w:numPr>
        <w:spacing w:before="120" w:after="120" w:line="276" w:lineRule="auto"/>
        <w:ind w:right="28" w:hanging="566"/>
        <w:rPr>
          <w:rFonts w:ascii="Arial" w:hAnsi="Arial" w:cs="Arial"/>
          <w:lang w:val="en-US"/>
        </w:rPr>
      </w:pPr>
      <w:r w:rsidRPr="005A7933">
        <w:rPr>
          <w:rFonts w:ascii="Arial" w:hAnsi="Arial" w:cs="Arial"/>
          <w:lang w:val="en-US"/>
        </w:rPr>
        <w:t xml:space="preserve">Records should be kept in paper form, or in electronic format, or a combination of the two. Records that are stored on microfilm or in optical disc formats are also acceptable. The records should remain legible throughout the required retention period. The retention period starts when the record is created or was last amended. </w:t>
      </w:r>
    </w:p>
    <w:p w14:paraId="72CC75A8" w14:textId="77777777" w:rsidR="00121FA5" w:rsidRPr="005A7933" w:rsidRDefault="00487292" w:rsidP="002012F6">
      <w:pPr>
        <w:numPr>
          <w:ilvl w:val="0"/>
          <w:numId w:val="32"/>
        </w:numPr>
        <w:spacing w:before="120" w:after="120" w:line="276" w:lineRule="auto"/>
        <w:ind w:right="28" w:hanging="566"/>
        <w:rPr>
          <w:rFonts w:ascii="Arial" w:hAnsi="Arial" w:cs="Arial"/>
          <w:lang w:val="en-US"/>
        </w:rPr>
      </w:pPr>
      <w:r w:rsidRPr="005A7933">
        <w:rPr>
          <w:rFonts w:ascii="Arial" w:hAnsi="Arial" w:cs="Arial"/>
          <w:lang w:val="en-US"/>
        </w:rPr>
        <w:t xml:space="preserve">Paper systems should use robust materials which can withstand normal handling and filing. Computer record systems should have at least one backup system, which should be updated within 24 hours of any new entry. Computer record systems should include safeguards to prevent unauthorised personnel from altering the data. </w:t>
      </w:r>
    </w:p>
    <w:p w14:paraId="28CA9C07" w14:textId="77777777" w:rsidR="00121FA5" w:rsidRPr="005A7933" w:rsidRDefault="00487292" w:rsidP="002012F6">
      <w:pPr>
        <w:numPr>
          <w:ilvl w:val="0"/>
          <w:numId w:val="32"/>
        </w:numPr>
        <w:spacing w:before="120" w:after="120" w:line="276" w:lineRule="auto"/>
        <w:ind w:right="28" w:hanging="566"/>
        <w:rPr>
          <w:rFonts w:ascii="Arial" w:hAnsi="Arial" w:cs="Arial"/>
          <w:lang w:val="en-US"/>
        </w:rPr>
      </w:pPr>
      <w:r w:rsidRPr="005A7933">
        <w:rPr>
          <w:rFonts w:ascii="Arial" w:hAnsi="Arial" w:cs="Arial"/>
          <w:lang w:val="en-US"/>
        </w:rPr>
        <w:t xml:space="preserve">All computer hardware that is used to ensure the backup of data should be stored in a different location from the one that contains the working data, and in an environment that ensures that the data remains in good condition. When hardware or software changes take place, special care should be taken to ensure that all the necessary data continues to be accessible through at least the full period specified in the relevant provision. In the </w:t>
      </w:r>
      <w:r w:rsidRPr="005A7933">
        <w:rPr>
          <w:rFonts w:ascii="Arial" w:hAnsi="Arial" w:cs="Arial"/>
          <w:lang w:val="en-US"/>
        </w:rPr>
        <w:lastRenderedPageBreak/>
        <w:t xml:space="preserve">absence of any such indications, all records should be kept for a minimum period of 3 years. </w:t>
      </w:r>
    </w:p>
    <w:p w14:paraId="7FD084E4" w14:textId="77777777" w:rsidR="00121FA5" w:rsidRPr="005D0714" w:rsidRDefault="005D0714" w:rsidP="005D0714">
      <w:pPr>
        <w:spacing w:before="120" w:after="120" w:line="360" w:lineRule="auto"/>
        <w:ind w:left="0" w:right="0" w:firstLine="0"/>
        <w:rPr>
          <w:rFonts w:ascii="Arial" w:hAnsi="Arial" w:cs="Arial"/>
          <w:b/>
          <w:color w:val="auto"/>
          <w:lang w:val="en-US"/>
        </w:rPr>
      </w:pPr>
      <w:r w:rsidRPr="005D0714">
        <w:rPr>
          <w:rFonts w:ascii="Arial" w:hAnsi="Arial" w:cs="Arial"/>
          <w:b/>
          <w:color w:val="auto"/>
          <w:sz w:val="24"/>
          <w:szCs w:val="24"/>
          <w:lang w:val="en-US"/>
        </w:rPr>
        <w:t xml:space="preserve">AMC2 CAMO.A.220 </w:t>
      </w:r>
      <w:r>
        <w:rPr>
          <w:rFonts w:ascii="Arial" w:hAnsi="Arial" w:cs="Arial"/>
          <w:b/>
          <w:color w:val="auto"/>
          <w:sz w:val="24"/>
          <w:szCs w:val="24"/>
          <w:lang w:val="en-US"/>
        </w:rPr>
        <w:t xml:space="preserve">- </w:t>
      </w:r>
      <w:r w:rsidRPr="005D0714">
        <w:rPr>
          <w:rFonts w:ascii="Arial" w:hAnsi="Arial" w:cs="Arial"/>
          <w:b/>
          <w:color w:val="auto"/>
          <w:sz w:val="24"/>
          <w:szCs w:val="24"/>
          <w:lang w:val="en-US"/>
        </w:rPr>
        <w:t>Record-keeping</w:t>
      </w:r>
    </w:p>
    <w:p w14:paraId="7D87228C" w14:textId="77777777"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CONTINUING AIRWORTHINESS MANAGEMENT RECORDS </w:t>
      </w:r>
    </w:p>
    <w:p w14:paraId="444561A6" w14:textId="77777777" w:rsidR="00121FA5" w:rsidRPr="005A7933" w:rsidRDefault="00487292" w:rsidP="002012F6">
      <w:pPr>
        <w:numPr>
          <w:ilvl w:val="0"/>
          <w:numId w:val="33"/>
        </w:numPr>
        <w:spacing w:before="120" w:after="120" w:line="276" w:lineRule="auto"/>
        <w:ind w:right="28" w:hanging="566"/>
        <w:rPr>
          <w:rFonts w:ascii="Arial" w:hAnsi="Arial" w:cs="Arial"/>
          <w:lang w:val="en-US"/>
        </w:rPr>
      </w:pPr>
      <w:r w:rsidRPr="005A7933">
        <w:rPr>
          <w:rFonts w:ascii="Arial" w:hAnsi="Arial" w:cs="Arial"/>
          <w:lang w:val="en-US"/>
        </w:rPr>
        <w:t xml:space="preserve">The CAMO should ensure that it always receives a complete certificate of release to service from the approved maintenance organisation, independent certifying staff (M.A.801(b)(1) and ML.A.801(b)(2)) and/or from the Pilot-owner such that the required records can be retained. The system to keep the continuing airworthiness records should be described in the CAME. </w:t>
      </w:r>
    </w:p>
    <w:p w14:paraId="34C002D5" w14:textId="77777777" w:rsidR="00121FA5" w:rsidRPr="005A7933" w:rsidRDefault="00487292" w:rsidP="002012F6">
      <w:pPr>
        <w:numPr>
          <w:ilvl w:val="0"/>
          <w:numId w:val="33"/>
        </w:numPr>
        <w:spacing w:before="120" w:after="120" w:line="276" w:lineRule="auto"/>
        <w:ind w:right="28" w:hanging="566"/>
        <w:rPr>
          <w:rFonts w:ascii="Arial" w:hAnsi="Arial" w:cs="Arial"/>
          <w:lang w:val="en-US"/>
        </w:rPr>
      </w:pPr>
      <w:r w:rsidRPr="005A7933">
        <w:rPr>
          <w:rFonts w:ascii="Arial" w:hAnsi="Arial" w:cs="Arial"/>
          <w:lang w:val="en-US"/>
        </w:rPr>
        <w:t xml:space="preserve">When a CAMO arranges for the relevant maintenance organisation to retain copies of the continuing airworthiness records on its behalf, it will nevertheless continue to be responsible for the records under point CAMO.A.220 relating to the preservation of records. If it ceases to be the CAMO of the aircraft, it also remains responsible for transferring the records to any other person or organisation managing continuing airworthiness of the aircraft. </w:t>
      </w:r>
    </w:p>
    <w:p w14:paraId="453983F0" w14:textId="77777777" w:rsidR="00121FA5" w:rsidRPr="005D0714" w:rsidRDefault="005D0714" w:rsidP="005D0714">
      <w:pPr>
        <w:spacing w:before="120" w:after="120" w:line="360" w:lineRule="auto"/>
        <w:ind w:left="0" w:right="0" w:firstLine="0"/>
        <w:rPr>
          <w:rFonts w:ascii="Arial" w:hAnsi="Arial" w:cs="Arial"/>
          <w:b/>
          <w:lang w:val="en-US"/>
        </w:rPr>
      </w:pPr>
      <w:r w:rsidRPr="005D0714">
        <w:rPr>
          <w:rFonts w:ascii="Arial" w:hAnsi="Arial" w:cs="Arial"/>
          <w:b/>
          <w:color w:val="auto"/>
          <w:sz w:val="24"/>
          <w:szCs w:val="24"/>
          <w:lang w:val="en-US"/>
        </w:rPr>
        <w:t xml:space="preserve">GM1 CAMO.A.220 </w:t>
      </w:r>
      <w:r>
        <w:rPr>
          <w:rFonts w:ascii="Arial" w:hAnsi="Arial" w:cs="Arial"/>
          <w:b/>
          <w:color w:val="auto"/>
          <w:sz w:val="24"/>
          <w:szCs w:val="24"/>
          <w:lang w:val="en-US"/>
        </w:rPr>
        <w:t xml:space="preserve">- </w:t>
      </w:r>
      <w:r w:rsidRPr="005D0714">
        <w:rPr>
          <w:rFonts w:ascii="Arial" w:hAnsi="Arial" w:cs="Arial"/>
          <w:b/>
          <w:color w:val="auto"/>
          <w:sz w:val="24"/>
          <w:szCs w:val="24"/>
          <w:lang w:val="en-US"/>
        </w:rPr>
        <w:t>Record-keeping</w:t>
      </w:r>
    </w:p>
    <w:p w14:paraId="4A8770DE" w14:textId="77777777"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RECORDS </w:t>
      </w:r>
    </w:p>
    <w:p w14:paraId="4901D6F4" w14:textId="77777777"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Microfilming or optical storage of records may be carried out at any time. The records should be as legible as the original record, and remain so for the required retention period. </w:t>
      </w:r>
    </w:p>
    <w:p w14:paraId="66A03477" w14:textId="77777777" w:rsidR="00121FA5" w:rsidRPr="005D0714" w:rsidRDefault="005D0714" w:rsidP="005D0714">
      <w:pPr>
        <w:spacing w:before="120" w:after="120" w:line="360" w:lineRule="auto"/>
        <w:ind w:left="0" w:right="0" w:firstLine="0"/>
        <w:rPr>
          <w:rFonts w:ascii="Arial" w:hAnsi="Arial" w:cs="Arial"/>
          <w:b/>
          <w:lang w:val="en-US"/>
        </w:rPr>
      </w:pPr>
      <w:r w:rsidRPr="005D0714">
        <w:rPr>
          <w:rFonts w:ascii="Arial" w:hAnsi="Arial" w:cs="Arial"/>
          <w:b/>
          <w:color w:val="auto"/>
          <w:sz w:val="24"/>
          <w:szCs w:val="24"/>
          <w:lang w:val="en-US"/>
        </w:rPr>
        <w:t>AMC1 CAMO.A.220</w:t>
      </w:r>
      <w:r>
        <w:rPr>
          <w:rFonts w:ascii="Arial" w:hAnsi="Arial" w:cs="Arial"/>
          <w:b/>
          <w:color w:val="auto"/>
          <w:sz w:val="24"/>
          <w:szCs w:val="24"/>
          <w:lang w:val="en-US"/>
        </w:rPr>
        <w:t xml:space="preserve"> </w:t>
      </w:r>
      <w:r w:rsidRPr="005D0714">
        <w:rPr>
          <w:rFonts w:ascii="Arial" w:hAnsi="Arial" w:cs="Arial"/>
          <w:b/>
          <w:color w:val="auto"/>
          <w:sz w:val="24"/>
          <w:szCs w:val="24"/>
          <w:lang w:val="en-US"/>
        </w:rPr>
        <w:t>(c)</w:t>
      </w:r>
      <w:r>
        <w:rPr>
          <w:rFonts w:ascii="Arial" w:hAnsi="Arial" w:cs="Arial"/>
          <w:b/>
          <w:color w:val="auto"/>
          <w:sz w:val="24"/>
          <w:szCs w:val="24"/>
          <w:lang w:val="en-US"/>
        </w:rPr>
        <w:t xml:space="preserve"> </w:t>
      </w:r>
      <w:r w:rsidRPr="005D0714">
        <w:rPr>
          <w:rFonts w:ascii="Arial" w:hAnsi="Arial" w:cs="Arial"/>
          <w:b/>
          <w:color w:val="auto"/>
          <w:sz w:val="24"/>
          <w:szCs w:val="24"/>
          <w:lang w:val="en-US"/>
        </w:rPr>
        <w:t>(1)</w:t>
      </w:r>
      <w:r>
        <w:rPr>
          <w:rFonts w:ascii="Arial" w:hAnsi="Arial" w:cs="Arial"/>
          <w:b/>
          <w:color w:val="auto"/>
          <w:sz w:val="24"/>
          <w:szCs w:val="24"/>
          <w:lang w:val="en-US"/>
        </w:rPr>
        <w:t xml:space="preserve"> </w:t>
      </w:r>
      <w:r w:rsidRPr="005D0714">
        <w:rPr>
          <w:rFonts w:ascii="Arial" w:hAnsi="Arial" w:cs="Arial"/>
          <w:b/>
          <w:color w:val="auto"/>
          <w:sz w:val="24"/>
          <w:szCs w:val="24"/>
          <w:lang w:val="en-US"/>
        </w:rPr>
        <w:t xml:space="preserve">(ii) </w:t>
      </w:r>
      <w:r>
        <w:rPr>
          <w:rFonts w:ascii="Arial" w:hAnsi="Arial" w:cs="Arial"/>
          <w:b/>
          <w:color w:val="auto"/>
          <w:sz w:val="24"/>
          <w:szCs w:val="24"/>
          <w:lang w:val="en-US"/>
        </w:rPr>
        <w:t xml:space="preserve">- </w:t>
      </w:r>
      <w:r w:rsidRPr="005D0714">
        <w:rPr>
          <w:rFonts w:ascii="Arial" w:hAnsi="Arial" w:cs="Arial"/>
          <w:b/>
          <w:color w:val="auto"/>
          <w:sz w:val="24"/>
          <w:szCs w:val="24"/>
          <w:lang w:val="en-US"/>
        </w:rPr>
        <w:t>Record-keeping</w:t>
      </w:r>
    </w:p>
    <w:p w14:paraId="2B09B3AA" w14:textId="77777777"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RECORDS</w:t>
      </w:r>
      <w:r w:rsidR="00640908">
        <w:rPr>
          <w:rFonts w:ascii="Arial" w:hAnsi="Arial" w:cs="Arial"/>
          <w:b/>
          <w:lang w:val="en-US"/>
        </w:rPr>
        <w:t xml:space="preserve"> OF AIRWORTHINESS REVIEW STAFF</w:t>
      </w:r>
    </w:p>
    <w:p w14:paraId="2E3E52F5" w14:textId="77777777"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The following minimum information, as applicable, should be kept on record in respect of each airworthiness review staff: </w:t>
      </w:r>
    </w:p>
    <w:p w14:paraId="28013E72" w14:textId="77777777" w:rsidR="00121FA5" w:rsidRPr="005A7933" w:rsidRDefault="00487292" w:rsidP="008A0C37">
      <w:pPr>
        <w:numPr>
          <w:ilvl w:val="0"/>
          <w:numId w:val="104"/>
        </w:numPr>
        <w:spacing w:before="120" w:after="120" w:line="276" w:lineRule="auto"/>
        <w:ind w:right="28" w:hanging="566"/>
        <w:rPr>
          <w:rFonts w:ascii="Arial" w:hAnsi="Arial" w:cs="Arial"/>
        </w:rPr>
      </w:pPr>
      <w:r w:rsidRPr="005A7933">
        <w:rPr>
          <w:rFonts w:ascii="Arial" w:hAnsi="Arial" w:cs="Arial"/>
        </w:rPr>
        <w:t xml:space="preserve">Name; </w:t>
      </w:r>
    </w:p>
    <w:p w14:paraId="52C57327" w14:textId="77777777" w:rsidR="00121FA5" w:rsidRPr="005A7933" w:rsidRDefault="00487292" w:rsidP="008A0C37">
      <w:pPr>
        <w:numPr>
          <w:ilvl w:val="0"/>
          <w:numId w:val="104"/>
        </w:numPr>
        <w:spacing w:before="120" w:after="120" w:line="276" w:lineRule="auto"/>
        <w:ind w:right="28" w:hanging="566"/>
        <w:rPr>
          <w:rFonts w:ascii="Arial" w:hAnsi="Arial" w:cs="Arial"/>
        </w:rPr>
      </w:pPr>
      <w:r w:rsidRPr="005A7933">
        <w:rPr>
          <w:rFonts w:ascii="Arial" w:hAnsi="Arial" w:cs="Arial"/>
        </w:rPr>
        <w:t xml:space="preserve">Date of birth; </w:t>
      </w:r>
    </w:p>
    <w:p w14:paraId="7BDF93E7" w14:textId="77777777" w:rsidR="00121FA5" w:rsidRPr="005A7933" w:rsidRDefault="00487292" w:rsidP="008A0C37">
      <w:pPr>
        <w:numPr>
          <w:ilvl w:val="0"/>
          <w:numId w:val="104"/>
        </w:numPr>
        <w:spacing w:before="120" w:after="120" w:line="276" w:lineRule="auto"/>
        <w:ind w:right="28" w:hanging="566"/>
        <w:rPr>
          <w:rFonts w:ascii="Arial" w:hAnsi="Arial" w:cs="Arial"/>
        </w:rPr>
      </w:pPr>
      <w:r w:rsidRPr="005A7933">
        <w:rPr>
          <w:rFonts w:ascii="Arial" w:hAnsi="Arial" w:cs="Arial"/>
        </w:rPr>
        <w:t xml:space="preserve">Basic education; </w:t>
      </w:r>
    </w:p>
    <w:p w14:paraId="4B3A04F8" w14:textId="77777777" w:rsidR="00121FA5" w:rsidRPr="005A7933" w:rsidRDefault="00487292" w:rsidP="008A0C37">
      <w:pPr>
        <w:numPr>
          <w:ilvl w:val="0"/>
          <w:numId w:val="104"/>
        </w:numPr>
        <w:spacing w:before="120" w:after="120" w:line="276" w:lineRule="auto"/>
        <w:ind w:right="28" w:hanging="566"/>
        <w:rPr>
          <w:rFonts w:ascii="Arial" w:hAnsi="Arial" w:cs="Arial"/>
        </w:rPr>
      </w:pPr>
      <w:r w:rsidRPr="005A7933">
        <w:rPr>
          <w:rFonts w:ascii="Arial" w:hAnsi="Arial" w:cs="Arial"/>
        </w:rPr>
        <w:t xml:space="preserve">Experience; </w:t>
      </w:r>
    </w:p>
    <w:p w14:paraId="0BDD8845" w14:textId="77777777" w:rsidR="005D0714" w:rsidRDefault="00487292" w:rsidP="008A0C37">
      <w:pPr>
        <w:numPr>
          <w:ilvl w:val="0"/>
          <w:numId w:val="104"/>
        </w:numPr>
        <w:spacing w:before="120" w:after="120" w:line="276" w:lineRule="auto"/>
        <w:ind w:right="28" w:hanging="566"/>
        <w:rPr>
          <w:rFonts w:ascii="Arial" w:hAnsi="Arial" w:cs="Arial"/>
          <w:lang w:val="en-US"/>
        </w:rPr>
      </w:pPr>
      <w:r w:rsidRPr="005A7933">
        <w:rPr>
          <w:rFonts w:ascii="Arial" w:hAnsi="Arial" w:cs="Arial"/>
          <w:lang w:val="en-US"/>
        </w:rPr>
        <w:t xml:space="preserve">Aeronautical degree and/or Part-66 qualification and/or nationally-recognised maintenance personnel qualification; </w:t>
      </w:r>
    </w:p>
    <w:p w14:paraId="4CC1814D" w14:textId="77777777" w:rsidR="00121FA5" w:rsidRPr="005A7933" w:rsidRDefault="00487292" w:rsidP="008A0C37">
      <w:pPr>
        <w:numPr>
          <w:ilvl w:val="0"/>
          <w:numId w:val="104"/>
        </w:numPr>
        <w:spacing w:before="120" w:after="120" w:line="276" w:lineRule="auto"/>
        <w:ind w:right="28" w:hanging="566"/>
        <w:rPr>
          <w:rFonts w:ascii="Arial" w:hAnsi="Arial" w:cs="Arial"/>
          <w:lang w:val="en-US"/>
        </w:rPr>
      </w:pPr>
      <w:r w:rsidRPr="005A7933">
        <w:rPr>
          <w:rFonts w:ascii="Arial" w:hAnsi="Arial" w:cs="Arial"/>
          <w:lang w:val="en-US"/>
        </w:rPr>
        <w:t xml:space="preserve">Initial training received; </w:t>
      </w:r>
    </w:p>
    <w:p w14:paraId="368A56B1" w14:textId="77777777" w:rsidR="00121FA5" w:rsidRPr="005A7933" w:rsidRDefault="00487292" w:rsidP="008A0C37">
      <w:pPr>
        <w:numPr>
          <w:ilvl w:val="0"/>
          <w:numId w:val="104"/>
        </w:numPr>
        <w:spacing w:before="120" w:after="120" w:line="276" w:lineRule="auto"/>
        <w:ind w:right="28" w:hanging="566"/>
        <w:rPr>
          <w:rFonts w:ascii="Arial" w:hAnsi="Arial" w:cs="Arial"/>
        </w:rPr>
      </w:pPr>
      <w:r w:rsidRPr="005A7933">
        <w:rPr>
          <w:rFonts w:ascii="Arial" w:hAnsi="Arial" w:cs="Arial"/>
        </w:rPr>
        <w:t xml:space="preserve">Type of training received; </w:t>
      </w:r>
    </w:p>
    <w:p w14:paraId="742C9778" w14:textId="77777777" w:rsidR="00121FA5" w:rsidRPr="005A7933" w:rsidRDefault="00487292" w:rsidP="008A0C37">
      <w:pPr>
        <w:numPr>
          <w:ilvl w:val="0"/>
          <w:numId w:val="104"/>
        </w:numPr>
        <w:spacing w:before="120" w:after="120" w:line="276" w:lineRule="auto"/>
        <w:ind w:right="28" w:hanging="566"/>
        <w:rPr>
          <w:rFonts w:ascii="Arial" w:hAnsi="Arial" w:cs="Arial"/>
        </w:rPr>
      </w:pPr>
      <w:r w:rsidRPr="005A7933">
        <w:rPr>
          <w:rFonts w:ascii="Arial" w:hAnsi="Arial" w:cs="Arial"/>
        </w:rPr>
        <w:t xml:space="preserve">Recurrent training received; </w:t>
      </w:r>
    </w:p>
    <w:p w14:paraId="6DBBC842" w14:textId="77777777" w:rsidR="00121FA5" w:rsidRPr="005A7933" w:rsidRDefault="00487292" w:rsidP="008A0C37">
      <w:pPr>
        <w:numPr>
          <w:ilvl w:val="0"/>
          <w:numId w:val="104"/>
        </w:numPr>
        <w:spacing w:before="120" w:after="120" w:line="276" w:lineRule="auto"/>
        <w:ind w:right="28" w:hanging="566"/>
        <w:rPr>
          <w:rFonts w:ascii="Arial" w:hAnsi="Arial" w:cs="Arial"/>
          <w:lang w:val="en-US"/>
        </w:rPr>
      </w:pPr>
      <w:r w:rsidRPr="005A7933">
        <w:rPr>
          <w:rFonts w:ascii="Arial" w:hAnsi="Arial" w:cs="Arial"/>
          <w:lang w:val="en-US"/>
        </w:rPr>
        <w:t xml:space="preserve">Experience in continuing airworthiness and within the organisation; </w:t>
      </w:r>
    </w:p>
    <w:p w14:paraId="57FE7AF2" w14:textId="77777777" w:rsidR="005D0714" w:rsidRDefault="00487292" w:rsidP="008A0C37">
      <w:pPr>
        <w:numPr>
          <w:ilvl w:val="0"/>
          <w:numId w:val="104"/>
        </w:numPr>
        <w:spacing w:before="120" w:after="120" w:line="276" w:lineRule="auto"/>
        <w:ind w:right="28" w:hanging="566"/>
        <w:rPr>
          <w:rFonts w:ascii="Arial" w:hAnsi="Arial" w:cs="Arial"/>
          <w:lang w:val="en-US"/>
        </w:rPr>
      </w:pPr>
      <w:r w:rsidRPr="005A7933">
        <w:rPr>
          <w:rFonts w:ascii="Arial" w:hAnsi="Arial" w:cs="Arial"/>
          <w:lang w:val="en-US"/>
        </w:rPr>
        <w:t xml:space="preserve">Responsibilities of current role in the organisation; </w:t>
      </w:r>
    </w:p>
    <w:p w14:paraId="58BF7034" w14:textId="77777777" w:rsidR="00121FA5" w:rsidRPr="005A7933" w:rsidRDefault="00487292" w:rsidP="008A0C37">
      <w:pPr>
        <w:numPr>
          <w:ilvl w:val="0"/>
          <w:numId w:val="104"/>
        </w:numPr>
        <w:spacing w:before="120" w:after="120" w:line="276" w:lineRule="auto"/>
        <w:ind w:right="28" w:hanging="566"/>
        <w:rPr>
          <w:rFonts w:ascii="Arial" w:hAnsi="Arial" w:cs="Arial"/>
          <w:lang w:val="en-US"/>
        </w:rPr>
      </w:pPr>
      <w:r w:rsidRPr="005A7933">
        <w:rPr>
          <w:rFonts w:ascii="Arial" w:hAnsi="Arial" w:cs="Arial"/>
          <w:lang w:val="en-US"/>
        </w:rPr>
        <w:t xml:space="preserve">Copy of the authorisation. </w:t>
      </w:r>
    </w:p>
    <w:p w14:paraId="43405002" w14:textId="77777777" w:rsidR="00121FA5" w:rsidRPr="005D0714" w:rsidRDefault="005D0714" w:rsidP="005D0714">
      <w:pPr>
        <w:spacing w:before="120" w:after="120" w:line="360" w:lineRule="auto"/>
        <w:ind w:left="0" w:right="0" w:firstLine="0"/>
        <w:rPr>
          <w:rFonts w:ascii="Arial" w:hAnsi="Arial" w:cs="Arial"/>
          <w:b/>
          <w:color w:val="auto"/>
          <w:lang w:val="en-US"/>
        </w:rPr>
      </w:pPr>
      <w:r w:rsidRPr="005D0714">
        <w:rPr>
          <w:rFonts w:ascii="Arial" w:hAnsi="Arial" w:cs="Arial"/>
          <w:b/>
          <w:color w:val="auto"/>
          <w:sz w:val="24"/>
          <w:szCs w:val="24"/>
          <w:lang w:val="en-US"/>
        </w:rPr>
        <w:lastRenderedPageBreak/>
        <w:t xml:space="preserve">AMC1 CAMO.A.300 </w:t>
      </w:r>
      <w:r>
        <w:rPr>
          <w:rFonts w:ascii="Arial" w:hAnsi="Arial" w:cs="Arial"/>
          <w:b/>
          <w:color w:val="auto"/>
          <w:sz w:val="24"/>
          <w:szCs w:val="24"/>
          <w:lang w:val="en-US"/>
        </w:rPr>
        <w:t xml:space="preserve">- </w:t>
      </w:r>
      <w:r w:rsidRPr="005D0714">
        <w:rPr>
          <w:rFonts w:ascii="Arial" w:hAnsi="Arial" w:cs="Arial"/>
          <w:b/>
          <w:color w:val="auto"/>
          <w:sz w:val="24"/>
          <w:szCs w:val="24"/>
          <w:lang w:val="en-US"/>
        </w:rPr>
        <w:t>Conti</w:t>
      </w:r>
      <w:r w:rsidR="00FB5D8C">
        <w:rPr>
          <w:rFonts w:ascii="Arial" w:hAnsi="Arial" w:cs="Arial"/>
          <w:b/>
          <w:color w:val="auto"/>
          <w:sz w:val="24"/>
          <w:szCs w:val="24"/>
          <w:lang w:val="en-US"/>
        </w:rPr>
        <w:t>nuing Airworthiness Management E</w:t>
      </w:r>
      <w:r w:rsidRPr="005D0714">
        <w:rPr>
          <w:rFonts w:ascii="Arial" w:hAnsi="Arial" w:cs="Arial"/>
          <w:b/>
          <w:color w:val="auto"/>
          <w:sz w:val="24"/>
          <w:szCs w:val="24"/>
          <w:lang w:val="en-US"/>
        </w:rPr>
        <w:t>xposition (CAME)</w:t>
      </w:r>
    </w:p>
    <w:p w14:paraId="154A43C2" w14:textId="7ABE03D7"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This AMC provides an outline of the layout of an acceptable CAME. Where an organisation uses a different format, for example, to allow the exposition to serve for more than one approval within the scope of </w:t>
      </w:r>
      <w:r w:rsidR="00944B0B" w:rsidRPr="00C57472">
        <w:rPr>
          <w:rFonts w:ascii="Arial" w:hAnsi="Arial" w:cs="Arial"/>
          <w:color w:val="auto"/>
          <w:highlight w:val="yellow"/>
          <w:lang w:val="en-US"/>
        </w:rPr>
        <w:t>Regulation (</w:t>
      </w:r>
      <w:r w:rsidR="00944B0B">
        <w:rPr>
          <w:rFonts w:ascii="Arial" w:hAnsi="Arial" w:cs="Arial"/>
          <w:color w:val="auto"/>
          <w:highlight w:val="yellow"/>
          <w:lang w:val="en-US"/>
        </w:rPr>
        <w:t>CEMAC</w:t>
      </w:r>
      <w:r w:rsidR="00944B0B" w:rsidRPr="00C57472">
        <w:rPr>
          <w:rFonts w:ascii="Arial" w:hAnsi="Arial" w:cs="Arial"/>
          <w:color w:val="auto"/>
          <w:highlight w:val="yellow"/>
          <w:lang w:val="en-US"/>
        </w:rPr>
        <w:t xml:space="preserve">) </w:t>
      </w:r>
      <w:r w:rsidR="00944B0B" w:rsidRPr="00C57472">
        <w:rPr>
          <w:rFonts w:ascii="Arial" w:hAnsi="Arial" w:cs="Arial"/>
          <w:highlight w:val="yellow"/>
          <w:lang w:val="en-US"/>
        </w:rPr>
        <w:t>N°</w:t>
      </w:r>
      <w:r w:rsidR="00944B0B">
        <w:rPr>
          <w:rFonts w:ascii="Arial" w:hAnsi="Arial" w:cs="Arial"/>
          <w:highlight w:val="yellow"/>
          <w:lang w:val="en-US"/>
        </w:rPr>
        <w:t>29</w:t>
      </w:r>
      <w:r w:rsidR="00944B0B" w:rsidRPr="00C57472">
        <w:rPr>
          <w:rFonts w:ascii="Arial" w:hAnsi="Arial" w:cs="Arial"/>
          <w:highlight w:val="yellow"/>
          <w:lang w:val="en-US"/>
        </w:rPr>
        <w:t>/</w:t>
      </w:r>
      <w:r w:rsidR="00944B0B">
        <w:rPr>
          <w:rFonts w:ascii="Arial" w:hAnsi="Arial" w:cs="Arial"/>
          <w:highlight w:val="yellow"/>
          <w:lang w:val="en-US"/>
        </w:rPr>
        <w:t>19</w:t>
      </w:r>
      <w:r w:rsidR="00944B0B" w:rsidRPr="00C57472">
        <w:rPr>
          <w:rFonts w:ascii="Arial" w:hAnsi="Arial" w:cs="Arial"/>
          <w:highlight w:val="yellow"/>
          <w:lang w:val="en-US"/>
        </w:rPr>
        <w:t>-</w:t>
      </w:r>
      <w:r w:rsidR="00944B0B">
        <w:rPr>
          <w:rFonts w:ascii="Arial" w:hAnsi="Arial" w:cs="Arial"/>
          <w:highlight w:val="yellow"/>
          <w:lang w:val="en-US"/>
        </w:rPr>
        <w:t>UEA</w:t>
      </w:r>
      <w:r w:rsidR="00944B0B" w:rsidRPr="00C57472">
        <w:rPr>
          <w:rFonts w:ascii="Arial" w:hAnsi="Arial" w:cs="Arial"/>
          <w:highlight w:val="yellow"/>
          <w:lang w:val="en-US"/>
        </w:rPr>
        <w:t>C-ASSA-AC-CM</w:t>
      </w:r>
      <w:r w:rsidR="00944B0B">
        <w:rPr>
          <w:rFonts w:ascii="Arial" w:hAnsi="Arial" w:cs="Arial"/>
          <w:highlight w:val="yellow"/>
          <w:lang w:val="en-US"/>
        </w:rPr>
        <w:t xml:space="preserve"> </w:t>
      </w:r>
      <w:r w:rsidRPr="005A7933">
        <w:rPr>
          <w:rFonts w:ascii="Arial" w:hAnsi="Arial" w:cs="Arial"/>
          <w:lang w:val="en-US"/>
        </w:rPr>
        <w:t xml:space="preserve">, then the exposition should contain a cross-reference Annex using this list as an index with an explanation as to where the subject matter can be found in the exposition. </w:t>
      </w:r>
    </w:p>
    <w:p w14:paraId="5D161396" w14:textId="77777777"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The information required by CAMO.A.300 should be provided, directly or by reference, in the CAME. </w:t>
      </w:r>
    </w:p>
    <w:tbl>
      <w:tblPr>
        <w:tblStyle w:val="TableGrid"/>
        <w:tblW w:w="9000" w:type="dxa"/>
        <w:tblInd w:w="5" w:type="dxa"/>
        <w:tblCellMar>
          <w:top w:w="59" w:type="dxa"/>
          <w:right w:w="60" w:type="dxa"/>
        </w:tblCellMar>
        <w:tblLook w:val="04A0" w:firstRow="1" w:lastRow="0" w:firstColumn="1" w:lastColumn="0" w:noHBand="0" w:noVBand="1"/>
      </w:tblPr>
      <w:tblGrid>
        <w:gridCol w:w="1079"/>
        <w:gridCol w:w="7921"/>
      </w:tblGrid>
      <w:tr w:rsidR="00121FA5" w:rsidRPr="005711E6" w14:paraId="1F134306" w14:textId="77777777" w:rsidTr="004F4ABA">
        <w:trPr>
          <w:trHeight w:val="391"/>
        </w:trPr>
        <w:tc>
          <w:tcPr>
            <w:tcW w:w="1079" w:type="dxa"/>
            <w:tcBorders>
              <w:top w:val="single" w:sz="4" w:space="0" w:color="auto"/>
              <w:left w:val="single" w:sz="4" w:space="0" w:color="auto"/>
              <w:bottom w:val="single" w:sz="17" w:space="0" w:color="FFFFFF"/>
              <w:right w:val="nil"/>
            </w:tcBorders>
            <w:shd w:val="clear" w:color="auto" w:fill="D9D9D9"/>
          </w:tcPr>
          <w:p w14:paraId="32FA3E7B"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b/>
                <w:sz w:val="20"/>
                <w:szCs w:val="20"/>
              </w:rPr>
              <w:t xml:space="preserve">Part 0 </w:t>
            </w:r>
          </w:p>
        </w:tc>
        <w:tc>
          <w:tcPr>
            <w:tcW w:w="7921" w:type="dxa"/>
            <w:tcBorders>
              <w:top w:val="single" w:sz="4" w:space="0" w:color="auto"/>
              <w:left w:val="nil"/>
              <w:bottom w:val="single" w:sz="17" w:space="0" w:color="FFFFFF"/>
              <w:right w:val="single" w:sz="4" w:space="0" w:color="auto"/>
            </w:tcBorders>
            <w:shd w:val="clear" w:color="auto" w:fill="D9D9D9"/>
          </w:tcPr>
          <w:p w14:paraId="453BB81E" w14:textId="77777777" w:rsidR="00121FA5" w:rsidRPr="0099131E" w:rsidRDefault="00487292" w:rsidP="0099131E">
            <w:pPr>
              <w:spacing w:after="0" w:line="240" w:lineRule="auto"/>
              <w:ind w:left="0" w:right="0" w:firstLine="0"/>
              <w:jc w:val="left"/>
              <w:rPr>
                <w:rFonts w:ascii="Arial" w:hAnsi="Arial" w:cs="Arial"/>
                <w:sz w:val="20"/>
                <w:szCs w:val="20"/>
                <w:lang w:val="en-US"/>
              </w:rPr>
            </w:pPr>
            <w:r w:rsidRPr="0099131E">
              <w:rPr>
                <w:rFonts w:ascii="Arial" w:hAnsi="Arial" w:cs="Arial"/>
                <w:b/>
                <w:sz w:val="20"/>
                <w:szCs w:val="20"/>
                <w:lang w:val="en-US"/>
              </w:rPr>
              <w:t xml:space="preserve">General organisation, safety policy and objectives </w:t>
            </w:r>
          </w:p>
        </w:tc>
      </w:tr>
      <w:tr w:rsidR="00121FA5" w:rsidRPr="005711E6" w14:paraId="1C2448C5" w14:textId="77777777" w:rsidTr="004F4ABA">
        <w:trPr>
          <w:trHeight w:val="631"/>
        </w:trPr>
        <w:tc>
          <w:tcPr>
            <w:tcW w:w="1079" w:type="dxa"/>
            <w:tcBorders>
              <w:top w:val="single" w:sz="17" w:space="0" w:color="FFFFFF"/>
              <w:left w:val="single" w:sz="4" w:space="0" w:color="auto"/>
              <w:bottom w:val="single" w:sz="17" w:space="0" w:color="FFFFFF"/>
              <w:right w:val="nil"/>
            </w:tcBorders>
            <w:shd w:val="clear" w:color="auto" w:fill="D9D9D9"/>
          </w:tcPr>
          <w:p w14:paraId="40FEF4C7"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0.1 </w:t>
            </w:r>
          </w:p>
        </w:tc>
        <w:tc>
          <w:tcPr>
            <w:tcW w:w="7921" w:type="dxa"/>
            <w:tcBorders>
              <w:top w:val="single" w:sz="17" w:space="0" w:color="FFFFFF"/>
              <w:left w:val="nil"/>
              <w:bottom w:val="single" w:sz="17" w:space="0" w:color="FFFFFF"/>
              <w:right w:val="single" w:sz="4" w:space="0" w:color="auto"/>
            </w:tcBorders>
            <w:shd w:val="clear" w:color="auto" w:fill="D9D9D9"/>
          </w:tcPr>
          <w:p w14:paraId="10014798" w14:textId="77777777" w:rsidR="00121FA5" w:rsidRPr="0099131E" w:rsidRDefault="00487292" w:rsidP="0099131E">
            <w:pPr>
              <w:tabs>
                <w:tab w:val="center" w:pos="3108"/>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Safety policy, objectives and accountable manager statement </w:t>
            </w:r>
          </w:p>
        </w:tc>
      </w:tr>
      <w:tr w:rsidR="00121FA5" w:rsidRPr="005711E6" w14:paraId="0A448065" w14:textId="77777777" w:rsidTr="004F4ABA">
        <w:trPr>
          <w:trHeight w:val="454"/>
        </w:trPr>
        <w:tc>
          <w:tcPr>
            <w:tcW w:w="1079" w:type="dxa"/>
            <w:tcBorders>
              <w:top w:val="single" w:sz="17" w:space="0" w:color="FFFFFF"/>
              <w:left w:val="single" w:sz="4" w:space="0" w:color="auto"/>
              <w:bottom w:val="single" w:sz="17" w:space="0" w:color="FFFFFF"/>
              <w:right w:val="nil"/>
            </w:tcBorders>
            <w:shd w:val="clear" w:color="auto" w:fill="D9D9D9"/>
          </w:tcPr>
          <w:p w14:paraId="37086A09"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0.2 </w:t>
            </w:r>
          </w:p>
        </w:tc>
        <w:tc>
          <w:tcPr>
            <w:tcW w:w="7921" w:type="dxa"/>
            <w:tcBorders>
              <w:top w:val="single" w:sz="17" w:space="0" w:color="FFFFFF"/>
              <w:left w:val="nil"/>
              <w:bottom w:val="single" w:sz="17" w:space="0" w:color="FFFFFF"/>
              <w:right w:val="single" w:sz="4" w:space="0" w:color="auto"/>
            </w:tcBorders>
            <w:shd w:val="clear" w:color="auto" w:fill="D9D9D9"/>
          </w:tcPr>
          <w:p w14:paraId="58D8A526" w14:textId="77777777" w:rsidR="00121FA5" w:rsidRPr="0099131E" w:rsidRDefault="00487292" w:rsidP="0099131E">
            <w:pPr>
              <w:tabs>
                <w:tab w:val="center" w:pos="2210"/>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General information and scope of work </w:t>
            </w:r>
          </w:p>
        </w:tc>
      </w:tr>
      <w:tr w:rsidR="00121FA5" w14:paraId="27CB3CF7" w14:textId="77777777" w:rsidTr="004F4ABA">
        <w:trPr>
          <w:trHeight w:val="401"/>
        </w:trPr>
        <w:tc>
          <w:tcPr>
            <w:tcW w:w="1079" w:type="dxa"/>
            <w:tcBorders>
              <w:top w:val="single" w:sz="17" w:space="0" w:color="FFFFFF"/>
              <w:left w:val="single" w:sz="4" w:space="0" w:color="auto"/>
              <w:bottom w:val="single" w:sz="17" w:space="0" w:color="FFFFFF"/>
              <w:right w:val="nil"/>
            </w:tcBorders>
            <w:shd w:val="clear" w:color="auto" w:fill="D9D9D9"/>
          </w:tcPr>
          <w:p w14:paraId="00FE5127"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0.3 </w:t>
            </w:r>
          </w:p>
        </w:tc>
        <w:tc>
          <w:tcPr>
            <w:tcW w:w="7921" w:type="dxa"/>
            <w:tcBorders>
              <w:top w:val="single" w:sz="17" w:space="0" w:color="FFFFFF"/>
              <w:left w:val="nil"/>
              <w:bottom w:val="single" w:sz="17" w:space="0" w:color="FFFFFF"/>
              <w:right w:val="single" w:sz="4" w:space="0" w:color="auto"/>
            </w:tcBorders>
            <w:shd w:val="clear" w:color="auto" w:fill="D9D9D9"/>
          </w:tcPr>
          <w:p w14:paraId="377BE9F5" w14:textId="77777777" w:rsidR="00121FA5" w:rsidRPr="0099131E" w:rsidRDefault="00487292" w:rsidP="0099131E">
            <w:pPr>
              <w:tabs>
                <w:tab w:val="center" w:pos="1590"/>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Management personnel </w:t>
            </w:r>
          </w:p>
        </w:tc>
      </w:tr>
      <w:tr w:rsidR="00121FA5" w14:paraId="01A5155B" w14:textId="77777777" w:rsidTr="004F4ABA">
        <w:trPr>
          <w:trHeight w:val="396"/>
        </w:trPr>
        <w:tc>
          <w:tcPr>
            <w:tcW w:w="1079" w:type="dxa"/>
            <w:tcBorders>
              <w:top w:val="single" w:sz="17" w:space="0" w:color="FFFFFF"/>
              <w:left w:val="single" w:sz="4" w:space="0" w:color="auto"/>
              <w:bottom w:val="single" w:sz="17" w:space="0" w:color="FFFFFF"/>
              <w:right w:val="nil"/>
            </w:tcBorders>
            <w:shd w:val="clear" w:color="auto" w:fill="D9D9D9"/>
          </w:tcPr>
          <w:p w14:paraId="3AEE9052"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0.4 </w:t>
            </w:r>
          </w:p>
        </w:tc>
        <w:tc>
          <w:tcPr>
            <w:tcW w:w="7921" w:type="dxa"/>
            <w:tcBorders>
              <w:top w:val="single" w:sz="17" w:space="0" w:color="FFFFFF"/>
              <w:left w:val="nil"/>
              <w:bottom w:val="single" w:sz="17" w:space="0" w:color="FFFFFF"/>
              <w:right w:val="single" w:sz="4" w:space="0" w:color="auto"/>
            </w:tcBorders>
            <w:shd w:val="clear" w:color="auto" w:fill="D9D9D9"/>
          </w:tcPr>
          <w:p w14:paraId="6D23634B" w14:textId="77777777" w:rsidR="00121FA5" w:rsidRPr="0099131E" w:rsidRDefault="00487292" w:rsidP="0099131E">
            <w:pPr>
              <w:tabs>
                <w:tab w:val="center" w:pos="1924"/>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Management organisation chart </w:t>
            </w:r>
          </w:p>
        </w:tc>
      </w:tr>
      <w:tr w:rsidR="00121FA5" w:rsidRPr="005711E6" w14:paraId="35742133" w14:textId="77777777" w:rsidTr="004F4ABA">
        <w:trPr>
          <w:trHeight w:val="305"/>
        </w:trPr>
        <w:tc>
          <w:tcPr>
            <w:tcW w:w="1079" w:type="dxa"/>
            <w:tcBorders>
              <w:top w:val="single" w:sz="17" w:space="0" w:color="FFFFFF"/>
              <w:left w:val="single" w:sz="4" w:space="0" w:color="auto"/>
              <w:bottom w:val="single" w:sz="17" w:space="0" w:color="FFFFFF"/>
              <w:right w:val="nil"/>
            </w:tcBorders>
            <w:shd w:val="clear" w:color="auto" w:fill="D9D9D9"/>
          </w:tcPr>
          <w:p w14:paraId="3531071F"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0.5 </w:t>
            </w:r>
          </w:p>
        </w:tc>
        <w:tc>
          <w:tcPr>
            <w:tcW w:w="7921" w:type="dxa"/>
            <w:tcBorders>
              <w:top w:val="single" w:sz="17" w:space="0" w:color="FFFFFF"/>
              <w:left w:val="nil"/>
              <w:bottom w:val="single" w:sz="17" w:space="0" w:color="FFFFFF"/>
              <w:right w:val="single" w:sz="4" w:space="0" w:color="auto"/>
            </w:tcBorders>
            <w:shd w:val="clear" w:color="auto" w:fill="D9D9D9"/>
          </w:tcPr>
          <w:p w14:paraId="34EAF98B" w14:textId="77777777" w:rsidR="00121FA5" w:rsidRPr="0099131E" w:rsidRDefault="00487292" w:rsidP="0099131E">
            <w:pPr>
              <w:tabs>
                <w:tab w:val="center" w:pos="2523"/>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Procedure for changes requiring prior approval  </w:t>
            </w:r>
          </w:p>
        </w:tc>
      </w:tr>
      <w:tr w:rsidR="00121FA5" w:rsidRPr="005711E6" w14:paraId="26EEBE91" w14:textId="77777777" w:rsidTr="004F4ABA">
        <w:trPr>
          <w:trHeight w:val="586"/>
        </w:trPr>
        <w:tc>
          <w:tcPr>
            <w:tcW w:w="1079" w:type="dxa"/>
            <w:tcBorders>
              <w:top w:val="single" w:sz="17" w:space="0" w:color="FFFFFF"/>
              <w:left w:val="single" w:sz="4" w:space="0" w:color="auto"/>
              <w:bottom w:val="single" w:sz="17" w:space="0" w:color="FFFFFF"/>
              <w:right w:val="nil"/>
            </w:tcBorders>
            <w:shd w:val="clear" w:color="auto" w:fill="D9D9D9"/>
          </w:tcPr>
          <w:p w14:paraId="432A7F9A"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0.6 </w:t>
            </w:r>
          </w:p>
        </w:tc>
        <w:tc>
          <w:tcPr>
            <w:tcW w:w="7921" w:type="dxa"/>
            <w:tcBorders>
              <w:top w:val="single" w:sz="17" w:space="0" w:color="FFFFFF"/>
              <w:left w:val="nil"/>
              <w:bottom w:val="single" w:sz="17" w:space="0" w:color="FFFFFF"/>
              <w:right w:val="single" w:sz="4" w:space="0" w:color="auto"/>
            </w:tcBorders>
            <w:shd w:val="clear" w:color="auto" w:fill="D9D9D9"/>
          </w:tcPr>
          <w:p w14:paraId="506DFF7A" w14:textId="77777777" w:rsidR="00121FA5" w:rsidRPr="0099131E" w:rsidRDefault="00487292" w:rsidP="0099131E">
            <w:pPr>
              <w:tabs>
                <w:tab w:val="center" w:pos="2685"/>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Procedure for changes not requiring prior approval </w:t>
            </w:r>
          </w:p>
        </w:tc>
      </w:tr>
      <w:tr w:rsidR="00121FA5" w:rsidRPr="005711E6" w14:paraId="6D6E8B8E" w14:textId="77777777" w:rsidTr="004F4ABA">
        <w:trPr>
          <w:trHeight w:val="401"/>
        </w:trPr>
        <w:tc>
          <w:tcPr>
            <w:tcW w:w="1079" w:type="dxa"/>
            <w:tcBorders>
              <w:top w:val="single" w:sz="17" w:space="0" w:color="FFFFFF"/>
              <w:left w:val="single" w:sz="4" w:space="0" w:color="auto"/>
              <w:bottom w:val="single" w:sz="17" w:space="0" w:color="FFFFFF"/>
              <w:right w:val="nil"/>
            </w:tcBorders>
            <w:shd w:val="clear" w:color="auto" w:fill="D9D9D9"/>
          </w:tcPr>
          <w:p w14:paraId="301192F3"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0.7 </w:t>
            </w:r>
          </w:p>
        </w:tc>
        <w:tc>
          <w:tcPr>
            <w:tcW w:w="7921" w:type="dxa"/>
            <w:tcBorders>
              <w:top w:val="single" w:sz="17" w:space="0" w:color="FFFFFF"/>
              <w:left w:val="nil"/>
              <w:bottom w:val="single" w:sz="17" w:space="0" w:color="FFFFFF"/>
              <w:right w:val="single" w:sz="4" w:space="0" w:color="auto"/>
            </w:tcBorders>
            <w:shd w:val="clear" w:color="auto" w:fill="D9D9D9"/>
          </w:tcPr>
          <w:p w14:paraId="2D3F38B0" w14:textId="77777777" w:rsidR="00121FA5" w:rsidRPr="0099131E" w:rsidRDefault="00487292" w:rsidP="0099131E">
            <w:pPr>
              <w:tabs>
                <w:tab w:val="center" w:pos="2917"/>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Procedure for alternative means of compliance (AltMoC) </w:t>
            </w:r>
          </w:p>
        </w:tc>
      </w:tr>
      <w:tr w:rsidR="00121FA5" w14:paraId="44836B87" w14:textId="77777777" w:rsidTr="004F4ABA">
        <w:trPr>
          <w:trHeight w:val="396"/>
        </w:trPr>
        <w:tc>
          <w:tcPr>
            <w:tcW w:w="1079" w:type="dxa"/>
            <w:tcBorders>
              <w:top w:val="single" w:sz="17" w:space="0" w:color="FFFFFF"/>
              <w:left w:val="single" w:sz="4" w:space="0" w:color="auto"/>
              <w:bottom w:val="single" w:sz="17" w:space="0" w:color="FFFFFF"/>
              <w:right w:val="nil"/>
            </w:tcBorders>
            <w:shd w:val="clear" w:color="auto" w:fill="D9D9D9"/>
          </w:tcPr>
          <w:p w14:paraId="44ECBBB3"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b/>
                <w:sz w:val="20"/>
                <w:szCs w:val="20"/>
              </w:rPr>
              <w:t xml:space="preserve">Part 1 </w:t>
            </w:r>
          </w:p>
        </w:tc>
        <w:tc>
          <w:tcPr>
            <w:tcW w:w="7921" w:type="dxa"/>
            <w:tcBorders>
              <w:top w:val="single" w:sz="17" w:space="0" w:color="FFFFFF"/>
              <w:left w:val="nil"/>
              <w:bottom w:val="single" w:sz="17" w:space="0" w:color="FFFFFF"/>
              <w:right w:val="single" w:sz="4" w:space="0" w:color="auto"/>
            </w:tcBorders>
            <w:shd w:val="clear" w:color="auto" w:fill="D9D9D9"/>
          </w:tcPr>
          <w:p w14:paraId="48E99845" w14:textId="77777777" w:rsidR="00121FA5" w:rsidRPr="0099131E" w:rsidRDefault="00487292" w:rsidP="0099131E">
            <w:pPr>
              <w:spacing w:after="0" w:line="240" w:lineRule="auto"/>
              <w:ind w:left="0" w:right="0" w:firstLine="0"/>
              <w:jc w:val="left"/>
              <w:rPr>
                <w:rFonts w:ascii="Arial" w:hAnsi="Arial" w:cs="Arial"/>
                <w:sz w:val="20"/>
                <w:szCs w:val="20"/>
              </w:rPr>
            </w:pPr>
            <w:r w:rsidRPr="0099131E">
              <w:rPr>
                <w:rFonts w:ascii="Arial" w:hAnsi="Arial" w:cs="Arial"/>
                <w:b/>
                <w:sz w:val="20"/>
                <w:szCs w:val="20"/>
              </w:rPr>
              <w:t xml:space="preserve">Continuing airworthiness management procedures </w:t>
            </w:r>
          </w:p>
        </w:tc>
      </w:tr>
      <w:tr w:rsidR="00121FA5" w:rsidRPr="005711E6" w14:paraId="215A7F3B" w14:textId="77777777" w:rsidTr="004F4ABA">
        <w:trPr>
          <w:trHeight w:val="535"/>
        </w:trPr>
        <w:tc>
          <w:tcPr>
            <w:tcW w:w="1079" w:type="dxa"/>
            <w:tcBorders>
              <w:top w:val="single" w:sz="17" w:space="0" w:color="FFFFFF"/>
              <w:left w:val="single" w:sz="4" w:space="0" w:color="auto"/>
              <w:bottom w:val="single" w:sz="17" w:space="0" w:color="FFFFFF"/>
              <w:right w:val="nil"/>
            </w:tcBorders>
            <w:shd w:val="clear" w:color="auto" w:fill="D9D9D9"/>
          </w:tcPr>
          <w:p w14:paraId="00C0F96E"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1.1a </w:t>
            </w:r>
          </w:p>
        </w:tc>
        <w:tc>
          <w:tcPr>
            <w:tcW w:w="7921" w:type="dxa"/>
            <w:tcBorders>
              <w:top w:val="single" w:sz="17" w:space="0" w:color="FFFFFF"/>
              <w:left w:val="nil"/>
              <w:bottom w:val="single" w:sz="17" w:space="0" w:color="FFFFFF"/>
              <w:right w:val="single" w:sz="4" w:space="0" w:color="auto"/>
            </w:tcBorders>
            <w:shd w:val="clear" w:color="auto" w:fill="D9D9D9"/>
          </w:tcPr>
          <w:p w14:paraId="062DAD35" w14:textId="77777777" w:rsidR="00121FA5" w:rsidRPr="0099131E" w:rsidRDefault="00487292" w:rsidP="0099131E">
            <w:pPr>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Use of aircraft continuing airworthiness record system and if applicable, aircraft technical log (ATL) system  </w:t>
            </w:r>
          </w:p>
        </w:tc>
      </w:tr>
      <w:tr w:rsidR="00121FA5" w14:paraId="6E9699EE" w14:textId="77777777" w:rsidTr="004F4ABA">
        <w:trPr>
          <w:trHeight w:val="444"/>
        </w:trPr>
        <w:tc>
          <w:tcPr>
            <w:tcW w:w="1079" w:type="dxa"/>
            <w:tcBorders>
              <w:top w:val="single" w:sz="17" w:space="0" w:color="FFFFFF"/>
              <w:left w:val="single" w:sz="4" w:space="0" w:color="auto"/>
              <w:bottom w:val="single" w:sz="17" w:space="0" w:color="FFFFFF"/>
              <w:right w:val="nil"/>
            </w:tcBorders>
            <w:shd w:val="clear" w:color="auto" w:fill="D9D9D9"/>
          </w:tcPr>
          <w:p w14:paraId="27CFC984"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1.1b </w:t>
            </w:r>
          </w:p>
        </w:tc>
        <w:tc>
          <w:tcPr>
            <w:tcW w:w="7921" w:type="dxa"/>
            <w:tcBorders>
              <w:top w:val="single" w:sz="17" w:space="0" w:color="FFFFFF"/>
              <w:left w:val="nil"/>
              <w:bottom w:val="single" w:sz="17" w:space="0" w:color="FFFFFF"/>
              <w:right w:val="single" w:sz="4" w:space="0" w:color="auto"/>
            </w:tcBorders>
            <w:shd w:val="clear" w:color="auto" w:fill="D9D9D9"/>
          </w:tcPr>
          <w:p w14:paraId="6972A7A7" w14:textId="77777777" w:rsidR="00121FA5" w:rsidRPr="0099131E" w:rsidRDefault="00487292" w:rsidP="0099131E">
            <w:pPr>
              <w:tabs>
                <w:tab w:val="center" w:pos="1266"/>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MEL application </w:t>
            </w:r>
          </w:p>
        </w:tc>
      </w:tr>
      <w:tr w:rsidR="00121FA5" w14:paraId="34009F3A" w14:textId="77777777" w:rsidTr="004F4ABA">
        <w:trPr>
          <w:trHeight w:val="444"/>
        </w:trPr>
        <w:tc>
          <w:tcPr>
            <w:tcW w:w="1079" w:type="dxa"/>
            <w:tcBorders>
              <w:top w:val="single" w:sz="17" w:space="0" w:color="FFFFFF"/>
              <w:left w:val="single" w:sz="4" w:space="0" w:color="auto"/>
              <w:bottom w:val="single" w:sz="17" w:space="0" w:color="FFFFFF"/>
              <w:right w:val="nil"/>
            </w:tcBorders>
            <w:shd w:val="clear" w:color="auto" w:fill="D9D9D9"/>
          </w:tcPr>
          <w:p w14:paraId="229C22F8"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1.2 </w:t>
            </w:r>
          </w:p>
        </w:tc>
        <w:tc>
          <w:tcPr>
            <w:tcW w:w="7921" w:type="dxa"/>
            <w:tcBorders>
              <w:top w:val="single" w:sz="17" w:space="0" w:color="FFFFFF"/>
              <w:left w:val="nil"/>
              <w:bottom w:val="single" w:sz="17" w:space="0" w:color="FFFFFF"/>
              <w:right w:val="single" w:sz="4" w:space="0" w:color="auto"/>
            </w:tcBorders>
            <w:shd w:val="clear" w:color="auto" w:fill="D9D9D9"/>
          </w:tcPr>
          <w:p w14:paraId="5AF63FF6" w14:textId="731AA144" w:rsidR="00121FA5" w:rsidRPr="0099131E" w:rsidRDefault="00487292" w:rsidP="0099131E">
            <w:pPr>
              <w:tabs>
                <w:tab w:val="center" w:pos="4008"/>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Aircraft </w:t>
            </w:r>
            <w:r w:rsidR="00FB5D8C">
              <w:rPr>
                <w:rFonts w:ascii="Arial" w:hAnsi="Arial" w:cs="Arial"/>
                <w:sz w:val="20"/>
                <w:szCs w:val="20"/>
              </w:rPr>
              <w:t>M</w:t>
            </w:r>
            <w:r w:rsidRPr="0099131E">
              <w:rPr>
                <w:rFonts w:ascii="Arial" w:hAnsi="Arial" w:cs="Arial"/>
                <w:sz w:val="20"/>
                <w:szCs w:val="20"/>
              </w:rPr>
              <w:t xml:space="preserve">aintenance </w:t>
            </w:r>
            <w:r w:rsidR="00FB5D8C">
              <w:rPr>
                <w:rFonts w:ascii="Arial" w:hAnsi="Arial" w:cs="Arial"/>
                <w:sz w:val="20"/>
                <w:szCs w:val="20"/>
              </w:rPr>
              <w:t>P</w:t>
            </w:r>
            <w:r w:rsidRPr="0099131E">
              <w:rPr>
                <w:rFonts w:ascii="Arial" w:hAnsi="Arial" w:cs="Arial"/>
                <w:sz w:val="20"/>
                <w:szCs w:val="20"/>
              </w:rPr>
              <w:t xml:space="preserve">rogramme (AMP) — development amendment and approval </w:t>
            </w:r>
          </w:p>
        </w:tc>
      </w:tr>
      <w:tr w:rsidR="00121FA5" w:rsidRPr="005711E6" w14:paraId="4551A438" w14:textId="77777777" w:rsidTr="004F4ABA">
        <w:trPr>
          <w:trHeight w:val="446"/>
        </w:trPr>
        <w:tc>
          <w:tcPr>
            <w:tcW w:w="1079" w:type="dxa"/>
            <w:tcBorders>
              <w:top w:val="single" w:sz="17" w:space="0" w:color="FFFFFF"/>
              <w:left w:val="single" w:sz="4" w:space="0" w:color="auto"/>
              <w:bottom w:val="single" w:sz="17" w:space="0" w:color="FFFFFF"/>
              <w:right w:val="nil"/>
            </w:tcBorders>
            <w:shd w:val="clear" w:color="auto" w:fill="D9D9D9"/>
          </w:tcPr>
          <w:p w14:paraId="16E94C44"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1.3 </w:t>
            </w:r>
          </w:p>
        </w:tc>
        <w:tc>
          <w:tcPr>
            <w:tcW w:w="7921" w:type="dxa"/>
            <w:tcBorders>
              <w:top w:val="single" w:sz="17" w:space="0" w:color="FFFFFF"/>
              <w:left w:val="nil"/>
              <w:bottom w:val="single" w:sz="17" w:space="0" w:color="FFFFFF"/>
              <w:right w:val="single" w:sz="4" w:space="0" w:color="auto"/>
            </w:tcBorders>
            <w:shd w:val="clear" w:color="auto" w:fill="D9D9D9"/>
          </w:tcPr>
          <w:p w14:paraId="0F1F782A" w14:textId="77777777" w:rsidR="00121FA5" w:rsidRPr="0099131E" w:rsidRDefault="00487292" w:rsidP="0099131E">
            <w:pPr>
              <w:tabs>
                <w:tab w:val="center" w:pos="3509"/>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Continuing airworthiness records: responsibilities, retention and access </w:t>
            </w:r>
          </w:p>
        </w:tc>
      </w:tr>
      <w:tr w:rsidR="00121FA5" w:rsidRPr="005711E6" w14:paraId="4D2471C5" w14:textId="77777777" w:rsidTr="004F4ABA">
        <w:trPr>
          <w:trHeight w:val="444"/>
        </w:trPr>
        <w:tc>
          <w:tcPr>
            <w:tcW w:w="1079" w:type="dxa"/>
            <w:tcBorders>
              <w:top w:val="single" w:sz="17" w:space="0" w:color="FFFFFF"/>
              <w:left w:val="single" w:sz="4" w:space="0" w:color="auto"/>
              <w:bottom w:val="single" w:sz="17" w:space="0" w:color="FFFFFF"/>
              <w:right w:val="nil"/>
            </w:tcBorders>
            <w:shd w:val="clear" w:color="auto" w:fill="D9D9D9"/>
          </w:tcPr>
          <w:p w14:paraId="6815E4B0"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1.4 </w:t>
            </w:r>
          </w:p>
        </w:tc>
        <w:tc>
          <w:tcPr>
            <w:tcW w:w="7921" w:type="dxa"/>
            <w:tcBorders>
              <w:top w:val="single" w:sz="17" w:space="0" w:color="FFFFFF"/>
              <w:left w:val="nil"/>
              <w:bottom w:val="single" w:sz="17" w:space="0" w:color="FFFFFF"/>
              <w:right w:val="single" w:sz="4" w:space="0" w:color="auto"/>
            </w:tcBorders>
            <w:shd w:val="clear" w:color="auto" w:fill="D9D9D9"/>
          </w:tcPr>
          <w:p w14:paraId="2AF326CE" w14:textId="77777777" w:rsidR="00121FA5" w:rsidRPr="0099131E" w:rsidRDefault="00487292" w:rsidP="0099131E">
            <w:pPr>
              <w:tabs>
                <w:tab w:val="center" w:pos="2882"/>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Accomplishment and control of airworthiness directives </w:t>
            </w:r>
          </w:p>
        </w:tc>
      </w:tr>
      <w:tr w:rsidR="00121FA5" w:rsidRPr="005711E6" w14:paraId="65869C68" w14:textId="77777777" w:rsidTr="004F4ABA">
        <w:trPr>
          <w:trHeight w:val="446"/>
        </w:trPr>
        <w:tc>
          <w:tcPr>
            <w:tcW w:w="1079" w:type="dxa"/>
            <w:tcBorders>
              <w:top w:val="single" w:sz="17" w:space="0" w:color="FFFFFF"/>
              <w:left w:val="single" w:sz="4" w:space="0" w:color="auto"/>
              <w:bottom w:val="single" w:sz="17" w:space="0" w:color="FFFFFF"/>
              <w:right w:val="nil"/>
            </w:tcBorders>
            <w:shd w:val="clear" w:color="auto" w:fill="D9D9D9"/>
          </w:tcPr>
          <w:p w14:paraId="0A2D709B"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1.5 </w:t>
            </w:r>
          </w:p>
        </w:tc>
        <w:tc>
          <w:tcPr>
            <w:tcW w:w="7921" w:type="dxa"/>
            <w:tcBorders>
              <w:top w:val="single" w:sz="17" w:space="0" w:color="FFFFFF"/>
              <w:left w:val="nil"/>
              <w:bottom w:val="single" w:sz="17" w:space="0" w:color="FFFFFF"/>
              <w:right w:val="single" w:sz="4" w:space="0" w:color="auto"/>
            </w:tcBorders>
            <w:shd w:val="clear" w:color="auto" w:fill="D9D9D9"/>
          </w:tcPr>
          <w:p w14:paraId="0C459C37" w14:textId="77777777" w:rsidR="00121FA5" w:rsidRPr="0099131E" w:rsidRDefault="00487292" w:rsidP="0099131E">
            <w:pPr>
              <w:tabs>
                <w:tab w:val="center" w:pos="3186"/>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Analysis of the effectiveness of the maintenance programme(s) </w:t>
            </w:r>
          </w:p>
        </w:tc>
      </w:tr>
      <w:tr w:rsidR="00121FA5" w:rsidRPr="005711E6" w14:paraId="12145420" w14:textId="77777777" w:rsidTr="004F4ABA">
        <w:trPr>
          <w:trHeight w:val="444"/>
        </w:trPr>
        <w:tc>
          <w:tcPr>
            <w:tcW w:w="1079" w:type="dxa"/>
            <w:tcBorders>
              <w:top w:val="single" w:sz="17" w:space="0" w:color="FFFFFF"/>
              <w:left w:val="single" w:sz="4" w:space="0" w:color="auto"/>
              <w:bottom w:val="single" w:sz="17" w:space="0" w:color="FFFFFF"/>
              <w:right w:val="nil"/>
            </w:tcBorders>
            <w:shd w:val="clear" w:color="auto" w:fill="D9D9D9"/>
          </w:tcPr>
          <w:p w14:paraId="782B24FC"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1.6 </w:t>
            </w:r>
          </w:p>
        </w:tc>
        <w:tc>
          <w:tcPr>
            <w:tcW w:w="7921" w:type="dxa"/>
            <w:tcBorders>
              <w:top w:val="single" w:sz="17" w:space="0" w:color="FFFFFF"/>
              <w:left w:val="nil"/>
              <w:bottom w:val="single" w:sz="17" w:space="0" w:color="FFFFFF"/>
              <w:right w:val="single" w:sz="4" w:space="0" w:color="auto"/>
            </w:tcBorders>
            <w:shd w:val="clear" w:color="auto" w:fill="D9D9D9"/>
          </w:tcPr>
          <w:p w14:paraId="2A36C445" w14:textId="77777777" w:rsidR="00121FA5" w:rsidRPr="0099131E" w:rsidRDefault="00487292" w:rsidP="0099131E">
            <w:pPr>
              <w:tabs>
                <w:tab w:val="center" w:pos="2457"/>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Non-mandatory modification and inspections  </w:t>
            </w:r>
          </w:p>
        </w:tc>
      </w:tr>
      <w:tr w:rsidR="00121FA5" w14:paraId="47DA46B6" w14:textId="77777777" w:rsidTr="004F4ABA">
        <w:trPr>
          <w:trHeight w:val="444"/>
        </w:trPr>
        <w:tc>
          <w:tcPr>
            <w:tcW w:w="1079" w:type="dxa"/>
            <w:tcBorders>
              <w:top w:val="single" w:sz="17" w:space="0" w:color="FFFFFF"/>
              <w:left w:val="single" w:sz="4" w:space="0" w:color="auto"/>
              <w:bottom w:val="single" w:sz="17" w:space="0" w:color="FFFFFF"/>
              <w:right w:val="nil"/>
            </w:tcBorders>
            <w:shd w:val="clear" w:color="auto" w:fill="D9D9D9"/>
          </w:tcPr>
          <w:p w14:paraId="30EC06EC"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1.7 </w:t>
            </w:r>
          </w:p>
        </w:tc>
        <w:tc>
          <w:tcPr>
            <w:tcW w:w="7921" w:type="dxa"/>
            <w:tcBorders>
              <w:top w:val="single" w:sz="17" w:space="0" w:color="FFFFFF"/>
              <w:left w:val="nil"/>
              <w:bottom w:val="single" w:sz="17" w:space="0" w:color="FFFFFF"/>
              <w:right w:val="single" w:sz="4" w:space="0" w:color="auto"/>
            </w:tcBorders>
            <w:shd w:val="clear" w:color="auto" w:fill="D9D9D9"/>
          </w:tcPr>
          <w:p w14:paraId="69D26785" w14:textId="77777777" w:rsidR="00121FA5" w:rsidRPr="0099131E" w:rsidRDefault="00487292" w:rsidP="0099131E">
            <w:pPr>
              <w:tabs>
                <w:tab w:val="center" w:pos="1668"/>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Repairs and modifications  </w:t>
            </w:r>
          </w:p>
        </w:tc>
      </w:tr>
      <w:tr w:rsidR="00121FA5" w14:paraId="1C2D404E" w14:textId="77777777" w:rsidTr="004F4ABA">
        <w:trPr>
          <w:trHeight w:val="446"/>
        </w:trPr>
        <w:tc>
          <w:tcPr>
            <w:tcW w:w="1079" w:type="dxa"/>
            <w:tcBorders>
              <w:top w:val="single" w:sz="17" w:space="0" w:color="FFFFFF"/>
              <w:left w:val="single" w:sz="4" w:space="0" w:color="auto"/>
              <w:bottom w:val="single" w:sz="17" w:space="0" w:color="FFFFFF"/>
              <w:right w:val="nil"/>
            </w:tcBorders>
            <w:shd w:val="clear" w:color="auto" w:fill="D9D9D9"/>
          </w:tcPr>
          <w:p w14:paraId="1BD79574"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1.8 </w:t>
            </w:r>
          </w:p>
        </w:tc>
        <w:tc>
          <w:tcPr>
            <w:tcW w:w="7921" w:type="dxa"/>
            <w:tcBorders>
              <w:top w:val="single" w:sz="17" w:space="0" w:color="FFFFFF"/>
              <w:left w:val="nil"/>
              <w:bottom w:val="single" w:sz="17" w:space="0" w:color="FFFFFF"/>
              <w:right w:val="single" w:sz="4" w:space="0" w:color="auto"/>
            </w:tcBorders>
            <w:shd w:val="clear" w:color="auto" w:fill="D9D9D9"/>
          </w:tcPr>
          <w:p w14:paraId="388D34BE" w14:textId="77777777" w:rsidR="00121FA5" w:rsidRPr="0099131E" w:rsidRDefault="00487292" w:rsidP="0099131E">
            <w:pPr>
              <w:tabs>
                <w:tab w:val="center" w:pos="1202"/>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Defect reports </w:t>
            </w:r>
          </w:p>
        </w:tc>
      </w:tr>
      <w:tr w:rsidR="00121FA5" w14:paraId="69A26F77" w14:textId="77777777" w:rsidTr="004F4ABA">
        <w:trPr>
          <w:trHeight w:val="444"/>
        </w:trPr>
        <w:tc>
          <w:tcPr>
            <w:tcW w:w="1079" w:type="dxa"/>
            <w:tcBorders>
              <w:top w:val="single" w:sz="17" w:space="0" w:color="FFFFFF"/>
              <w:left w:val="single" w:sz="4" w:space="0" w:color="auto"/>
              <w:bottom w:val="single" w:sz="17" w:space="0" w:color="FFFFFF"/>
              <w:right w:val="nil"/>
            </w:tcBorders>
            <w:shd w:val="clear" w:color="auto" w:fill="D9D9D9"/>
          </w:tcPr>
          <w:p w14:paraId="0F08BDAA"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1.9 </w:t>
            </w:r>
          </w:p>
        </w:tc>
        <w:tc>
          <w:tcPr>
            <w:tcW w:w="7921" w:type="dxa"/>
            <w:tcBorders>
              <w:top w:val="single" w:sz="17" w:space="0" w:color="FFFFFF"/>
              <w:left w:val="nil"/>
              <w:bottom w:val="single" w:sz="17" w:space="0" w:color="FFFFFF"/>
              <w:right w:val="single" w:sz="4" w:space="0" w:color="auto"/>
            </w:tcBorders>
            <w:shd w:val="clear" w:color="auto" w:fill="D9D9D9"/>
          </w:tcPr>
          <w:p w14:paraId="5D60E79E" w14:textId="77777777" w:rsidR="00121FA5" w:rsidRPr="0099131E" w:rsidRDefault="00487292" w:rsidP="0099131E">
            <w:pPr>
              <w:tabs>
                <w:tab w:val="center" w:pos="1413"/>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Engineering activity </w:t>
            </w:r>
          </w:p>
        </w:tc>
      </w:tr>
      <w:tr w:rsidR="00121FA5" w14:paraId="59D8874A" w14:textId="77777777" w:rsidTr="004F4ABA">
        <w:trPr>
          <w:trHeight w:val="447"/>
        </w:trPr>
        <w:tc>
          <w:tcPr>
            <w:tcW w:w="1079" w:type="dxa"/>
            <w:tcBorders>
              <w:top w:val="single" w:sz="17" w:space="0" w:color="FFFFFF"/>
              <w:left w:val="single" w:sz="4" w:space="0" w:color="auto"/>
              <w:bottom w:val="single" w:sz="17" w:space="0" w:color="FFFFFF"/>
              <w:right w:val="nil"/>
            </w:tcBorders>
            <w:shd w:val="clear" w:color="auto" w:fill="D9D9D9"/>
          </w:tcPr>
          <w:p w14:paraId="179B049F"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lastRenderedPageBreak/>
              <w:t xml:space="preserve">1.10 </w:t>
            </w:r>
          </w:p>
        </w:tc>
        <w:tc>
          <w:tcPr>
            <w:tcW w:w="7921" w:type="dxa"/>
            <w:tcBorders>
              <w:top w:val="single" w:sz="17" w:space="0" w:color="FFFFFF"/>
              <w:left w:val="nil"/>
              <w:bottom w:val="single" w:sz="17" w:space="0" w:color="FFFFFF"/>
              <w:right w:val="single" w:sz="4" w:space="0" w:color="auto"/>
            </w:tcBorders>
            <w:shd w:val="clear" w:color="auto" w:fill="D9D9D9"/>
          </w:tcPr>
          <w:p w14:paraId="310CF9D1" w14:textId="77777777" w:rsidR="00121FA5" w:rsidRPr="0099131E" w:rsidRDefault="00487292" w:rsidP="0099131E">
            <w:pPr>
              <w:tabs>
                <w:tab w:val="center" w:pos="1555"/>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Reliability programmes </w:t>
            </w:r>
          </w:p>
        </w:tc>
      </w:tr>
      <w:tr w:rsidR="00121FA5" w14:paraId="2532FA7D" w14:textId="77777777" w:rsidTr="004F4ABA">
        <w:trPr>
          <w:trHeight w:val="444"/>
        </w:trPr>
        <w:tc>
          <w:tcPr>
            <w:tcW w:w="1079" w:type="dxa"/>
            <w:tcBorders>
              <w:top w:val="single" w:sz="17" w:space="0" w:color="FFFFFF"/>
              <w:left w:val="single" w:sz="4" w:space="0" w:color="auto"/>
              <w:bottom w:val="single" w:sz="17" w:space="0" w:color="FFFFFF"/>
              <w:right w:val="nil"/>
            </w:tcBorders>
            <w:shd w:val="clear" w:color="auto" w:fill="D9D9D9"/>
          </w:tcPr>
          <w:p w14:paraId="62CAFCD8"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1.11 </w:t>
            </w:r>
          </w:p>
        </w:tc>
        <w:tc>
          <w:tcPr>
            <w:tcW w:w="7921" w:type="dxa"/>
            <w:tcBorders>
              <w:top w:val="single" w:sz="17" w:space="0" w:color="FFFFFF"/>
              <w:left w:val="nil"/>
              <w:bottom w:val="single" w:sz="17" w:space="0" w:color="FFFFFF"/>
              <w:right w:val="single" w:sz="4" w:space="0" w:color="auto"/>
            </w:tcBorders>
            <w:shd w:val="clear" w:color="auto" w:fill="D9D9D9"/>
          </w:tcPr>
          <w:p w14:paraId="2052D7F1" w14:textId="77777777" w:rsidR="00121FA5" w:rsidRPr="0099131E" w:rsidRDefault="00487292" w:rsidP="0099131E">
            <w:pPr>
              <w:tabs>
                <w:tab w:val="center" w:pos="1475"/>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Pre-flight inspections </w:t>
            </w:r>
          </w:p>
        </w:tc>
      </w:tr>
      <w:tr w:rsidR="00121FA5" w14:paraId="32DEC6DF" w14:textId="77777777" w:rsidTr="004F4ABA">
        <w:trPr>
          <w:trHeight w:val="446"/>
        </w:trPr>
        <w:tc>
          <w:tcPr>
            <w:tcW w:w="1079" w:type="dxa"/>
            <w:tcBorders>
              <w:top w:val="single" w:sz="17" w:space="0" w:color="FFFFFF"/>
              <w:left w:val="single" w:sz="4" w:space="0" w:color="auto"/>
              <w:bottom w:val="single" w:sz="17" w:space="0" w:color="FFFFFF"/>
              <w:right w:val="nil"/>
            </w:tcBorders>
            <w:shd w:val="clear" w:color="auto" w:fill="D9D9D9"/>
          </w:tcPr>
          <w:p w14:paraId="2FC06142"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1.12 </w:t>
            </w:r>
          </w:p>
        </w:tc>
        <w:tc>
          <w:tcPr>
            <w:tcW w:w="7921" w:type="dxa"/>
            <w:tcBorders>
              <w:top w:val="single" w:sz="17" w:space="0" w:color="FFFFFF"/>
              <w:left w:val="nil"/>
              <w:bottom w:val="single" w:sz="17" w:space="0" w:color="FFFFFF"/>
              <w:right w:val="single" w:sz="4" w:space="0" w:color="auto"/>
            </w:tcBorders>
            <w:shd w:val="clear" w:color="auto" w:fill="D9D9D9"/>
          </w:tcPr>
          <w:p w14:paraId="025FDE46" w14:textId="77777777" w:rsidR="00121FA5" w:rsidRPr="0099131E" w:rsidRDefault="00487292" w:rsidP="0099131E">
            <w:pPr>
              <w:tabs>
                <w:tab w:val="center" w:pos="1309"/>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Aircraft weighing </w:t>
            </w:r>
          </w:p>
        </w:tc>
      </w:tr>
      <w:tr w:rsidR="00121FA5" w14:paraId="2F4C1B0A" w14:textId="77777777" w:rsidTr="004F4ABA">
        <w:trPr>
          <w:trHeight w:val="444"/>
        </w:trPr>
        <w:tc>
          <w:tcPr>
            <w:tcW w:w="1079" w:type="dxa"/>
            <w:tcBorders>
              <w:top w:val="single" w:sz="17" w:space="0" w:color="FFFFFF"/>
              <w:left w:val="single" w:sz="4" w:space="0" w:color="auto"/>
              <w:bottom w:val="single" w:sz="17" w:space="0" w:color="FFFFFF"/>
              <w:right w:val="nil"/>
            </w:tcBorders>
            <w:shd w:val="clear" w:color="auto" w:fill="D9D9D9"/>
          </w:tcPr>
          <w:p w14:paraId="27802FA2"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1.13 </w:t>
            </w:r>
          </w:p>
        </w:tc>
        <w:tc>
          <w:tcPr>
            <w:tcW w:w="7921" w:type="dxa"/>
            <w:tcBorders>
              <w:top w:val="single" w:sz="17" w:space="0" w:color="FFFFFF"/>
              <w:left w:val="nil"/>
              <w:bottom w:val="single" w:sz="17" w:space="0" w:color="FFFFFF"/>
              <w:right w:val="single" w:sz="4" w:space="0" w:color="auto"/>
            </w:tcBorders>
            <w:shd w:val="clear" w:color="auto" w:fill="D9D9D9"/>
          </w:tcPr>
          <w:p w14:paraId="7BB0236E" w14:textId="77777777" w:rsidR="00121FA5" w:rsidRPr="0099131E" w:rsidRDefault="00487292" w:rsidP="0099131E">
            <w:pPr>
              <w:tabs>
                <w:tab w:val="center" w:pos="2122"/>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Maintenance check flight procedures </w:t>
            </w:r>
          </w:p>
        </w:tc>
      </w:tr>
      <w:tr w:rsidR="00121FA5" w14:paraId="368A9405" w14:textId="77777777" w:rsidTr="004F4ABA">
        <w:trPr>
          <w:trHeight w:val="396"/>
        </w:trPr>
        <w:tc>
          <w:tcPr>
            <w:tcW w:w="1079" w:type="dxa"/>
            <w:tcBorders>
              <w:top w:val="single" w:sz="17" w:space="0" w:color="FFFFFF"/>
              <w:left w:val="single" w:sz="4" w:space="0" w:color="auto"/>
              <w:bottom w:val="single" w:sz="17" w:space="0" w:color="FFFFFF"/>
              <w:right w:val="nil"/>
            </w:tcBorders>
            <w:shd w:val="clear" w:color="auto" w:fill="D9D9D9"/>
          </w:tcPr>
          <w:p w14:paraId="15B60DA7"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b/>
                <w:sz w:val="20"/>
                <w:szCs w:val="20"/>
              </w:rPr>
              <w:t xml:space="preserve">Part 2 </w:t>
            </w:r>
          </w:p>
        </w:tc>
        <w:tc>
          <w:tcPr>
            <w:tcW w:w="7921" w:type="dxa"/>
            <w:tcBorders>
              <w:top w:val="single" w:sz="17" w:space="0" w:color="FFFFFF"/>
              <w:left w:val="nil"/>
              <w:bottom w:val="single" w:sz="17" w:space="0" w:color="FFFFFF"/>
              <w:right w:val="single" w:sz="4" w:space="0" w:color="auto"/>
            </w:tcBorders>
            <w:shd w:val="clear" w:color="auto" w:fill="D9D9D9"/>
          </w:tcPr>
          <w:p w14:paraId="043669EE" w14:textId="77777777" w:rsidR="00121FA5" w:rsidRPr="0099131E" w:rsidRDefault="00487292" w:rsidP="0099131E">
            <w:pPr>
              <w:spacing w:after="0" w:line="240" w:lineRule="auto"/>
              <w:ind w:left="0" w:right="0" w:firstLine="0"/>
              <w:jc w:val="left"/>
              <w:rPr>
                <w:rFonts w:ascii="Arial" w:hAnsi="Arial" w:cs="Arial"/>
                <w:sz w:val="20"/>
                <w:szCs w:val="20"/>
              </w:rPr>
            </w:pPr>
            <w:r w:rsidRPr="0099131E">
              <w:rPr>
                <w:rFonts w:ascii="Arial" w:hAnsi="Arial" w:cs="Arial"/>
                <w:b/>
                <w:sz w:val="20"/>
                <w:szCs w:val="20"/>
              </w:rPr>
              <w:t xml:space="preserve">Management system procedures </w:t>
            </w:r>
          </w:p>
        </w:tc>
      </w:tr>
      <w:tr w:rsidR="00121FA5" w:rsidRPr="005711E6" w14:paraId="38F4B898" w14:textId="77777777" w:rsidTr="004F4ABA">
        <w:trPr>
          <w:trHeight w:val="317"/>
        </w:trPr>
        <w:tc>
          <w:tcPr>
            <w:tcW w:w="1079" w:type="dxa"/>
            <w:tcBorders>
              <w:top w:val="single" w:sz="17" w:space="0" w:color="FFFFFF"/>
              <w:left w:val="single" w:sz="4" w:space="0" w:color="auto"/>
              <w:bottom w:val="nil"/>
              <w:right w:val="nil"/>
            </w:tcBorders>
            <w:shd w:val="clear" w:color="auto" w:fill="D9D9D9"/>
          </w:tcPr>
          <w:p w14:paraId="7D5D655F"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2.1 </w:t>
            </w:r>
          </w:p>
        </w:tc>
        <w:tc>
          <w:tcPr>
            <w:tcW w:w="7921" w:type="dxa"/>
            <w:tcBorders>
              <w:top w:val="single" w:sz="17" w:space="0" w:color="FFFFFF"/>
              <w:left w:val="nil"/>
              <w:bottom w:val="nil"/>
              <w:right w:val="single" w:sz="4" w:space="0" w:color="auto"/>
            </w:tcBorders>
            <w:shd w:val="clear" w:color="auto" w:fill="D9D9D9"/>
          </w:tcPr>
          <w:p w14:paraId="0306DA63" w14:textId="77777777" w:rsidR="00121FA5" w:rsidRPr="0099131E" w:rsidRDefault="00487292" w:rsidP="0099131E">
            <w:pPr>
              <w:tabs>
                <w:tab w:val="center" w:pos="3009"/>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Hazard identification and safety risk management schemes </w:t>
            </w:r>
          </w:p>
        </w:tc>
      </w:tr>
      <w:tr w:rsidR="00121FA5" w:rsidRPr="005711E6" w14:paraId="75A6BD65" w14:textId="77777777" w:rsidTr="004F4ABA">
        <w:tblPrEx>
          <w:tblCellMar>
            <w:top w:w="57" w:type="dxa"/>
            <w:right w:w="115" w:type="dxa"/>
          </w:tblCellMar>
        </w:tblPrEx>
        <w:trPr>
          <w:trHeight w:val="331"/>
        </w:trPr>
        <w:tc>
          <w:tcPr>
            <w:tcW w:w="1079" w:type="dxa"/>
            <w:tcBorders>
              <w:top w:val="single" w:sz="17" w:space="0" w:color="FFFFFF"/>
              <w:left w:val="single" w:sz="4" w:space="0" w:color="auto"/>
              <w:bottom w:val="nil"/>
              <w:right w:val="nil"/>
            </w:tcBorders>
            <w:shd w:val="clear" w:color="auto" w:fill="D9D9D9"/>
          </w:tcPr>
          <w:p w14:paraId="1F5A74A4"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2.2 </w:t>
            </w:r>
          </w:p>
        </w:tc>
        <w:tc>
          <w:tcPr>
            <w:tcW w:w="7921" w:type="dxa"/>
            <w:tcBorders>
              <w:top w:val="single" w:sz="17" w:space="0" w:color="FFFFFF"/>
              <w:left w:val="nil"/>
              <w:bottom w:val="single" w:sz="17" w:space="0" w:color="FFFFFF"/>
              <w:right w:val="single" w:sz="4" w:space="0" w:color="auto"/>
            </w:tcBorders>
            <w:shd w:val="clear" w:color="auto" w:fill="D9D9D9"/>
          </w:tcPr>
          <w:p w14:paraId="6C3984C0" w14:textId="77777777" w:rsidR="00121FA5" w:rsidRPr="0099131E" w:rsidRDefault="00487292" w:rsidP="0099131E">
            <w:pPr>
              <w:tabs>
                <w:tab w:val="center" w:pos="0"/>
                <w:tab w:val="center" w:pos="2365"/>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Internal safety reporting and investigations </w:t>
            </w:r>
          </w:p>
        </w:tc>
      </w:tr>
      <w:tr w:rsidR="00121FA5" w14:paraId="1DD13075" w14:textId="77777777" w:rsidTr="004F4ABA">
        <w:tblPrEx>
          <w:tblCellMar>
            <w:top w:w="57" w:type="dxa"/>
            <w:right w:w="115" w:type="dxa"/>
          </w:tblCellMar>
        </w:tblPrEx>
        <w:trPr>
          <w:trHeight w:val="338"/>
        </w:trPr>
        <w:tc>
          <w:tcPr>
            <w:tcW w:w="1079" w:type="dxa"/>
            <w:tcBorders>
              <w:top w:val="nil"/>
              <w:left w:val="single" w:sz="4" w:space="0" w:color="auto"/>
              <w:bottom w:val="single" w:sz="17" w:space="0" w:color="FFFFFF"/>
              <w:right w:val="nil"/>
            </w:tcBorders>
            <w:shd w:val="clear" w:color="auto" w:fill="D9D9D9"/>
          </w:tcPr>
          <w:p w14:paraId="18BCD171"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2.3 </w:t>
            </w:r>
          </w:p>
        </w:tc>
        <w:tc>
          <w:tcPr>
            <w:tcW w:w="7921" w:type="dxa"/>
            <w:tcBorders>
              <w:top w:val="single" w:sz="17" w:space="0" w:color="FFFFFF"/>
              <w:left w:val="nil"/>
              <w:bottom w:val="single" w:sz="17" w:space="0" w:color="FFFFFF"/>
              <w:right w:val="single" w:sz="4" w:space="0" w:color="auto"/>
            </w:tcBorders>
            <w:shd w:val="clear" w:color="auto" w:fill="D9D9D9"/>
          </w:tcPr>
          <w:p w14:paraId="1EBB985F" w14:textId="77777777" w:rsidR="00121FA5" w:rsidRPr="0099131E" w:rsidRDefault="00487292" w:rsidP="0099131E">
            <w:pPr>
              <w:tabs>
                <w:tab w:val="center" w:pos="0"/>
                <w:tab w:val="center" w:pos="1517"/>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Safety action planning </w:t>
            </w:r>
          </w:p>
        </w:tc>
      </w:tr>
      <w:tr w:rsidR="00121FA5" w14:paraId="18B7129B" w14:textId="77777777" w:rsidTr="004F4ABA">
        <w:tblPrEx>
          <w:tblCellMar>
            <w:top w:w="57" w:type="dxa"/>
            <w:right w:w="115" w:type="dxa"/>
          </w:tblCellMar>
        </w:tblPrEx>
        <w:trPr>
          <w:trHeight w:val="338"/>
        </w:trPr>
        <w:tc>
          <w:tcPr>
            <w:tcW w:w="1079" w:type="dxa"/>
            <w:tcBorders>
              <w:top w:val="single" w:sz="17" w:space="0" w:color="FFFFFF"/>
              <w:left w:val="single" w:sz="4" w:space="0" w:color="auto"/>
              <w:bottom w:val="single" w:sz="17" w:space="0" w:color="FFFFFF"/>
              <w:right w:val="nil"/>
            </w:tcBorders>
            <w:shd w:val="clear" w:color="auto" w:fill="D9D9D9"/>
          </w:tcPr>
          <w:p w14:paraId="7D3CB7F7"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2.4 </w:t>
            </w:r>
          </w:p>
        </w:tc>
        <w:tc>
          <w:tcPr>
            <w:tcW w:w="7921" w:type="dxa"/>
            <w:tcBorders>
              <w:top w:val="single" w:sz="17" w:space="0" w:color="FFFFFF"/>
              <w:left w:val="nil"/>
              <w:bottom w:val="single" w:sz="17" w:space="0" w:color="FFFFFF"/>
              <w:right w:val="single" w:sz="4" w:space="0" w:color="auto"/>
            </w:tcBorders>
            <w:shd w:val="clear" w:color="auto" w:fill="D9D9D9"/>
          </w:tcPr>
          <w:p w14:paraId="1D6A792A" w14:textId="77777777" w:rsidR="00121FA5" w:rsidRPr="0099131E" w:rsidRDefault="00487292" w:rsidP="0099131E">
            <w:pPr>
              <w:tabs>
                <w:tab w:val="center" w:pos="0"/>
                <w:tab w:val="center" w:pos="1894"/>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Safety performance monitoring </w:t>
            </w:r>
          </w:p>
        </w:tc>
      </w:tr>
      <w:tr w:rsidR="00121FA5" w14:paraId="42EFF1D0" w14:textId="77777777" w:rsidTr="004F4ABA">
        <w:tblPrEx>
          <w:tblCellMar>
            <w:top w:w="57" w:type="dxa"/>
            <w:right w:w="115" w:type="dxa"/>
          </w:tblCellMar>
        </w:tblPrEx>
        <w:trPr>
          <w:trHeight w:val="394"/>
        </w:trPr>
        <w:tc>
          <w:tcPr>
            <w:tcW w:w="1079" w:type="dxa"/>
            <w:tcBorders>
              <w:top w:val="single" w:sz="17" w:space="0" w:color="FFFFFF"/>
              <w:left w:val="single" w:sz="4" w:space="0" w:color="auto"/>
              <w:bottom w:val="nil"/>
              <w:right w:val="nil"/>
            </w:tcBorders>
            <w:shd w:val="clear" w:color="auto" w:fill="D9D9D9"/>
          </w:tcPr>
          <w:p w14:paraId="42518FB0"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2.5 </w:t>
            </w:r>
          </w:p>
        </w:tc>
        <w:tc>
          <w:tcPr>
            <w:tcW w:w="7921" w:type="dxa"/>
            <w:tcBorders>
              <w:top w:val="single" w:sz="17" w:space="0" w:color="FFFFFF"/>
              <w:left w:val="nil"/>
              <w:bottom w:val="single" w:sz="17" w:space="0" w:color="FFFFFF"/>
              <w:right w:val="single" w:sz="4" w:space="0" w:color="auto"/>
            </w:tcBorders>
            <w:shd w:val="clear" w:color="auto" w:fill="D9D9D9"/>
          </w:tcPr>
          <w:p w14:paraId="4E022270" w14:textId="07BE7A48" w:rsidR="00121FA5" w:rsidRPr="0099131E" w:rsidRDefault="006D01F5" w:rsidP="0099131E">
            <w:pPr>
              <w:tabs>
                <w:tab w:val="center" w:pos="0"/>
                <w:tab w:val="center" w:pos="1481"/>
              </w:tabs>
              <w:spacing w:after="0" w:line="240" w:lineRule="auto"/>
              <w:ind w:left="0" w:right="0" w:firstLine="0"/>
              <w:jc w:val="left"/>
              <w:rPr>
                <w:rFonts w:ascii="Arial" w:hAnsi="Arial" w:cs="Arial"/>
                <w:sz w:val="20"/>
                <w:szCs w:val="20"/>
              </w:rPr>
            </w:pPr>
            <w:r>
              <w:rPr>
                <w:rFonts w:ascii="Arial" w:hAnsi="Arial" w:cs="Arial"/>
                <w:sz w:val="20"/>
                <w:szCs w:val="20"/>
              </w:rPr>
              <w:t>M</w:t>
            </w:r>
            <w:r w:rsidR="00487292" w:rsidRPr="0099131E">
              <w:rPr>
                <w:rFonts w:ascii="Arial" w:hAnsi="Arial" w:cs="Arial"/>
                <w:sz w:val="20"/>
                <w:szCs w:val="20"/>
              </w:rPr>
              <w:t>anagement</w:t>
            </w:r>
            <w:r>
              <w:rPr>
                <w:rFonts w:ascii="Arial" w:hAnsi="Arial" w:cs="Arial"/>
                <w:sz w:val="20"/>
                <w:szCs w:val="20"/>
              </w:rPr>
              <w:t xml:space="preserve"> of Change</w:t>
            </w:r>
            <w:r w:rsidR="00487292" w:rsidRPr="0099131E">
              <w:rPr>
                <w:rFonts w:ascii="Arial" w:hAnsi="Arial" w:cs="Arial"/>
                <w:sz w:val="20"/>
                <w:szCs w:val="20"/>
              </w:rPr>
              <w:t xml:space="preserve">  </w:t>
            </w:r>
          </w:p>
        </w:tc>
      </w:tr>
      <w:tr w:rsidR="00121FA5" w14:paraId="41CAD53E" w14:textId="77777777" w:rsidTr="004F4ABA">
        <w:tblPrEx>
          <w:tblCellMar>
            <w:top w:w="57" w:type="dxa"/>
            <w:right w:w="115" w:type="dxa"/>
          </w:tblCellMar>
        </w:tblPrEx>
        <w:trPr>
          <w:trHeight w:val="338"/>
        </w:trPr>
        <w:tc>
          <w:tcPr>
            <w:tcW w:w="1079" w:type="dxa"/>
            <w:tcBorders>
              <w:top w:val="nil"/>
              <w:left w:val="single" w:sz="4" w:space="0" w:color="auto"/>
              <w:bottom w:val="nil"/>
              <w:right w:val="nil"/>
            </w:tcBorders>
            <w:shd w:val="clear" w:color="auto" w:fill="D9D9D9"/>
          </w:tcPr>
          <w:p w14:paraId="0A1C8B36"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2.6 </w:t>
            </w:r>
          </w:p>
        </w:tc>
        <w:tc>
          <w:tcPr>
            <w:tcW w:w="7921" w:type="dxa"/>
            <w:tcBorders>
              <w:top w:val="single" w:sz="17" w:space="0" w:color="FFFFFF"/>
              <w:left w:val="nil"/>
              <w:bottom w:val="single" w:sz="17" w:space="0" w:color="FFFFFF"/>
              <w:right w:val="single" w:sz="4" w:space="0" w:color="auto"/>
            </w:tcBorders>
            <w:shd w:val="clear" w:color="auto" w:fill="D9D9D9"/>
          </w:tcPr>
          <w:p w14:paraId="04155782" w14:textId="77777777" w:rsidR="00121FA5" w:rsidRPr="0099131E" w:rsidRDefault="00487292" w:rsidP="0099131E">
            <w:pPr>
              <w:tabs>
                <w:tab w:val="center" w:pos="0"/>
                <w:tab w:val="center" w:pos="1838"/>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Safety training and promotion </w:t>
            </w:r>
          </w:p>
        </w:tc>
      </w:tr>
      <w:tr w:rsidR="00121FA5" w:rsidRPr="004F4ABA" w14:paraId="5B4BF57A" w14:textId="77777777" w:rsidTr="004F4ABA">
        <w:tblPrEx>
          <w:tblCellMar>
            <w:top w:w="57" w:type="dxa"/>
            <w:right w:w="115" w:type="dxa"/>
          </w:tblCellMar>
        </w:tblPrEx>
        <w:trPr>
          <w:trHeight w:val="708"/>
        </w:trPr>
        <w:tc>
          <w:tcPr>
            <w:tcW w:w="1079" w:type="dxa"/>
            <w:tcBorders>
              <w:top w:val="nil"/>
              <w:left w:val="single" w:sz="4" w:space="0" w:color="auto"/>
              <w:bottom w:val="single" w:sz="17" w:space="0" w:color="FFFFFF"/>
              <w:right w:val="nil"/>
            </w:tcBorders>
            <w:shd w:val="clear" w:color="auto" w:fill="D9D9D9"/>
          </w:tcPr>
          <w:p w14:paraId="1D637C26"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2.7 </w:t>
            </w:r>
          </w:p>
        </w:tc>
        <w:tc>
          <w:tcPr>
            <w:tcW w:w="7921" w:type="dxa"/>
            <w:tcBorders>
              <w:top w:val="single" w:sz="17" w:space="0" w:color="FFFFFF"/>
              <w:left w:val="nil"/>
              <w:bottom w:val="single" w:sz="17" w:space="0" w:color="FFFFFF"/>
              <w:right w:val="single" w:sz="4" w:space="0" w:color="auto"/>
            </w:tcBorders>
            <w:shd w:val="clear" w:color="auto" w:fill="D9D9D9"/>
            <w:vAlign w:val="center"/>
          </w:tcPr>
          <w:p w14:paraId="0C9E825E" w14:textId="77777777" w:rsidR="00121FA5" w:rsidRPr="0099131E" w:rsidRDefault="00487292" w:rsidP="0099131E">
            <w:pPr>
              <w:tabs>
                <w:tab w:val="center" w:pos="0"/>
                <w:tab w:val="center" w:pos="4050"/>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Immediate safety action and coordination with operator’s Emergency Response Plan </w:t>
            </w:r>
          </w:p>
          <w:p w14:paraId="37FC0B58" w14:textId="77777777" w:rsidR="00121FA5" w:rsidRPr="0099131E" w:rsidRDefault="00487292" w:rsidP="0099131E">
            <w:pPr>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(ERP) </w:t>
            </w:r>
          </w:p>
        </w:tc>
      </w:tr>
      <w:tr w:rsidR="00121FA5" w14:paraId="293F4B55" w14:textId="77777777" w:rsidTr="004F4ABA">
        <w:tblPrEx>
          <w:tblCellMar>
            <w:top w:w="57" w:type="dxa"/>
            <w:right w:w="115" w:type="dxa"/>
          </w:tblCellMar>
        </w:tblPrEx>
        <w:trPr>
          <w:trHeight w:val="338"/>
        </w:trPr>
        <w:tc>
          <w:tcPr>
            <w:tcW w:w="1079" w:type="dxa"/>
            <w:tcBorders>
              <w:top w:val="single" w:sz="17" w:space="0" w:color="FFFFFF"/>
              <w:left w:val="single" w:sz="4" w:space="0" w:color="auto"/>
              <w:bottom w:val="nil"/>
              <w:right w:val="nil"/>
            </w:tcBorders>
            <w:shd w:val="clear" w:color="auto" w:fill="D9D9D9"/>
          </w:tcPr>
          <w:p w14:paraId="0C15203E"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2.8 </w:t>
            </w:r>
          </w:p>
        </w:tc>
        <w:tc>
          <w:tcPr>
            <w:tcW w:w="7921" w:type="dxa"/>
            <w:tcBorders>
              <w:top w:val="single" w:sz="17" w:space="0" w:color="FFFFFF"/>
              <w:left w:val="nil"/>
              <w:bottom w:val="single" w:sz="17" w:space="0" w:color="FFFFFF"/>
              <w:right w:val="single" w:sz="4" w:space="0" w:color="auto"/>
            </w:tcBorders>
            <w:shd w:val="clear" w:color="auto" w:fill="D9D9D9"/>
          </w:tcPr>
          <w:p w14:paraId="2182929D" w14:textId="77777777" w:rsidR="00121FA5" w:rsidRPr="0099131E" w:rsidRDefault="00487292" w:rsidP="0099131E">
            <w:pPr>
              <w:tabs>
                <w:tab w:val="center" w:pos="0"/>
                <w:tab w:val="center" w:pos="1566"/>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Compliance monitoring  </w:t>
            </w:r>
          </w:p>
        </w:tc>
      </w:tr>
      <w:tr w:rsidR="00121FA5" w:rsidRPr="005711E6" w14:paraId="5A096C9C" w14:textId="77777777" w:rsidTr="004F4ABA">
        <w:tblPrEx>
          <w:tblCellMar>
            <w:top w:w="57" w:type="dxa"/>
            <w:right w:w="115" w:type="dxa"/>
          </w:tblCellMar>
        </w:tblPrEx>
        <w:trPr>
          <w:trHeight w:val="338"/>
        </w:trPr>
        <w:tc>
          <w:tcPr>
            <w:tcW w:w="1079" w:type="dxa"/>
            <w:tcBorders>
              <w:top w:val="nil"/>
              <w:left w:val="single" w:sz="4" w:space="0" w:color="auto"/>
              <w:bottom w:val="single" w:sz="17" w:space="0" w:color="FFFFFF"/>
              <w:right w:val="nil"/>
            </w:tcBorders>
            <w:shd w:val="clear" w:color="auto" w:fill="D9D9D9"/>
          </w:tcPr>
          <w:p w14:paraId="7C39BB7D"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2.8.1 </w:t>
            </w:r>
          </w:p>
        </w:tc>
        <w:tc>
          <w:tcPr>
            <w:tcW w:w="7921" w:type="dxa"/>
            <w:tcBorders>
              <w:top w:val="single" w:sz="17" w:space="0" w:color="FFFFFF"/>
              <w:left w:val="nil"/>
              <w:bottom w:val="single" w:sz="17" w:space="0" w:color="FFFFFF"/>
              <w:right w:val="single" w:sz="4" w:space="0" w:color="auto"/>
            </w:tcBorders>
            <w:shd w:val="clear" w:color="auto" w:fill="D9D9D9"/>
          </w:tcPr>
          <w:p w14:paraId="4DDAB2C7" w14:textId="77777777" w:rsidR="00121FA5" w:rsidRPr="0099131E" w:rsidRDefault="00487292" w:rsidP="0099131E">
            <w:pPr>
              <w:tabs>
                <w:tab w:val="center" w:pos="0"/>
                <w:tab w:val="center" w:pos="617"/>
                <w:tab w:val="center" w:pos="2452"/>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ab/>
              <w:t xml:space="preserve">Audit plan and audit procedure </w:t>
            </w:r>
          </w:p>
        </w:tc>
      </w:tr>
      <w:tr w:rsidR="00121FA5" w:rsidRPr="005711E6" w14:paraId="571A7718" w14:textId="77777777" w:rsidTr="004F4ABA">
        <w:tblPrEx>
          <w:tblCellMar>
            <w:top w:w="57" w:type="dxa"/>
            <w:right w:w="115" w:type="dxa"/>
          </w:tblCellMar>
        </w:tblPrEx>
        <w:trPr>
          <w:trHeight w:val="396"/>
        </w:trPr>
        <w:tc>
          <w:tcPr>
            <w:tcW w:w="1079" w:type="dxa"/>
            <w:tcBorders>
              <w:top w:val="single" w:sz="17" w:space="0" w:color="FFFFFF"/>
              <w:left w:val="single" w:sz="4" w:space="0" w:color="auto"/>
              <w:bottom w:val="single" w:sz="17" w:space="0" w:color="FFFFFF"/>
              <w:right w:val="nil"/>
            </w:tcBorders>
            <w:shd w:val="clear" w:color="auto" w:fill="D9D9D9"/>
          </w:tcPr>
          <w:p w14:paraId="3698813A"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2.8.2 </w:t>
            </w:r>
          </w:p>
        </w:tc>
        <w:tc>
          <w:tcPr>
            <w:tcW w:w="7921" w:type="dxa"/>
            <w:tcBorders>
              <w:top w:val="single" w:sz="17" w:space="0" w:color="FFFFFF"/>
              <w:left w:val="nil"/>
              <w:bottom w:val="single" w:sz="17" w:space="0" w:color="FFFFFF"/>
              <w:right w:val="single" w:sz="4" w:space="0" w:color="auto"/>
            </w:tcBorders>
            <w:shd w:val="clear" w:color="auto" w:fill="D9D9D9"/>
          </w:tcPr>
          <w:p w14:paraId="13A25EC5" w14:textId="77777777" w:rsidR="00121FA5" w:rsidRPr="0099131E" w:rsidRDefault="00487292" w:rsidP="0099131E">
            <w:pPr>
              <w:tabs>
                <w:tab w:val="center" w:pos="0"/>
                <w:tab w:val="center" w:pos="617"/>
                <w:tab w:val="center" w:pos="3721"/>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ab/>
              <w:t xml:space="preserve">Monitoring of continuing airworthiness management activities </w:t>
            </w:r>
          </w:p>
        </w:tc>
      </w:tr>
      <w:tr w:rsidR="00121FA5" w:rsidRPr="005711E6" w14:paraId="20B33FE8" w14:textId="77777777" w:rsidTr="004F4ABA">
        <w:tblPrEx>
          <w:tblCellMar>
            <w:top w:w="57" w:type="dxa"/>
            <w:right w:w="115" w:type="dxa"/>
          </w:tblCellMar>
        </w:tblPrEx>
        <w:trPr>
          <w:trHeight w:val="399"/>
        </w:trPr>
        <w:tc>
          <w:tcPr>
            <w:tcW w:w="1079" w:type="dxa"/>
            <w:tcBorders>
              <w:top w:val="single" w:sz="17" w:space="0" w:color="FFFFFF"/>
              <w:left w:val="single" w:sz="4" w:space="0" w:color="auto"/>
              <w:bottom w:val="single" w:sz="17" w:space="0" w:color="FFFFFF"/>
              <w:right w:val="nil"/>
            </w:tcBorders>
            <w:shd w:val="clear" w:color="auto" w:fill="D9D9D9"/>
          </w:tcPr>
          <w:p w14:paraId="2D57B128"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2.8.3 </w:t>
            </w:r>
          </w:p>
        </w:tc>
        <w:tc>
          <w:tcPr>
            <w:tcW w:w="7921" w:type="dxa"/>
            <w:tcBorders>
              <w:top w:val="single" w:sz="17" w:space="0" w:color="FFFFFF"/>
              <w:left w:val="nil"/>
              <w:bottom w:val="single" w:sz="17" w:space="0" w:color="FFFFFF"/>
              <w:right w:val="single" w:sz="4" w:space="0" w:color="auto"/>
            </w:tcBorders>
            <w:shd w:val="clear" w:color="auto" w:fill="D9D9D9"/>
          </w:tcPr>
          <w:p w14:paraId="1834126B" w14:textId="77777777" w:rsidR="00121FA5" w:rsidRPr="0099131E" w:rsidRDefault="00487292" w:rsidP="0099131E">
            <w:pPr>
              <w:tabs>
                <w:tab w:val="center" w:pos="0"/>
                <w:tab w:val="center" w:pos="617"/>
                <w:tab w:val="center" w:pos="3880"/>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ab/>
              <w:t xml:space="preserve">Monitoring of the effectiveness of the maintenance programme(s) </w:t>
            </w:r>
          </w:p>
        </w:tc>
      </w:tr>
      <w:tr w:rsidR="00121FA5" w:rsidRPr="005711E6" w14:paraId="145B31E7" w14:textId="77777777" w:rsidTr="004F4ABA">
        <w:tblPrEx>
          <w:tblCellMar>
            <w:top w:w="57" w:type="dxa"/>
            <w:right w:w="115" w:type="dxa"/>
          </w:tblCellMar>
        </w:tblPrEx>
        <w:trPr>
          <w:trHeight w:val="571"/>
        </w:trPr>
        <w:tc>
          <w:tcPr>
            <w:tcW w:w="1079" w:type="dxa"/>
            <w:tcBorders>
              <w:top w:val="single" w:sz="17" w:space="0" w:color="FFFFFF"/>
              <w:left w:val="single" w:sz="4" w:space="0" w:color="auto"/>
              <w:bottom w:val="single" w:sz="17" w:space="0" w:color="FFFFFF"/>
              <w:right w:val="nil"/>
            </w:tcBorders>
            <w:shd w:val="clear" w:color="auto" w:fill="D9D9D9"/>
          </w:tcPr>
          <w:p w14:paraId="17A76121"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2.8.4 </w:t>
            </w:r>
          </w:p>
        </w:tc>
        <w:tc>
          <w:tcPr>
            <w:tcW w:w="7921" w:type="dxa"/>
            <w:tcBorders>
              <w:top w:val="single" w:sz="17" w:space="0" w:color="FFFFFF"/>
              <w:left w:val="nil"/>
              <w:bottom w:val="single" w:sz="17" w:space="0" w:color="FFFFFF"/>
              <w:right w:val="single" w:sz="4" w:space="0" w:color="auto"/>
            </w:tcBorders>
            <w:shd w:val="clear" w:color="auto" w:fill="D9D9D9"/>
          </w:tcPr>
          <w:p w14:paraId="0B45EB29" w14:textId="77777777" w:rsidR="00121FA5" w:rsidRPr="0099131E" w:rsidRDefault="00487292" w:rsidP="0099131E">
            <w:pPr>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Monitoring that all maintenance is carried out by an appropriate maintenance organisation </w:t>
            </w:r>
          </w:p>
        </w:tc>
      </w:tr>
      <w:tr w:rsidR="00121FA5" w:rsidRPr="005711E6" w14:paraId="25C1A9A8" w14:textId="77777777" w:rsidTr="004F4ABA">
        <w:tblPrEx>
          <w:tblCellMar>
            <w:top w:w="57" w:type="dxa"/>
            <w:right w:w="115" w:type="dxa"/>
          </w:tblCellMar>
        </w:tblPrEx>
        <w:trPr>
          <w:trHeight w:val="612"/>
        </w:trPr>
        <w:tc>
          <w:tcPr>
            <w:tcW w:w="1079" w:type="dxa"/>
            <w:tcBorders>
              <w:top w:val="single" w:sz="17" w:space="0" w:color="FFFFFF"/>
              <w:left w:val="single" w:sz="4" w:space="0" w:color="auto"/>
              <w:bottom w:val="single" w:sz="17" w:space="0" w:color="FFFFFF"/>
              <w:right w:val="nil"/>
            </w:tcBorders>
            <w:shd w:val="clear" w:color="auto" w:fill="D9D9D9"/>
          </w:tcPr>
          <w:p w14:paraId="099632A1"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2.8.5 </w:t>
            </w:r>
          </w:p>
        </w:tc>
        <w:tc>
          <w:tcPr>
            <w:tcW w:w="7921" w:type="dxa"/>
            <w:tcBorders>
              <w:top w:val="single" w:sz="17" w:space="0" w:color="FFFFFF"/>
              <w:left w:val="nil"/>
              <w:bottom w:val="single" w:sz="17" w:space="0" w:color="FFFFFF"/>
              <w:right w:val="single" w:sz="4" w:space="0" w:color="auto"/>
            </w:tcBorders>
            <w:shd w:val="clear" w:color="auto" w:fill="D9D9D9"/>
          </w:tcPr>
          <w:p w14:paraId="6220F772" w14:textId="77777777" w:rsidR="00121FA5" w:rsidRPr="0099131E" w:rsidRDefault="00487292" w:rsidP="0099131E">
            <w:pPr>
              <w:spacing w:after="0" w:line="240" w:lineRule="auto"/>
              <w:ind w:left="45" w:right="0" w:firstLine="0"/>
              <w:jc w:val="left"/>
              <w:rPr>
                <w:rFonts w:ascii="Arial" w:hAnsi="Arial" w:cs="Arial"/>
                <w:sz w:val="20"/>
                <w:szCs w:val="20"/>
                <w:lang w:val="en-US"/>
              </w:rPr>
            </w:pPr>
            <w:r w:rsidRPr="0099131E">
              <w:rPr>
                <w:rFonts w:ascii="Arial" w:hAnsi="Arial" w:cs="Arial"/>
                <w:sz w:val="20"/>
                <w:szCs w:val="20"/>
                <w:lang w:val="en-US"/>
              </w:rPr>
              <w:t xml:space="preserve">Monitoring that all contracted maintenance is carried out in accordance with the contract, including subcontractors used by the maintenance contractor </w:t>
            </w:r>
          </w:p>
        </w:tc>
      </w:tr>
      <w:tr w:rsidR="00121FA5" w14:paraId="2528D540" w14:textId="77777777" w:rsidTr="004F4ABA">
        <w:tblPrEx>
          <w:tblCellMar>
            <w:top w:w="57" w:type="dxa"/>
            <w:right w:w="115" w:type="dxa"/>
          </w:tblCellMar>
        </w:tblPrEx>
        <w:trPr>
          <w:trHeight w:val="396"/>
        </w:trPr>
        <w:tc>
          <w:tcPr>
            <w:tcW w:w="1079" w:type="dxa"/>
            <w:tcBorders>
              <w:top w:val="single" w:sz="17" w:space="0" w:color="FFFFFF"/>
              <w:left w:val="single" w:sz="4" w:space="0" w:color="auto"/>
              <w:bottom w:val="single" w:sz="17" w:space="0" w:color="FFFFFF"/>
              <w:right w:val="nil"/>
            </w:tcBorders>
            <w:shd w:val="clear" w:color="auto" w:fill="D9D9D9"/>
          </w:tcPr>
          <w:p w14:paraId="11965253"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2.8.6 </w:t>
            </w:r>
          </w:p>
        </w:tc>
        <w:tc>
          <w:tcPr>
            <w:tcW w:w="7921" w:type="dxa"/>
            <w:tcBorders>
              <w:top w:val="single" w:sz="17" w:space="0" w:color="FFFFFF"/>
              <w:left w:val="nil"/>
              <w:bottom w:val="single" w:sz="17" w:space="0" w:color="FFFFFF"/>
              <w:right w:val="single" w:sz="4" w:space="0" w:color="auto"/>
            </w:tcBorders>
            <w:shd w:val="clear" w:color="auto" w:fill="D9D9D9"/>
          </w:tcPr>
          <w:p w14:paraId="4EE0E7C8" w14:textId="77777777" w:rsidR="00121FA5" w:rsidRPr="0099131E" w:rsidRDefault="00487292" w:rsidP="0099131E">
            <w:pPr>
              <w:tabs>
                <w:tab w:val="center" w:pos="0"/>
                <w:tab w:val="center" w:pos="617"/>
                <w:tab w:val="center" w:pos="2562"/>
              </w:tabs>
              <w:spacing w:after="0" w:line="240" w:lineRule="auto"/>
              <w:ind w:left="0" w:right="0" w:firstLine="0"/>
              <w:jc w:val="left"/>
              <w:rPr>
                <w:rFonts w:ascii="Arial" w:hAnsi="Arial" w:cs="Arial"/>
                <w:sz w:val="20"/>
                <w:szCs w:val="20"/>
              </w:rPr>
            </w:pPr>
            <w:r w:rsidRPr="0099131E">
              <w:rPr>
                <w:rFonts w:ascii="Arial" w:hAnsi="Arial" w:cs="Arial"/>
                <w:sz w:val="20"/>
                <w:szCs w:val="20"/>
              </w:rPr>
              <w:tab/>
              <w:t xml:space="preserve">Compliance monitoring personnel </w:t>
            </w:r>
          </w:p>
        </w:tc>
      </w:tr>
      <w:tr w:rsidR="00121FA5" w14:paraId="1D30775C" w14:textId="77777777" w:rsidTr="004F4ABA">
        <w:tblPrEx>
          <w:tblCellMar>
            <w:top w:w="57" w:type="dxa"/>
            <w:right w:w="115" w:type="dxa"/>
          </w:tblCellMar>
        </w:tblPrEx>
        <w:trPr>
          <w:trHeight w:val="398"/>
        </w:trPr>
        <w:tc>
          <w:tcPr>
            <w:tcW w:w="1079" w:type="dxa"/>
            <w:tcBorders>
              <w:top w:val="single" w:sz="17" w:space="0" w:color="FFFFFF"/>
              <w:left w:val="single" w:sz="4" w:space="0" w:color="auto"/>
              <w:bottom w:val="single" w:sz="17" w:space="0" w:color="FFFFFF"/>
              <w:right w:val="nil"/>
            </w:tcBorders>
            <w:shd w:val="clear" w:color="auto" w:fill="D9D9D9"/>
          </w:tcPr>
          <w:p w14:paraId="2A89B9D0"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2.9 </w:t>
            </w:r>
          </w:p>
        </w:tc>
        <w:tc>
          <w:tcPr>
            <w:tcW w:w="7921" w:type="dxa"/>
            <w:tcBorders>
              <w:top w:val="single" w:sz="17" w:space="0" w:color="FFFFFF"/>
              <w:left w:val="nil"/>
              <w:bottom w:val="single" w:sz="17" w:space="0" w:color="FFFFFF"/>
              <w:right w:val="single" w:sz="4" w:space="0" w:color="auto"/>
            </w:tcBorders>
            <w:shd w:val="clear" w:color="auto" w:fill="D9D9D9"/>
          </w:tcPr>
          <w:p w14:paraId="00AA37EF" w14:textId="77777777" w:rsidR="00121FA5" w:rsidRPr="0099131E" w:rsidRDefault="00487292" w:rsidP="0099131E">
            <w:pPr>
              <w:tabs>
                <w:tab w:val="center" w:pos="0"/>
                <w:tab w:val="center" w:pos="1977"/>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Control of personnel competency </w:t>
            </w:r>
          </w:p>
        </w:tc>
      </w:tr>
      <w:tr w:rsidR="00121FA5" w14:paraId="782AE6CB" w14:textId="77777777" w:rsidTr="004F4ABA">
        <w:tblPrEx>
          <w:tblCellMar>
            <w:top w:w="57" w:type="dxa"/>
            <w:right w:w="115" w:type="dxa"/>
          </w:tblCellMar>
        </w:tblPrEx>
        <w:trPr>
          <w:trHeight w:val="396"/>
        </w:trPr>
        <w:tc>
          <w:tcPr>
            <w:tcW w:w="1079" w:type="dxa"/>
            <w:tcBorders>
              <w:top w:val="single" w:sz="17" w:space="0" w:color="FFFFFF"/>
              <w:left w:val="single" w:sz="4" w:space="0" w:color="auto"/>
              <w:bottom w:val="single" w:sz="17" w:space="0" w:color="FFFFFF"/>
              <w:right w:val="nil"/>
            </w:tcBorders>
            <w:shd w:val="clear" w:color="auto" w:fill="D9D9D9"/>
          </w:tcPr>
          <w:p w14:paraId="675FCC5A"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2.10 </w:t>
            </w:r>
          </w:p>
        </w:tc>
        <w:tc>
          <w:tcPr>
            <w:tcW w:w="7921" w:type="dxa"/>
            <w:tcBorders>
              <w:top w:val="single" w:sz="17" w:space="0" w:color="FFFFFF"/>
              <w:left w:val="nil"/>
              <w:bottom w:val="single" w:sz="17" w:space="0" w:color="FFFFFF"/>
              <w:right w:val="single" w:sz="4" w:space="0" w:color="auto"/>
            </w:tcBorders>
            <w:shd w:val="clear" w:color="auto" w:fill="D9D9D9"/>
          </w:tcPr>
          <w:p w14:paraId="612F8C6C" w14:textId="77777777" w:rsidR="00121FA5" w:rsidRPr="0099131E" w:rsidRDefault="00487292" w:rsidP="0099131E">
            <w:pPr>
              <w:tabs>
                <w:tab w:val="center" w:pos="0"/>
                <w:tab w:val="center" w:pos="2112"/>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Management system record-keeping </w:t>
            </w:r>
          </w:p>
        </w:tc>
      </w:tr>
      <w:tr w:rsidR="00121FA5" w14:paraId="3081A182" w14:textId="77777777" w:rsidTr="004F4ABA">
        <w:tblPrEx>
          <w:tblCellMar>
            <w:top w:w="57" w:type="dxa"/>
            <w:right w:w="115" w:type="dxa"/>
          </w:tblCellMar>
        </w:tblPrEx>
        <w:trPr>
          <w:trHeight w:val="398"/>
        </w:trPr>
        <w:tc>
          <w:tcPr>
            <w:tcW w:w="1079" w:type="dxa"/>
            <w:tcBorders>
              <w:top w:val="single" w:sz="17" w:space="0" w:color="FFFFFF"/>
              <w:left w:val="single" w:sz="4" w:space="0" w:color="auto"/>
              <w:bottom w:val="single" w:sz="17" w:space="0" w:color="FFFFFF"/>
              <w:right w:val="nil"/>
            </w:tcBorders>
            <w:shd w:val="clear" w:color="auto" w:fill="D9D9D9"/>
          </w:tcPr>
          <w:p w14:paraId="20E4F89A"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2.11 </w:t>
            </w:r>
          </w:p>
        </w:tc>
        <w:tc>
          <w:tcPr>
            <w:tcW w:w="7921" w:type="dxa"/>
            <w:tcBorders>
              <w:top w:val="single" w:sz="17" w:space="0" w:color="FFFFFF"/>
              <w:left w:val="nil"/>
              <w:bottom w:val="single" w:sz="17" w:space="0" w:color="FFFFFF"/>
              <w:right w:val="single" w:sz="4" w:space="0" w:color="auto"/>
            </w:tcBorders>
            <w:shd w:val="clear" w:color="auto" w:fill="D9D9D9"/>
          </w:tcPr>
          <w:p w14:paraId="0B21F35B" w14:textId="77777777" w:rsidR="00121FA5" w:rsidRPr="0099131E" w:rsidRDefault="00487292" w:rsidP="0099131E">
            <w:pPr>
              <w:tabs>
                <w:tab w:val="center" w:pos="0"/>
                <w:tab w:val="center" w:pos="1487"/>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Occurrence reporting </w:t>
            </w:r>
          </w:p>
        </w:tc>
      </w:tr>
      <w:tr w:rsidR="00121FA5" w14:paraId="7E7FF22B" w14:textId="77777777" w:rsidTr="004F4ABA">
        <w:tblPrEx>
          <w:tblCellMar>
            <w:top w:w="57" w:type="dxa"/>
            <w:right w:w="115" w:type="dxa"/>
          </w:tblCellMar>
        </w:tblPrEx>
        <w:trPr>
          <w:trHeight w:val="396"/>
        </w:trPr>
        <w:tc>
          <w:tcPr>
            <w:tcW w:w="1079" w:type="dxa"/>
            <w:tcBorders>
              <w:top w:val="single" w:sz="17" w:space="0" w:color="FFFFFF"/>
              <w:left w:val="single" w:sz="4" w:space="0" w:color="auto"/>
              <w:bottom w:val="single" w:sz="17" w:space="0" w:color="FFFFFF"/>
              <w:right w:val="nil"/>
            </w:tcBorders>
            <w:shd w:val="clear" w:color="auto" w:fill="D9D9D9"/>
          </w:tcPr>
          <w:p w14:paraId="781DBB96"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b/>
                <w:sz w:val="20"/>
                <w:szCs w:val="20"/>
              </w:rPr>
              <w:t xml:space="preserve">Part 3 </w:t>
            </w:r>
          </w:p>
        </w:tc>
        <w:tc>
          <w:tcPr>
            <w:tcW w:w="7921" w:type="dxa"/>
            <w:tcBorders>
              <w:top w:val="single" w:sz="17" w:space="0" w:color="FFFFFF"/>
              <w:left w:val="nil"/>
              <w:bottom w:val="single" w:sz="17" w:space="0" w:color="FFFFFF"/>
              <w:right w:val="single" w:sz="4" w:space="0" w:color="auto"/>
            </w:tcBorders>
            <w:shd w:val="clear" w:color="auto" w:fill="D9D9D9"/>
          </w:tcPr>
          <w:p w14:paraId="27B24EA6" w14:textId="77777777" w:rsidR="00121FA5" w:rsidRPr="0099131E" w:rsidRDefault="00487292" w:rsidP="0099131E">
            <w:pPr>
              <w:spacing w:after="0" w:line="240" w:lineRule="auto"/>
              <w:ind w:left="0" w:right="0" w:firstLine="0"/>
              <w:jc w:val="left"/>
              <w:rPr>
                <w:rFonts w:ascii="Arial" w:hAnsi="Arial" w:cs="Arial"/>
                <w:sz w:val="20"/>
                <w:szCs w:val="20"/>
              </w:rPr>
            </w:pPr>
            <w:r w:rsidRPr="0099131E">
              <w:rPr>
                <w:rFonts w:ascii="Arial" w:hAnsi="Arial" w:cs="Arial"/>
                <w:b/>
                <w:sz w:val="20"/>
                <w:szCs w:val="20"/>
              </w:rPr>
              <w:t xml:space="preserve">Contracted maintenance — management of maintenance </w:t>
            </w:r>
          </w:p>
        </w:tc>
      </w:tr>
      <w:tr w:rsidR="00121FA5" w14:paraId="3E91E2F5" w14:textId="77777777" w:rsidTr="004F4ABA">
        <w:tblPrEx>
          <w:tblCellMar>
            <w:top w:w="57" w:type="dxa"/>
            <w:right w:w="115" w:type="dxa"/>
          </w:tblCellMar>
        </w:tblPrEx>
        <w:trPr>
          <w:trHeight w:val="396"/>
        </w:trPr>
        <w:tc>
          <w:tcPr>
            <w:tcW w:w="1079" w:type="dxa"/>
            <w:tcBorders>
              <w:top w:val="single" w:sz="17" w:space="0" w:color="FFFFFF"/>
              <w:left w:val="single" w:sz="4" w:space="0" w:color="auto"/>
              <w:bottom w:val="single" w:sz="17" w:space="0" w:color="FFFFFF"/>
              <w:right w:val="nil"/>
            </w:tcBorders>
            <w:shd w:val="clear" w:color="auto" w:fill="D9D9D9"/>
          </w:tcPr>
          <w:p w14:paraId="0D7A60D9"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3.1 </w:t>
            </w:r>
          </w:p>
        </w:tc>
        <w:tc>
          <w:tcPr>
            <w:tcW w:w="7921" w:type="dxa"/>
            <w:tcBorders>
              <w:top w:val="single" w:sz="17" w:space="0" w:color="FFFFFF"/>
              <w:left w:val="nil"/>
              <w:bottom w:val="single" w:sz="17" w:space="0" w:color="FFFFFF"/>
              <w:right w:val="single" w:sz="4" w:space="0" w:color="auto"/>
            </w:tcBorders>
            <w:shd w:val="clear" w:color="auto" w:fill="D9D9D9"/>
          </w:tcPr>
          <w:p w14:paraId="2AE216D0" w14:textId="77777777" w:rsidR="00121FA5" w:rsidRPr="0099131E" w:rsidRDefault="00487292" w:rsidP="0099131E">
            <w:pPr>
              <w:tabs>
                <w:tab w:val="center" w:pos="0"/>
                <w:tab w:val="center" w:pos="2435"/>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Maintenance contractor selection procedure </w:t>
            </w:r>
          </w:p>
        </w:tc>
      </w:tr>
      <w:tr w:rsidR="00121FA5" w14:paraId="2F811CD1" w14:textId="77777777" w:rsidTr="004F4ABA">
        <w:tblPrEx>
          <w:tblCellMar>
            <w:top w:w="57" w:type="dxa"/>
            <w:right w:w="115" w:type="dxa"/>
          </w:tblCellMar>
        </w:tblPrEx>
        <w:trPr>
          <w:trHeight w:val="399"/>
        </w:trPr>
        <w:tc>
          <w:tcPr>
            <w:tcW w:w="1079" w:type="dxa"/>
            <w:tcBorders>
              <w:top w:val="single" w:sz="17" w:space="0" w:color="FFFFFF"/>
              <w:left w:val="single" w:sz="4" w:space="0" w:color="auto"/>
              <w:bottom w:val="single" w:sz="17" w:space="0" w:color="FFFFFF"/>
              <w:right w:val="nil"/>
            </w:tcBorders>
            <w:shd w:val="clear" w:color="auto" w:fill="D9D9D9"/>
          </w:tcPr>
          <w:p w14:paraId="7DBCB016"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3.2 </w:t>
            </w:r>
          </w:p>
        </w:tc>
        <w:tc>
          <w:tcPr>
            <w:tcW w:w="7921" w:type="dxa"/>
            <w:tcBorders>
              <w:top w:val="single" w:sz="17" w:space="0" w:color="FFFFFF"/>
              <w:left w:val="nil"/>
              <w:bottom w:val="single" w:sz="17" w:space="0" w:color="FFFFFF"/>
              <w:right w:val="single" w:sz="4" w:space="0" w:color="auto"/>
            </w:tcBorders>
            <w:shd w:val="clear" w:color="auto" w:fill="D9D9D9"/>
          </w:tcPr>
          <w:p w14:paraId="4ABC2916" w14:textId="77777777" w:rsidR="00121FA5" w:rsidRPr="0099131E" w:rsidRDefault="00487292" w:rsidP="0099131E">
            <w:pPr>
              <w:tabs>
                <w:tab w:val="center" w:pos="0"/>
                <w:tab w:val="center" w:pos="1591"/>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Product audit of aircraft </w:t>
            </w:r>
          </w:p>
        </w:tc>
      </w:tr>
      <w:tr w:rsidR="00121FA5" w14:paraId="15430A6D" w14:textId="77777777" w:rsidTr="004F4ABA">
        <w:tblPrEx>
          <w:tblCellMar>
            <w:top w:w="57" w:type="dxa"/>
            <w:right w:w="115" w:type="dxa"/>
          </w:tblCellMar>
        </w:tblPrEx>
        <w:trPr>
          <w:trHeight w:val="396"/>
        </w:trPr>
        <w:tc>
          <w:tcPr>
            <w:tcW w:w="1079" w:type="dxa"/>
            <w:tcBorders>
              <w:top w:val="single" w:sz="17" w:space="0" w:color="FFFFFF"/>
              <w:left w:val="single" w:sz="4" w:space="0" w:color="auto"/>
              <w:bottom w:val="single" w:sz="17" w:space="0" w:color="FFFFFF"/>
              <w:right w:val="nil"/>
            </w:tcBorders>
            <w:shd w:val="clear" w:color="auto" w:fill="D9D9D9"/>
          </w:tcPr>
          <w:p w14:paraId="073B4004"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b/>
                <w:sz w:val="20"/>
                <w:szCs w:val="20"/>
              </w:rPr>
              <w:lastRenderedPageBreak/>
              <w:t xml:space="preserve">Part 4 </w:t>
            </w:r>
          </w:p>
        </w:tc>
        <w:tc>
          <w:tcPr>
            <w:tcW w:w="7921" w:type="dxa"/>
            <w:tcBorders>
              <w:top w:val="single" w:sz="17" w:space="0" w:color="FFFFFF"/>
              <w:left w:val="nil"/>
              <w:bottom w:val="single" w:sz="17" w:space="0" w:color="FFFFFF"/>
              <w:right w:val="single" w:sz="4" w:space="0" w:color="auto"/>
            </w:tcBorders>
            <w:shd w:val="clear" w:color="auto" w:fill="D9D9D9"/>
          </w:tcPr>
          <w:p w14:paraId="071394E0" w14:textId="77777777" w:rsidR="00121FA5" w:rsidRPr="0099131E" w:rsidRDefault="00487292" w:rsidP="0099131E">
            <w:pPr>
              <w:spacing w:after="0" w:line="240" w:lineRule="auto"/>
              <w:ind w:left="0" w:right="0" w:firstLine="0"/>
              <w:jc w:val="left"/>
              <w:rPr>
                <w:rFonts w:ascii="Arial" w:hAnsi="Arial" w:cs="Arial"/>
                <w:sz w:val="20"/>
                <w:szCs w:val="20"/>
              </w:rPr>
            </w:pPr>
            <w:r w:rsidRPr="0099131E">
              <w:rPr>
                <w:rFonts w:ascii="Arial" w:hAnsi="Arial" w:cs="Arial"/>
                <w:b/>
                <w:sz w:val="20"/>
                <w:szCs w:val="20"/>
              </w:rPr>
              <w:t xml:space="preserve">Airworthiness review procedures </w:t>
            </w:r>
          </w:p>
        </w:tc>
      </w:tr>
      <w:tr w:rsidR="00121FA5" w14:paraId="68574C1D" w14:textId="77777777" w:rsidTr="004F4ABA">
        <w:tblPrEx>
          <w:tblCellMar>
            <w:top w:w="57" w:type="dxa"/>
            <w:right w:w="115" w:type="dxa"/>
          </w:tblCellMar>
        </w:tblPrEx>
        <w:trPr>
          <w:trHeight w:val="401"/>
        </w:trPr>
        <w:tc>
          <w:tcPr>
            <w:tcW w:w="1079" w:type="dxa"/>
            <w:tcBorders>
              <w:top w:val="single" w:sz="17" w:space="0" w:color="FFFFFF"/>
              <w:left w:val="single" w:sz="4" w:space="0" w:color="auto"/>
              <w:bottom w:val="single" w:sz="17" w:space="0" w:color="FFFFFF"/>
              <w:right w:val="nil"/>
            </w:tcBorders>
            <w:shd w:val="clear" w:color="auto" w:fill="D9D9D9"/>
          </w:tcPr>
          <w:p w14:paraId="47F3C227"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4.1 </w:t>
            </w:r>
          </w:p>
        </w:tc>
        <w:tc>
          <w:tcPr>
            <w:tcW w:w="7921" w:type="dxa"/>
            <w:tcBorders>
              <w:top w:val="single" w:sz="17" w:space="0" w:color="FFFFFF"/>
              <w:left w:val="nil"/>
              <w:bottom w:val="single" w:sz="17" w:space="0" w:color="FFFFFF"/>
              <w:right w:val="single" w:sz="4" w:space="0" w:color="auto"/>
            </w:tcBorders>
            <w:shd w:val="clear" w:color="auto" w:fill="D9D9D9"/>
          </w:tcPr>
          <w:p w14:paraId="6D6C21BD" w14:textId="77777777" w:rsidR="00121FA5" w:rsidRPr="0099131E" w:rsidRDefault="00487292" w:rsidP="0099131E">
            <w:pPr>
              <w:tabs>
                <w:tab w:val="center" w:pos="0"/>
                <w:tab w:val="center" w:pos="1681"/>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Airworthiness review staff </w:t>
            </w:r>
          </w:p>
        </w:tc>
      </w:tr>
      <w:tr w:rsidR="00121FA5" w:rsidRPr="005711E6" w14:paraId="0ECC32AC" w14:textId="77777777" w:rsidTr="004F4ABA">
        <w:tblPrEx>
          <w:tblCellMar>
            <w:top w:w="57" w:type="dxa"/>
            <w:right w:w="115" w:type="dxa"/>
          </w:tblCellMar>
        </w:tblPrEx>
        <w:trPr>
          <w:trHeight w:val="401"/>
        </w:trPr>
        <w:tc>
          <w:tcPr>
            <w:tcW w:w="1079" w:type="dxa"/>
            <w:tcBorders>
              <w:top w:val="single" w:sz="17" w:space="0" w:color="FFFFFF"/>
              <w:left w:val="single" w:sz="4" w:space="0" w:color="auto"/>
              <w:bottom w:val="single" w:sz="17" w:space="0" w:color="FFFFFF"/>
              <w:right w:val="nil"/>
            </w:tcBorders>
            <w:shd w:val="clear" w:color="auto" w:fill="D9D9D9"/>
          </w:tcPr>
          <w:p w14:paraId="780FE97F"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4.2 </w:t>
            </w:r>
          </w:p>
        </w:tc>
        <w:tc>
          <w:tcPr>
            <w:tcW w:w="7921" w:type="dxa"/>
            <w:tcBorders>
              <w:top w:val="single" w:sz="17" w:space="0" w:color="FFFFFF"/>
              <w:left w:val="nil"/>
              <w:bottom w:val="single" w:sz="17" w:space="0" w:color="FFFFFF"/>
              <w:right w:val="single" w:sz="4" w:space="0" w:color="auto"/>
            </w:tcBorders>
            <w:shd w:val="clear" w:color="auto" w:fill="D9D9D9"/>
          </w:tcPr>
          <w:p w14:paraId="157D9BBC" w14:textId="77777777" w:rsidR="00121FA5" w:rsidRPr="0099131E" w:rsidRDefault="00487292" w:rsidP="0099131E">
            <w:pPr>
              <w:tabs>
                <w:tab w:val="center" w:pos="0"/>
                <w:tab w:val="center" w:pos="2191"/>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Documented review of aircraft records </w:t>
            </w:r>
          </w:p>
        </w:tc>
      </w:tr>
      <w:tr w:rsidR="00121FA5" w14:paraId="25672003" w14:textId="77777777" w:rsidTr="004F4ABA">
        <w:tblPrEx>
          <w:tblCellMar>
            <w:top w:w="57" w:type="dxa"/>
            <w:right w:w="115" w:type="dxa"/>
          </w:tblCellMar>
        </w:tblPrEx>
        <w:trPr>
          <w:trHeight w:val="398"/>
        </w:trPr>
        <w:tc>
          <w:tcPr>
            <w:tcW w:w="1079" w:type="dxa"/>
            <w:tcBorders>
              <w:top w:val="single" w:sz="17" w:space="0" w:color="FFFFFF"/>
              <w:left w:val="single" w:sz="4" w:space="0" w:color="auto"/>
              <w:bottom w:val="single" w:sz="17" w:space="0" w:color="FFFFFF"/>
              <w:right w:val="nil"/>
            </w:tcBorders>
            <w:shd w:val="clear" w:color="auto" w:fill="D9D9D9"/>
          </w:tcPr>
          <w:p w14:paraId="4AC0ACE0"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4.3 </w:t>
            </w:r>
          </w:p>
        </w:tc>
        <w:tc>
          <w:tcPr>
            <w:tcW w:w="7921" w:type="dxa"/>
            <w:tcBorders>
              <w:top w:val="single" w:sz="17" w:space="0" w:color="FFFFFF"/>
              <w:left w:val="nil"/>
              <w:bottom w:val="single" w:sz="17" w:space="0" w:color="FFFFFF"/>
              <w:right w:val="single" w:sz="4" w:space="0" w:color="auto"/>
            </w:tcBorders>
            <w:shd w:val="clear" w:color="auto" w:fill="D9D9D9"/>
          </w:tcPr>
          <w:p w14:paraId="5CB4F6A6" w14:textId="77777777" w:rsidR="00121FA5" w:rsidRPr="0099131E" w:rsidRDefault="00487292" w:rsidP="0099131E">
            <w:pPr>
              <w:tabs>
                <w:tab w:val="center" w:pos="0"/>
                <w:tab w:val="center" w:pos="1229"/>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Physical survey </w:t>
            </w:r>
          </w:p>
        </w:tc>
      </w:tr>
      <w:tr w:rsidR="00121FA5" w:rsidRPr="005711E6" w14:paraId="18D9819E" w14:textId="77777777" w:rsidTr="004F4ABA">
        <w:tblPrEx>
          <w:tblCellMar>
            <w:top w:w="57" w:type="dxa"/>
            <w:right w:w="115" w:type="dxa"/>
          </w:tblCellMar>
        </w:tblPrEx>
        <w:trPr>
          <w:trHeight w:val="559"/>
        </w:trPr>
        <w:tc>
          <w:tcPr>
            <w:tcW w:w="1079" w:type="dxa"/>
            <w:tcBorders>
              <w:top w:val="single" w:sz="17" w:space="0" w:color="FFFFFF"/>
              <w:left w:val="single" w:sz="4" w:space="0" w:color="auto"/>
              <w:bottom w:val="single" w:sz="17" w:space="0" w:color="FFFFFF"/>
              <w:right w:val="nil"/>
            </w:tcBorders>
            <w:shd w:val="clear" w:color="auto" w:fill="D9D9D9"/>
          </w:tcPr>
          <w:p w14:paraId="0043E78A"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4.4 </w:t>
            </w:r>
          </w:p>
        </w:tc>
        <w:tc>
          <w:tcPr>
            <w:tcW w:w="7921" w:type="dxa"/>
            <w:tcBorders>
              <w:top w:val="single" w:sz="17" w:space="0" w:color="FFFFFF"/>
              <w:left w:val="nil"/>
              <w:bottom w:val="single" w:sz="17" w:space="0" w:color="FFFFFF"/>
              <w:right w:val="single" w:sz="4" w:space="0" w:color="auto"/>
            </w:tcBorders>
            <w:shd w:val="clear" w:color="auto" w:fill="D9D9D9"/>
          </w:tcPr>
          <w:p w14:paraId="48164172" w14:textId="77777777" w:rsidR="00121FA5" w:rsidRPr="0099131E" w:rsidRDefault="00487292" w:rsidP="0099131E">
            <w:pPr>
              <w:spacing w:after="0" w:line="240" w:lineRule="auto"/>
              <w:ind w:left="-96" w:right="0" w:firstLine="96"/>
              <w:jc w:val="left"/>
              <w:rPr>
                <w:rFonts w:ascii="Arial" w:hAnsi="Arial" w:cs="Arial"/>
                <w:sz w:val="20"/>
                <w:szCs w:val="20"/>
                <w:lang w:val="en-US"/>
              </w:rPr>
            </w:pPr>
            <w:r w:rsidRPr="0099131E">
              <w:rPr>
                <w:rFonts w:ascii="Arial" w:hAnsi="Arial" w:cs="Arial"/>
                <w:sz w:val="20"/>
                <w:szCs w:val="20"/>
                <w:lang w:val="en-US"/>
              </w:rPr>
              <w:t>Additional procedures for recommendations to competent authorities for the import of a</w:t>
            </w:r>
            <w:r w:rsidR="006D01F5">
              <w:rPr>
                <w:rFonts w:ascii="Arial" w:hAnsi="Arial" w:cs="Arial"/>
                <w:sz w:val="20"/>
                <w:szCs w:val="20"/>
                <w:lang w:val="en-US"/>
              </w:rPr>
              <w:t>a</w:t>
            </w:r>
            <w:r w:rsidRPr="0099131E">
              <w:rPr>
                <w:rFonts w:ascii="Arial" w:hAnsi="Arial" w:cs="Arial"/>
                <w:sz w:val="20"/>
                <w:szCs w:val="20"/>
                <w:lang w:val="en-US"/>
              </w:rPr>
              <w:t xml:space="preserve">ircraft </w:t>
            </w:r>
          </w:p>
        </w:tc>
      </w:tr>
      <w:tr w:rsidR="00121FA5" w:rsidRPr="005711E6" w14:paraId="4E0DAF29" w14:textId="77777777" w:rsidTr="004F4ABA">
        <w:tblPrEx>
          <w:tblCellMar>
            <w:top w:w="57" w:type="dxa"/>
            <w:right w:w="115" w:type="dxa"/>
          </w:tblCellMar>
        </w:tblPrEx>
        <w:trPr>
          <w:trHeight w:val="401"/>
        </w:trPr>
        <w:tc>
          <w:tcPr>
            <w:tcW w:w="1079" w:type="dxa"/>
            <w:tcBorders>
              <w:top w:val="single" w:sz="17" w:space="0" w:color="FFFFFF"/>
              <w:left w:val="single" w:sz="4" w:space="0" w:color="auto"/>
              <w:bottom w:val="single" w:sz="17" w:space="0" w:color="FFFFFF"/>
              <w:right w:val="nil"/>
            </w:tcBorders>
            <w:shd w:val="clear" w:color="auto" w:fill="D9D9D9"/>
          </w:tcPr>
          <w:p w14:paraId="6B4E4C09"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4.5 </w:t>
            </w:r>
          </w:p>
        </w:tc>
        <w:tc>
          <w:tcPr>
            <w:tcW w:w="7921" w:type="dxa"/>
            <w:tcBorders>
              <w:top w:val="single" w:sz="17" w:space="0" w:color="FFFFFF"/>
              <w:left w:val="nil"/>
              <w:bottom w:val="single" w:sz="17" w:space="0" w:color="FFFFFF"/>
              <w:right w:val="single" w:sz="4" w:space="0" w:color="auto"/>
            </w:tcBorders>
            <w:shd w:val="clear" w:color="auto" w:fill="D9D9D9"/>
          </w:tcPr>
          <w:p w14:paraId="35C7D39B" w14:textId="77777777" w:rsidR="00121FA5" w:rsidRPr="0099131E" w:rsidRDefault="00487292" w:rsidP="0099131E">
            <w:pPr>
              <w:tabs>
                <w:tab w:val="center" w:pos="0"/>
                <w:tab w:val="center" w:pos="2588"/>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ARC recommendations to competent authorities  </w:t>
            </w:r>
          </w:p>
        </w:tc>
      </w:tr>
      <w:tr w:rsidR="00121FA5" w14:paraId="0F4772FA" w14:textId="77777777" w:rsidTr="004F4ABA">
        <w:tblPrEx>
          <w:tblCellMar>
            <w:top w:w="57" w:type="dxa"/>
            <w:right w:w="115" w:type="dxa"/>
          </w:tblCellMar>
        </w:tblPrEx>
        <w:trPr>
          <w:trHeight w:val="401"/>
        </w:trPr>
        <w:tc>
          <w:tcPr>
            <w:tcW w:w="1079" w:type="dxa"/>
            <w:tcBorders>
              <w:top w:val="single" w:sz="17" w:space="0" w:color="FFFFFF"/>
              <w:left w:val="single" w:sz="4" w:space="0" w:color="auto"/>
              <w:bottom w:val="single" w:sz="17" w:space="0" w:color="FFFFFF"/>
              <w:right w:val="nil"/>
            </w:tcBorders>
            <w:shd w:val="clear" w:color="auto" w:fill="D9D9D9"/>
          </w:tcPr>
          <w:p w14:paraId="7E05872A"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4.6 </w:t>
            </w:r>
          </w:p>
        </w:tc>
        <w:tc>
          <w:tcPr>
            <w:tcW w:w="7921" w:type="dxa"/>
            <w:tcBorders>
              <w:top w:val="single" w:sz="17" w:space="0" w:color="FFFFFF"/>
              <w:left w:val="nil"/>
              <w:bottom w:val="single" w:sz="17" w:space="0" w:color="FFFFFF"/>
              <w:right w:val="single" w:sz="4" w:space="0" w:color="auto"/>
            </w:tcBorders>
            <w:shd w:val="clear" w:color="auto" w:fill="D9D9D9"/>
          </w:tcPr>
          <w:p w14:paraId="351F5D34" w14:textId="77777777" w:rsidR="00121FA5" w:rsidRPr="0099131E" w:rsidRDefault="00487292" w:rsidP="0099131E">
            <w:pPr>
              <w:tabs>
                <w:tab w:val="center" w:pos="0"/>
                <w:tab w:val="center" w:pos="1115"/>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Issue of ARC </w:t>
            </w:r>
          </w:p>
        </w:tc>
      </w:tr>
      <w:tr w:rsidR="00121FA5" w:rsidRPr="005711E6" w14:paraId="0C4B6673" w14:textId="77777777" w:rsidTr="004F4ABA">
        <w:tblPrEx>
          <w:tblCellMar>
            <w:top w:w="57" w:type="dxa"/>
            <w:right w:w="115" w:type="dxa"/>
          </w:tblCellMar>
        </w:tblPrEx>
        <w:trPr>
          <w:trHeight w:val="398"/>
        </w:trPr>
        <w:tc>
          <w:tcPr>
            <w:tcW w:w="1079" w:type="dxa"/>
            <w:tcBorders>
              <w:top w:val="single" w:sz="17" w:space="0" w:color="FFFFFF"/>
              <w:left w:val="single" w:sz="4" w:space="0" w:color="auto"/>
              <w:bottom w:val="single" w:sz="17" w:space="0" w:color="FFFFFF"/>
              <w:right w:val="nil"/>
            </w:tcBorders>
            <w:shd w:val="clear" w:color="auto" w:fill="D9D9D9"/>
          </w:tcPr>
          <w:p w14:paraId="4312A78E"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4.7 </w:t>
            </w:r>
          </w:p>
        </w:tc>
        <w:tc>
          <w:tcPr>
            <w:tcW w:w="7921" w:type="dxa"/>
            <w:tcBorders>
              <w:top w:val="single" w:sz="17" w:space="0" w:color="FFFFFF"/>
              <w:left w:val="nil"/>
              <w:bottom w:val="single" w:sz="17" w:space="0" w:color="FFFFFF"/>
              <w:right w:val="single" w:sz="4" w:space="0" w:color="auto"/>
            </w:tcBorders>
            <w:shd w:val="clear" w:color="auto" w:fill="D9D9D9"/>
          </w:tcPr>
          <w:p w14:paraId="3DB2B80C" w14:textId="77777777" w:rsidR="00121FA5" w:rsidRPr="0099131E" w:rsidRDefault="00487292" w:rsidP="0099131E">
            <w:pPr>
              <w:tabs>
                <w:tab w:val="center" w:pos="0"/>
                <w:tab w:val="center" w:pos="3351"/>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Airworthiness review records, responsibilities, retention and access </w:t>
            </w:r>
          </w:p>
        </w:tc>
      </w:tr>
      <w:tr w:rsidR="00121FA5" w14:paraId="60C83A51" w14:textId="77777777" w:rsidTr="004F4ABA">
        <w:tblPrEx>
          <w:tblCellMar>
            <w:top w:w="57" w:type="dxa"/>
            <w:right w:w="115" w:type="dxa"/>
          </w:tblCellMar>
        </w:tblPrEx>
        <w:trPr>
          <w:trHeight w:val="401"/>
        </w:trPr>
        <w:tc>
          <w:tcPr>
            <w:tcW w:w="1079" w:type="dxa"/>
            <w:tcBorders>
              <w:top w:val="single" w:sz="17" w:space="0" w:color="FFFFFF"/>
              <w:left w:val="single" w:sz="4" w:space="0" w:color="auto"/>
              <w:bottom w:val="single" w:sz="17" w:space="0" w:color="FFFFFF"/>
              <w:right w:val="nil"/>
            </w:tcBorders>
            <w:shd w:val="clear" w:color="auto" w:fill="D9D9D9"/>
          </w:tcPr>
          <w:p w14:paraId="43A60532"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4.8 </w:t>
            </w:r>
          </w:p>
        </w:tc>
        <w:tc>
          <w:tcPr>
            <w:tcW w:w="7921" w:type="dxa"/>
            <w:tcBorders>
              <w:top w:val="single" w:sz="17" w:space="0" w:color="FFFFFF"/>
              <w:left w:val="nil"/>
              <w:bottom w:val="single" w:sz="17" w:space="0" w:color="FFFFFF"/>
              <w:right w:val="single" w:sz="4" w:space="0" w:color="auto"/>
            </w:tcBorders>
            <w:shd w:val="clear" w:color="auto" w:fill="D9D9D9"/>
          </w:tcPr>
          <w:p w14:paraId="53222A93" w14:textId="77777777" w:rsidR="00121FA5" w:rsidRPr="0099131E" w:rsidRDefault="00487292" w:rsidP="0099131E">
            <w:pPr>
              <w:tabs>
                <w:tab w:val="center" w:pos="0"/>
                <w:tab w:val="center" w:pos="1199"/>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ARC extension </w:t>
            </w:r>
          </w:p>
        </w:tc>
      </w:tr>
      <w:tr w:rsidR="00121FA5" w14:paraId="0188DA58" w14:textId="77777777" w:rsidTr="004F4ABA">
        <w:tblPrEx>
          <w:tblCellMar>
            <w:top w:w="57" w:type="dxa"/>
            <w:right w:w="115" w:type="dxa"/>
          </w:tblCellMar>
        </w:tblPrEx>
        <w:trPr>
          <w:trHeight w:val="396"/>
        </w:trPr>
        <w:tc>
          <w:tcPr>
            <w:tcW w:w="1079" w:type="dxa"/>
            <w:tcBorders>
              <w:top w:val="single" w:sz="17" w:space="0" w:color="FFFFFF"/>
              <w:left w:val="single" w:sz="4" w:space="0" w:color="auto"/>
              <w:bottom w:val="single" w:sz="17" w:space="0" w:color="FFFFFF"/>
              <w:right w:val="nil"/>
            </w:tcBorders>
            <w:shd w:val="clear" w:color="auto" w:fill="D9D9D9"/>
          </w:tcPr>
          <w:p w14:paraId="7C722B5C"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b/>
                <w:sz w:val="20"/>
                <w:szCs w:val="20"/>
              </w:rPr>
              <w:t xml:space="preserve">Part 4B </w:t>
            </w:r>
          </w:p>
        </w:tc>
        <w:tc>
          <w:tcPr>
            <w:tcW w:w="7921" w:type="dxa"/>
            <w:tcBorders>
              <w:top w:val="single" w:sz="17" w:space="0" w:color="FFFFFF"/>
              <w:left w:val="nil"/>
              <w:bottom w:val="single" w:sz="17" w:space="0" w:color="FFFFFF"/>
              <w:right w:val="single" w:sz="4" w:space="0" w:color="auto"/>
            </w:tcBorders>
            <w:shd w:val="clear" w:color="auto" w:fill="D9D9D9"/>
          </w:tcPr>
          <w:p w14:paraId="42F664E1" w14:textId="77777777" w:rsidR="00121FA5" w:rsidRPr="0099131E" w:rsidRDefault="00487292" w:rsidP="0099131E">
            <w:pPr>
              <w:spacing w:after="0" w:line="240" w:lineRule="auto"/>
              <w:ind w:left="0" w:right="0" w:firstLine="0"/>
              <w:jc w:val="left"/>
              <w:rPr>
                <w:rFonts w:ascii="Arial" w:hAnsi="Arial" w:cs="Arial"/>
                <w:sz w:val="20"/>
                <w:szCs w:val="20"/>
              </w:rPr>
            </w:pPr>
            <w:r w:rsidRPr="0099131E">
              <w:rPr>
                <w:rFonts w:ascii="Arial" w:hAnsi="Arial" w:cs="Arial"/>
                <w:b/>
                <w:sz w:val="20"/>
                <w:szCs w:val="20"/>
              </w:rPr>
              <w:t xml:space="preserve">Permit to fly procedures </w:t>
            </w:r>
          </w:p>
        </w:tc>
      </w:tr>
      <w:tr w:rsidR="00121FA5" w:rsidRPr="005711E6" w14:paraId="0B7A64B1" w14:textId="77777777" w:rsidTr="004F4ABA">
        <w:tblPrEx>
          <w:tblCellMar>
            <w:top w:w="57" w:type="dxa"/>
            <w:right w:w="115" w:type="dxa"/>
          </w:tblCellMar>
        </w:tblPrEx>
        <w:trPr>
          <w:trHeight w:val="398"/>
        </w:trPr>
        <w:tc>
          <w:tcPr>
            <w:tcW w:w="1079" w:type="dxa"/>
            <w:tcBorders>
              <w:top w:val="single" w:sz="17" w:space="0" w:color="FFFFFF"/>
              <w:left w:val="single" w:sz="4" w:space="0" w:color="auto"/>
              <w:bottom w:val="single" w:sz="17" w:space="0" w:color="FFFFFF"/>
              <w:right w:val="nil"/>
            </w:tcBorders>
            <w:shd w:val="clear" w:color="auto" w:fill="D9D9D9"/>
          </w:tcPr>
          <w:p w14:paraId="7A2D03D5"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4B.1  </w:t>
            </w:r>
          </w:p>
        </w:tc>
        <w:tc>
          <w:tcPr>
            <w:tcW w:w="7921" w:type="dxa"/>
            <w:tcBorders>
              <w:top w:val="single" w:sz="17" w:space="0" w:color="FFFFFF"/>
              <w:left w:val="nil"/>
              <w:bottom w:val="single" w:sz="17" w:space="0" w:color="FFFFFF"/>
              <w:right w:val="single" w:sz="4" w:space="0" w:color="auto"/>
            </w:tcBorders>
            <w:shd w:val="clear" w:color="auto" w:fill="D9D9D9"/>
          </w:tcPr>
          <w:p w14:paraId="2BF9067B" w14:textId="77777777" w:rsidR="00121FA5" w:rsidRPr="0099131E" w:rsidRDefault="00487292" w:rsidP="0099131E">
            <w:pPr>
              <w:tabs>
                <w:tab w:val="center" w:pos="0"/>
                <w:tab w:val="center" w:pos="2366"/>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Conformity with approved flight conditions </w:t>
            </w:r>
          </w:p>
        </w:tc>
      </w:tr>
      <w:tr w:rsidR="00121FA5" w:rsidRPr="005711E6" w14:paraId="23A9AC09" w14:textId="77777777" w:rsidTr="004F4ABA">
        <w:tblPrEx>
          <w:tblCellMar>
            <w:top w:w="57" w:type="dxa"/>
            <w:right w:w="115" w:type="dxa"/>
          </w:tblCellMar>
        </w:tblPrEx>
        <w:trPr>
          <w:trHeight w:val="396"/>
        </w:trPr>
        <w:tc>
          <w:tcPr>
            <w:tcW w:w="1079" w:type="dxa"/>
            <w:tcBorders>
              <w:top w:val="single" w:sz="17" w:space="0" w:color="FFFFFF"/>
              <w:left w:val="single" w:sz="4" w:space="0" w:color="auto"/>
              <w:bottom w:val="single" w:sz="17" w:space="0" w:color="FFFFFF"/>
              <w:right w:val="nil"/>
            </w:tcBorders>
            <w:shd w:val="clear" w:color="auto" w:fill="D9D9D9"/>
          </w:tcPr>
          <w:p w14:paraId="7175A321"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4B.2  </w:t>
            </w:r>
          </w:p>
        </w:tc>
        <w:tc>
          <w:tcPr>
            <w:tcW w:w="7921" w:type="dxa"/>
            <w:tcBorders>
              <w:top w:val="single" w:sz="17" w:space="0" w:color="FFFFFF"/>
              <w:left w:val="nil"/>
              <w:bottom w:val="single" w:sz="17" w:space="0" w:color="FFFFFF"/>
              <w:right w:val="single" w:sz="4" w:space="0" w:color="auto"/>
            </w:tcBorders>
            <w:shd w:val="clear" w:color="auto" w:fill="D9D9D9"/>
          </w:tcPr>
          <w:p w14:paraId="4900181B" w14:textId="77777777" w:rsidR="00121FA5" w:rsidRPr="0099131E" w:rsidRDefault="00487292" w:rsidP="0099131E">
            <w:pPr>
              <w:tabs>
                <w:tab w:val="center" w:pos="0"/>
                <w:tab w:val="center" w:pos="2690"/>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Issue of the permit to fly under the CAMO privilege </w:t>
            </w:r>
          </w:p>
        </w:tc>
      </w:tr>
      <w:tr w:rsidR="00121FA5" w:rsidRPr="005711E6" w14:paraId="3CB526C6" w14:textId="77777777" w:rsidTr="004F4ABA">
        <w:tblPrEx>
          <w:tblCellMar>
            <w:top w:w="57" w:type="dxa"/>
            <w:right w:w="115" w:type="dxa"/>
          </w:tblCellMar>
        </w:tblPrEx>
        <w:trPr>
          <w:trHeight w:val="398"/>
        </w:trPr>
        <w:tc>
          <w:tcPr>
            <w:tcW w:w="1079" w:type="dxa"/>
            <w:tcBorders>
              <w:top w:val="single" w:sz="17" w:space="0" w:color="FFFFFF"/>
              <w:left w:val="single" w:sz="4" w:space="0" w:color="auto"/>
              <w:bottom w:val="single" w:sz="17" w:space="0" w:color="FFFFFF"/>
              <w:right w:val="nil"/>
            </w:tcBorders>
            <w:shd w:val="clear" w:color="auto" w:fill="D9D9D9"/>
          </w:tcPr>
          <w:p w14:paraId="3F39A225"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4B.3  </w:t>
            </w:r>
          </w:p>
        </w:tc>
        <w:tc>
          <w:tcPr>
            <w:tcW w:w="7921" w:type="dxa"/>
            <w:tcBorders>
              <w:top w:val="single" w:sz="17" w:space="0" w:color="FFFFFF"/>
              <w:left w:val="nil"/>
              <w:bottom w:val="single" w:sz="17" w:space="0" w:color="FFFFFF"/>
              <w:right w:val="single" w:sz="4" w:space="0" w:color="auto"/>
            </w:tcBorders>
            <w:shd w:val="clear" w:color="auto" w:fill="D9D9D9"/>
          </w:tcPr>
          <w:p w14:paraId="210E4D38" w14:textId="77777777" w:rsidR="00121FA5" w:rsidRPr="0099131E" w:rsidRDefault="00487292" w:rsidP="0099131E">
            <w:pPr>
              <w:tabs>
                <w:tab w:val="center" w:pos="0"/>
                <w:tab w:val="center" w:pos="2044"/>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Permit to fly authorised signatories </w:t>
            </w:r>
          </w:p>
        </w:tc>
      </w:tr>
      <w:tr w:rsidR="00121FA5" w:rsidRPr="005711E6" w14:paraId="76486B1C" w14:textId="77777777" w:rsidTr="004F4ABA">
        <w:tblPrEx>
          <w:tblCellMar>
            <w:top w:w="57" w:type="dxa"/>
            <w:right w:w="115" w:type="dxa"/>
          </w:tblCellMar>
        </w:tblPrEx>
        <w:trPr>
          <w:trHeight w:val="374"/>
        </w:trPr>
        <w:tc>
          <w:tcPr>
            <w:tcW w:w="1079" w:type="dxa"/>
            <w:tcBorders>
              <w:top w:val="single" w:sz="17" w:space="0" w:color="FFFFFF"/>
              <w:left w:val="single" w:sz="4" w:space="0" w:color="auto"/>
              <w:bottom w:val="nil"/>
              <w:right w:val="nil"/>
            </w:tcBorders>
            <w:shd w:val="clear" w:color="auto" w:fill="D9D9D9"/>
          </w:tcPr>
          <w:p w14:paraId="0C9D5412"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4B.4  </w:t>
            </w:r>
          </w:p>
        </w:tc>
        <w:tc>
          <w:tcPr>
            <w:tcW w:w="7921" w:type="dxa"/>
            <w:tcBorders>
              <w:top w:val="single" w:sz="17" w:space="0" w:color="FFFFFF"/>
              <w:left w:val="nil"/>
              <w:bottom w:val="nil"/>
              <w:right w:val="single" w:sz="4" w:space="0" w:color="auto"/>
            </w:tcBorders>
            <w:shd w:val="clear" w:color="auto" w:fill="D9D9D9"/>
          </w:tcPr>
          <w:p w14:paraId="0AAEFDB9" w14:textId="77777777" w:rsidR="00121FA5" w:rsidRPr="0099131E" w:rsidRDefault="00487292" w:rsidP="0099131E">
            <w:pPr>
              <w:tabs>
                <w:tab w:val="center" w:pos="0"/>
                <w:tab w:val="center" w:pos="2483"/>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Interface with the local authority for the flight </w:t>
            </w:r>
          </w:p>
        </w:tc>
      </w:tr>
      <w:tr w:rsidR="00121FA5" w:rsidRPr="005711E6" w14:paraId="2B063A03" w14:textId="77777777" w:rsidTr="004F4ABA">
        <w:tblPrEx>
          <w:tblCellMar>
            <w:top w:w="57" w:type="dxa"/>
            <w:right w:w="115" w:type="dxa"/>
          </w:tblCellMar>
        </w:tblPrEx>
        <w:trPr>
          <w:trHeight w:val="391"/>
        </w:trPr>
        <w:tc>
          <w:tcPr>
            <w:tcW w:w="1079" w:type="dxa"/>
            <w:tcBorders>
              <w:top w:val="single" w:sz="17" w:space="0" w:color="FFFFFF"/>
              <w:left w:val="single" w:sz="4" w:space="0" w:color="auto"/>
              <w:bottom w:val="nil"/>
              <w:right w:val="nil"/>
            </w:tcBorders>
            <w:shd w:val="clear" w:color="auto" w:fill="D9D9D9"/>
          </w:tcPr>
          <w:p w14:paraId="53420742"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4B.5  </w:t>
            </w:r>
          </w:p>
        </w:tc>
        <w:tc>
          <w:tcPr>
            <w:tcW w:w="7921" w:type="dxa"/>
            <w:tcBorders>
              <w:top w:val="single" w:sz="17" w:space="0" w:color="FFFFFF"/>
              <w:left w:val="nil"/>
              <w:bottom w:val="single" w:sz="17" w:space="0" w:color="FFFFFF"/>
              <w:right w:val="single" w:sz="4" w:space="0" w:color="auto"/>
            </w:tcBorders>
            <w:shd w:val="clear" w:color="auto" w:fill="D9D9D9"/>
          </w:tcPr>
          <w:p w14:paraId="271D5302" w14:textId="77777777" w:rsidR="00121FA5" w:rsidRPr="0099131E" w:rsidRDefault="00487292" w:rsidP="0099131E">
            <w:pPr>
              <w:tabs>
                <w:tab w:val="center" w:pos="2992"/>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Permit to fly records, responsibilities, retention and access </w:t>
            </w:r>
          </w:p>
        </w:tc>
      </w:tr>
      <w:tr w:rsidR="00121FA5" w14:paraId="779B4282" w14:textId="77777777" w:rsidTr="004F4ABA">
        <w:tblPrEx>
          <w:tblCellMar>
            <w:top w:w="57" w:type="dxa"/>
            <w:right w:w="115" w:type="dxa"/>
          </w:tblCellMar>
        </w:tblPrEx>
        <w:trPr>
          <w:trHeight w:val="396"/>
        </w:trPr>
        <w:tc>
          <w:tcPr>
            <w:tcW w:w="1079" w:type="dxa"/>
            <w:tcBorders>
              <w:top w:val="nil"/>
              <w:left w:val="single" w:sz="4" w:space="0" w:color="auto"/>
              <w:bottom w:val="single" w:sz="17" w:space="0" w:color="FFFFFF"/>
              <w:right w:val="nil"/>
            </w:tcBorders>
            <w:shd w:val="clear" w:color="auto" w:fill="D9D9D9"/>
          </w:tcPr>
          <w:p w14:paraId="28EC471A"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b/>
                <w:sz w:val="20"/>
                <w:szCs w:val="20"/>
              </w:rPr>
              <w:t xml:space="preserve">Part 5 </w:t>
            </w:r>
          </w:p>
        </w:tc>
        <w:tc>
          <w:tcPr>
            <w:tcW w:w="7921" w:type="dxa"/>
            <w:tcBorders>
              <w:top w:val="single" w:sz="17" w:space="0" w:color="FFFFFF"/>
              <w:left w:val="nil"/>
              <w:bottom w:val="single" w:sz="17" w:space="0" w:color="FFFFFF"/>
              <w:right w:val="single" w:sz="4" w:space="0" w:color="auto"/>
            </w:tcBorders>
            <w:shd w:val="clear" w:color="auto" w:fill="D9D9D9"/>
          </w:tcPr>
          <w:p w14:paraId="0B708B43" w14:textId="77777777" w:rsidR="00121FA5" w:rsidRPr="0099131E" w:rsidRDefault="00487292" w:rsidP="0099131E">
            <w:pPr>
              <w:spacing w:after="0" w:line="240" w:lineRule="auto"/>
              <w:ind w:left="0" w:right="0" w:firstLine="0"/>
              <w:jc w:val="left"/>
              <w:rPr>
                <w:rFonts w:ascii="Arial" w:hAnsi="Arial" w:cs="Arial"/>
                <w:sz w:val="20"/>
                <w:szCs w:val="20"/>
              </w:rPr>
            </w:pPr>
            <w:r w:rsidRPr="0099131E">
              <w:rPr>
                <w:rFonts w:ascii="Arial" w:hAnsi="Arial" w:cs="Arial"/>
                <w:b/>
                <w:sz w:val="20"/>
                <w:szCs w:val="20"/>
              </w:rPr>
              <w:t xml:space="preserve">Supporting documents </w:t>
            </w:r>
          </w:p>
        </w:tc>
      </w:tr>
      <w:tr w:rsidR="00121FA5" w:rsidRPr="005711E6" w14:paraId="5AA942D5" w14:textId="77777777" w:rsidTr="004F4ABA">
        <w:tblPrEx>
          <w:tblCellMar>
            <w:top w:w="57" w:type="dxa"/>
            <w:right w:w="115" w:type="dxa"/>
          </w:tblCellMar>
        </w:tblPrEx>
        <w:trPr>
          <w:trHeight w:val="401"/>
        </w:trPr>
        <w:tc>
          <w:tcPr>
            <w:tcW w:w="1079" w:type="dxa"/>
            <w:tcBorders>
              <w:top w:val="single" w:sz="17" w:space="0" w:color="FFFFFF"/>
              <w:left w:val="single" w:sz="4" w:space="0" w:color="auto"/>
              <w:bottom w:val="single" w:sz="17" w:space="0" w:color="FFFFFF"/>
              <w:right w:val="nil"/>
            </w:tcBorders>
            <w:shd w:val="clear" w:color="auto" w:fill="D9D9D9"/>
          </w:tcPr>
          <w:p w14:paraId="1A5365C6"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5.1  </w:t>
            </w:r>
          </w:p>
        </w:tc>
        <w:tc>
          <w:tcPr>
            <w:tcW w:w="7921" w:type="dxa"/>
            <w:tcBorders>
              <w:top w:val="single" w:sz="17" w:space="0" w:color="FFFFFF"/>
              <w:left w:val="nil"/>
              <w:bottom w:val="single" w:sz="17" w:space="0" w:color="FFFFFF"/>
              <w:right w:val="single" w:sz="4" w:space="0" w:color="auto"/>
            </w:tcBorders>
            <w:shd w:val="clear" w:color="auto" w:fill="D9D9D9"/>
          </w:tcPr>
          <w:p w14:paraId="0C7409D1" w14:textId="77777777" w:rsidR="00121FA5" w:rsidRPr="0099131E" w:rsidRDefault="00487292" w:rsidP="0099131E">
            <w:pPr>
              <w:tabs>
                <w:tab w:val="center" w:pos="3105"/>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Sample documents, including the template of the ATL system </w:t>
            </w:r>
          </w:p>
        </w:tc>
      </w:tr>
      <w:tr w:rsidR="00121FA5" w:rsidRPr="005711E6" w14:paraId="37658322" w14:textId="77777777" w:rsidTr="004F4ABA">
        <w:tblPrEx>
          <w:tblCellMar>
            <w:top w:w="57" w:type="dxa"/>
            <w:right w:w="115" w:type="dxa"/>
          </w:tblCellMar>
        </w:tblPrEx>
        <w:trPr>
          <w:trHeight w:val="401"/>
        </w:trPr>
        <w:tc>
          <w:tcPr>
            <w:tcW w:w="1079" w:type="dxa"/>
            <w:tcBorders>
              <w:top w:val="single" w:sz="17" w:space="0" w:color="FFFFFF"/>
              <w:left w:val="single" w:sz="4" w:space="0" w:color="auto"/>
              <w:bottom w:val="nil"/>
              <w:right w:val="nil"/>
            </w:tcBorders>
            <w:shd w:val="clear" w:color="auto" w:fill="D9D9D9"/>
          </w:tcPr>
          <w:p w14:paraId="2A75D027"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5.2  </w:t>
            </w:r>
          </w:p>
        </w:tc>
        <w:tc>
          <w:tcPr>
            <w:tcW w:w="7921" w:type="dxa"/>
            <w:tcBorders>
              <w:top w:val="single" w:sz="17" w:space="0" w:color="FFFFFF"/>
              <w:left w:val="nil"/>
              <w:bottom w:val="single" w:sz="17" w:space="0" w:color="FFFFFF"/>
              <w:right w:val="single" w:sz="4" w:space="0" w:color="auto"/>
            </w:tcBorders>
            <w:shd w:val="clear" w:color="auto" w:fill="D9D9D9"/>
          </w:tcPr>
          <w:p w14:paraId="04BF3BCB" w14:textId="77777777" w:rsidR="00121FA5" w:rsidRPr="0099131E" w:rsidRDefault="00487292" w:rsidP="0099131E">
            <w:pPr>
              <w:tabs>
                <w:tab w:val="center" w:pos="1937"/>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List of airworthiness review staff </w:t>
            </w:r>
          </w:p>
        </w:tc>
      </w:tr>
      <w:tr w:rsidR="00121FA5" w:rsidRPr="005711E6" w14:paraId="3F222CB4" w14:textId="77777777" w:rsidTr="004F4ABA">
        <w:tblPrEx>
          <w:tblCellMar>
            <w:top w:w="57" w:type="dxa"/>
            <w:right w:w="115" w:type="dxa"/>
          </w:tblCellMar>
        </w:tblPrEx>
        <w:trPr>
          <w:trHeight w:val="398"/>
        </w:trPr>
        <w:tc>
          <w:tcPr>
            <w:tcW w:w="1079" w:type="dxa"/>
            <w:tcBorders>
              <w:top w:val="nil"/>
              <w:left w:val="single" w:sz="4" w:space="0" w:color="auto"/>
              <w:bottom w:val="single" w:sz="17" w:space="0" w:color="FFFFFF"/>
              <w:right w:val="nil"/>
            </w:tcBorders>
            <w:shd w:val="clear" w:color="auto" w:fill="D9D9D9"/>
          </w:tcPr>
          <w:p w14:paraId="4C648585"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5.3  </w:t>
            </w:r>
          </w:p>
        </w:tc>
        <w:tc>
          <w:tcPr>
            <w:tcW w:w="7921" w:type="dxa"/>
            <w:tcBorders>
              <w:top w:val="single" w:sz="17" w:space="0" w:color="FFFFFF"/>
              <w:left w:val="nil"/>
              <w:bottom w:val="single" w:sz="17" w:space="0" w:color="FFFFFF"/>
              <w:right w:val="single" w:sz="4" w:space="0" w:color="auto"/>
            </w:tcBorders>
            <w:shd w:val="clear" w:color="auto" w:fill="D9D9D9"/>
          </w:tcPr>
          <w:p w14:paraId="476314CF" w14:textId="77777777" w:rsidR="00121FA5" w:rsidRPr="0099131E" w:rsidRDefault="00487292" w:rsidP="0099131E">
            <w:pPr>
              <w:tabs>
                <w:tab w:val="center" w:pos="2770"/>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List of subcontractors as per point CAMO.A.125(d)(3) </w:t>
            </w:r>
          </w:p>
        </w:tc>
      </w:tr>
      <w:tr w:rsidR="00121FA5" w:rsidRPr="005711E6" w14:paraId="3FEA24F4" w14:textId="77777777" w:rsidTr="004F4ABA">
        <w:tblPrEx>
          <w:tblCellMar>
            <w:top w:w="57" w:type="dxa"/>
            <w:right w:w="115" w:type="dxa"/>
          </w:tblCellMar>
        </w:tblPrEx>
        <w:trPr>
          <w:trHeight w:val="598"/>
        </w:trPr>
        <w:tc>
          <w:tcPr>
            <w:tcW w:w="1079" w:type="dxa"/>
            <w:tcBorders>
              <w:top w:val="single" w:sz="17" w:space="0" w:color="FFFFFF"/>
              <w:left w:val="single" w:sz="4" w:space="0" w:color="auto"/>
              <w:bottom w:val="single" w:sz="17" w:space="0" w:color="FFFFFF"/>
              <w:right w:val="nil"/>
            </w:tcBorders>
            <w:shd w:val="clear" w:color="auto" w:fill="D9D9D9"/>
          </w:tcPr>
          <w:p w14:paraId="1D19D7A0"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5.4  </w:t>
            </w:r>
          </w:p>
        </w:tc>
        <w:tc>
          <w:tcPr>
            <w:tcW w:w="7921" w:type="dxa"/>
            <w:tcBorders>
              <w:top w:val="single" w:sz="17" w:space="0" w:color="FFFFFF"/>
              <w:left w:val="nil"/>
              <w:bottom w:val="single" w:sz="17" w:space="0" w:color="FFFFFF"/>
              <w:right w:val="single" w:sz="4" w:space="0" w:color="auto"/>
            </w:tcBorders>
            <w:shd w:val="clear" w:color="auto" w:fill="D9D9D9"/>
          </w:tcPr>
          <w:p w14:paraId="0371CDA0" w14:textId="77777777" w:rsidR="00121FA5" w:rsidRPr="0099131E" w:rsidRDefault="00487292" w:rsidP="0099131E">
            <w:pPr>
              <w:spacing w:after="0" w:line="240" w:lineRule="auto"/>
              <w:ind w:left="45" w:right="0" w:firstLine="0"/>
              <w:jc w:val="left"/>
              <w:rPr>
                <w:rFonts w:ascii="Arial" w:hAnsi="Arial" w:cs="Arial"/>
                <w:sz w:val="20"/>
                <w:szCs w:val="20"/>
                <w:lang w:val="en-US"/>
              </w:rPr>
            </w:pPr>
            <w:r w:rsidRPr="0099131E">
              <w:rPr>
                <w:rFonts w:ascii="Arial" w:hAnsi="Arial" w:cs="Arial"/>
                <w:sz w:val="20"/>
                <w:szCs w:val="20"/>
                <w:lang w:val="en-US"/>
              </w:rPr>
              <w:t xml:space="preserve">List of contracted maintenance organisations and list of maintenance contracts as per point CAMO.A.300(a)(13) </w:t>
            </w:r>
          </w:p>
        </w:tc>
      </w:tr>
      <w:tr w:rsidR="00121FA5" w:rsidRPr="005711E6" w14:paraId="44476826" w14:textId="77777777" w:rsidTr="004F4ABA">
        <w:tblPrEx>
          <w:tblCellMar>
            <w:top w:w="57" w:type="dxa"/>
            <w:right w:w="115" w:type="dxa"/>
          </w:tblCellMar>
        </w:tblPrEx>
        <w:trPr>
          <w:trHeight w:val="401"/>
        </w:trPr>
        <w:tc>
          <w:tcPr>
            <w:tcW w:w="1079" w:type="dxa"/>
            <w:tcBorders>
              <w:top w:val="single" w:sz="17" w:space="0" w:color="FFFFFF"/>
              <w:left w:val="single" w:sz="4" w:space="0" w:color="auto"/>
              <w:bottom w:val="single" w:sz="17" w:space="0" w:color="FFFFFF"/>
              <w:right w:val="nil"/>
            </w:tcBorders>
            <w:shd w:val="clear" w:color="auto" w:fill="D9D9D9"/>
          </w:tcPr>
          <w:p w14:paraId="14987677"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5.5  </w:t>
            </w:r>
          </w:p>
        </w:tc>
        <w:tc>
          <w:tcPr>
            <w:tcW w:w="7921" w:type="dxa"/>
            <w:tcBorders>
              <w:top w:val="single" w:sz="17" w:space="0" w:color="FFFFFF"/>
              <w:left w:val="nil"/>
              <w:bottom w:val="single" w:sz="17" w:space="0" w:color="FFFFFF"/>
              <w:right w:val="single" w:sz="4" w:space="0" w:color="auto"/>
            </w:tcBorders>
            <w:shd w:val="clear" w:color="auto" w:fill="D9D9D9"/>
          </w:tcPr>
          <w:p w14:paraId="38057432" w14:textId="77777777" w:rsidR="00121FA5" w:rsidRPr="0099131E" w:rsidRDefault="00487292" w:rsidP="0099131E">
            <w:pPr>
              <w:tabs>
                <w:tab w:val="center" w:pos="3993"/>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Copy of contracts for subcontracted work (Appendix II to AMC1 CAMO.A.125(d)(3)) </w:t>
            </w:r>
          </w:p>
        </w:tc>
      </w:tr>
      <w:tr w:rsidR="00121FA5" w:rsidRPr="005711E6" w14:paraId="5B4769E3" w14:textId="77777777" w:rsidTr="004F4ABA">
        <w:tblPrEx>
          <w:tblCellMar>
            <w:top w:w="57" w:type="dxa"/>
            <w:right w:w="115" w:type="dxa"/>
          </w:tblCellMar>
        </w:tblPrEx>
        <w:trPr>
          <w:trHeight w:val="346"/>
        </w:trPr>
        <w:tc>
          <w:tcPr>
            <w:tcW w:w="1079" w:type="dxa"/>
            <w:tcBorders>
              <w:top w:val="single" w:sz="17" w:space="0" w:color="FFFFFF"/>
              <w:left w:val="single" w:sz="4" w:space="0" w:color="auto"/>
              <w:bottom w:val="nil"/>
              <w:right w:val="nil"/>
            </w:tcBorders>
            <w:shd w:val="clear" w:color="auto" w:fill="D9D9D9"/>
          </w:tcPr>
          <w:p w14:paraId="02734650"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5.6 </w:t>
            </w:r>
          </w:p>
        </w:tc>
        <w:tc>
          <w:tcPr>
            <w:tcW w:w="7921" w:type="dxa"/>
            <w:tcBorders>
              <w:top w:val="single" w:sz="17" w:space="0" w:color="FFFFFF"/>
              <w:left w:val="nil"/>
              <w:bottom w:val="single" w:sz="17" w:space="0" w:color="FFFFFF"/>
              <w:right w:val="single" w:sz="4" w:space="0" w:color="auto"/>
            </w:tcBorders>
            <w:shd w:val="clear" w:color="auto" w:fill="D9D9D9"/>
          </w:tcPr>
          <w:p w14:paraId="1B5D09A3" w14:textId="77777777" w:rsidR="00121FA5" w:rsidRPr="0099131E" w:rsidRDefault="00487292" w:rsidP="0099131E">
            <w:pPr>
              <w:tabs>
                <w:tab w:val="center" w:pos="3647"/>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List of approved maintenance programme as per point CAMO.A.300(a)(12) </w:t>
            </w:r>
          </w:p>
        </w:tc>
      </w:tr>
      <w:tr w:rsidR="00121FA5" w:rsidRPr="005711E6" w14:paraId="7A0A07D8" w14:textId="77777777" w:rsidTr="004F4ABA">
        <w:tblPrEx>
          <w:tblCellMar>
            <w:top w:w="57" w:type="dxa"/>
            <w:right w:w="115" w:type="dxa"/>
          </w:tblCellMar>
        </w:tblPrEx>
        <w:trPr>
          <w:trHeight w:val="682"/>
        </w:trPr>
        <w:tc>
          <w:tcPr>
            <w:tcW w:w="1079" w:type="dxa"/>
            <w:tcBorders>
              <w:top w:val="nil"/>
              <w:left w:val="single" w:sz="4" w:space="0" w:color="auto"/>
              <w:bottom w:val="single" w:sz="4" w:space="0" w:color="auto"/>
              <w:right w:val="nil"/>
            </w:tcBorders>
            <w:shd w:val="clear" w:color="auto" w:fill="D9D9D9"/>
          </w:tcPr>
          <w:p w14:paraId="5DB618BB" w14:textId="77777777"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5.7 </w:t>
            </w:r>
          </w:p>
        </w:tc>
        <w:tc>
          <w:tcPr>
            <w:tcW w:w="7921" w:type="dxa"/>
            <w:tcBorders>
              <w:top w:val="single" w:sz="17" w:space="0" w:color="FFFFFF"/>
              <w:left w:val="nil"/>
              <w:bottom w:val="single" w:sz="4" w:space="0" w:color="auto"/>
              <w:right w:val="single" w:sz="4" w:space="0" w:color="auto"/>
            </w:tcBorders>
            <w:shd w:val="clear" w:color="auto" w:fill="D9D9D9"/>
          </w:tcPr>
          <w:p w14:paraId="2DDFB406" w14:textId="77777777" w:rsidR="00121FA5" w:rsidRPr="0099131E" w:rsidRDefault="00487292" w:rsidP="0099131E">
            <w:pPr>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List of currently approved alternative means of compliance as per point CAMO.A.300(a)(13) </w:t>
            </w:r>
          </w:p>
        </w:tc>
      </w:tr>
    </w:tbl>
    <w:p w14:paraId="6DDBD61D" w14:textId="77777777" w:rsidR="00640908" w:rsidRDefault="00640908" w:rsidP="00E80E34">
      <w:pPr>
        <w:spacing w:before="120" w:after="120" w:line="360" w:lineRule="auto"/>
        <w:ind w:left="0" w:right="0" w:firstLine="0"/>
        <w:rPr>
          <w:rFonts w:ascii="Arial" w:hAnsi="Arial" w:cs="Arial"/>
          <w:b/>
          <w:color w:val="auto"/>
          <w:sz w:val="24"/>
          <w:szCs w:val="24"/>
          <w:lang w:val="en-US"/>
        </w:rPr>
      </w:pPr>
    </w:p>
    <w:p w14:paraId="25B1FF10" w14:textId="4359CC7E" w:rsidR="00121FA5" w:rsidRPr="00E80E34" w:rsidRDefault="00E80E34" w:rsidP="00E80E34">
      <w:pPr>
        <w:spacing w:before="120" w:after="120" w:line="360" w:lineRule="auto"/>
        <w:ind w:left="0" w:right="0" w:firstLine="0"/>
        <w:rPr>
          <w:rFonts w:ascii="Arial" w:hAnsi="Arial" w:cs="Arial"/>
          <w:b/>
          <w:lang w:val="en-US"/>
        </w:rPr>
      </w:pPr>
      <w:r w:rsidRPr="00E80E34">
        <w:rPr>
          <w:rFonts w:ascii="Arial" w:hAnsi="Arial" w:cs="Arial"/>
          <w:b/>
          <w:color w:val="auto"/>
          <w:sz w:val="24"/>
          <w:szCs w:val="24"/>
          <w:lang w:val="en-US"/>
        </w:rPr>
        <w:t xml:space="preserve">AMC2 CAMO.A.300 </w:t>
      </w:r>
      <w:r>
        <w:rPr>
          <w:rFonts w:ascii="Arial" w:hAnsi="Arial" w:cs="Arial"/>
          <w:b/>
          <w:color w:val="auto"/>
          <w:sz w:val="24"/>
          <w:szCs w:val="24"/>
          <w:lang w:val="en-US"/>
        </w:rPr>
        <w:t xml:space="preserve">- </w:t>
      </w:r>
      <w:r w:rsidRPr="00E80E34">
        <w:rPr>
          <w:rFonts w:ascii="Arial" w:hAnsi="Arial" w:cs="Arial"/>
          <w:b/>
          <w:color w:val="auto"/>
          <w:sz w:val="24"/>
          <w:szCs w:val="24"/>
          <w:lang w:val="en-US"/>
        </w:rPr>
        <w:t xml:space="preserve">Continuing </w:t>
      </w:r>
      <w:r w:rsidR="006D01F5">
        <w:rPr>
          <w:rFonts w:ascii="Arial" w:hAnsi="Arial" w:cs="Arial"/>
          <w:b/>
          <w:color w:val="auto"/>
          <w:sz w:val="24"/>
          <w:szCs w:val="24"/>
          <w:lang w:val="en-US"/>
        </w:rPr>
        <w:t>A</w:t>
      </w:r>
      <w:r w:rsidRPr="00E80E34">
        <w:rPr>
          <w:rFonts w:ascii="Arial" w:hAnsi="Arial" w:cs="Arial"/>
          <w:b/>
          <w:color w:val="auto"/>
          <w:sz w:val="24"/>
          <w:szCs w:val="24"/>
          <w:lang w:val="en-US"/>
        </w:rPr>
        <w:t xml:space="preserve">irworthiness </w:t>
      </w:r>
      <w:r w:rsidR="006D01F5">
        <w:rPr>
          <w:rFonts w:ascii="Arial" w:hAnsi="Arial" w:cs="Arial"/>
          <w:b/>
          <w:color w:val="auto"/>
          <w:sz w:val="24"/>
          <w:szCs w:val="24"/>
          <w:lang w:val="en-US"/>
        </w:rPr>
        <w:t>M</w:t>
      </w:r>
      <w:r w:rsidRPr="00E80E34">
        <w:rPr>
          <w:rFonts w:ascii="Arial" w:hAnsi="Arial" w:cs="Arial"/>
          <w:b/>
          <w:color w:val="auto"/>
          <w:sz w:val="24"/>
          <w:szCs w:val="24"/>
          <w:lang w:val="en-US"/>
        </w:rPr>
        <w:t xml:space="preserve">anagement </w:t>
      </w:r>
      <w:r w:rsidR="006D01F5">
        <w:rPr>
          <w:rFonts w:ascii="Arial" w:hAnsi="Arial" w:cs="Arial"/>
          <w:b/>
          <w:color w:val="auto"/>
          <w:sz w:val="24"/>
          <w:szCs w:val="24"/>
          <w:lang w:val="en-US"/>
        </w:rPr>
        <w:t>E</w:t>
      </w:r>
      <w:r w:rsidRPr="00E80E34">
        <w:rPr>
          <w:rFonts w:ascii="Arial" w:hAnsi="Arial" w:cs="Arial"/>
          <w:b/>
          <w:color w:val="auto"/>
          <w:sz w:val="24"/>
          <w:szCs w:val="24"/>
          <w:lang w:val="en-US"/>
        </w:rPr>
        <w:t>xposition (CAME)</w:t>
      </w:r>
    </w:p>
    <w:p w14:paraId="3892CB46" w14:textId="77777777" w:rsidR="00121FA5" w:rsidRPr="0099131E" w:rsidRDefault="00487292" w:rsidP="002012F6">
      <w:pPr>
        <w:numPr>
          <w:ilvl w:val="0"/>
          <w:numId w:val="34"/>
        </w:numPr>
        <w:spacing w:before="120" w:after="120" w:line="276" w:lineRule="auto"/>
        <w:ind w:right="28" w:hanging="566"/>
        <w:rPr>
          <w:rFonts w:ascii="Arial" w:hAnsi="Arial" w:cs="Arial"/>
          <w:lang w:val="en-US"/>
        </w:rPr>
      </w:pPr>
      <w:r w:rsidRPr="0099131E">
        <w:rPr>
          <w:rFonts w:ascii="Arial" w:hAnsi="Arial" w:cs="Arial"/>
          <w:lang w:val="en-US"/>
        </w:rPr>
        <w:lastRenderedPageBreak/>
        <w:t xml:space="preserve">Personnel should be familiar with those parts of the continuing airworthiness management exposition that are relevant to their tasks. </w:t>
      </w:r>
    </w:p>
    <w:p w14:paraId="728D1AB0" w14:textId="77777777" w:rsidR="00121FA5" w:rsidRPr="0099131E" w:rsidRDefault="00487292" w:rsidP="002012F6">
      <w:pPr>
        <w:numPr>
          <w:ilvl w:val="0"/>
          <w:numId w:val="34"/>
        </w:numPr>
        <w:spacing w:before="120" w:after="120" w:line="276" w:lineRule="auto"/>
        <w:ind w:right="28" w:hanging="566"/>
        <w:rPr>
          <w:rFonts w:ascii="Arial" w:hAnsi="Arial" w:cs="Arial"/>
          <w:lang w:val="en-US"/>
        </w:rPr>
      </w:pPr>
      <w:r w:rsidRPr="0099131E">
        <w:rPr>
          <w:rFonts w:ascii="Arial" w:hAnsi="Arial" w:cs="Arial"/>
          <w:lang w:val="en-US"/>
        </w:rPr>
        <w:t xml:space="preserve">The CAMO should designate the person responsible for monitoring and amending the CAME, including associated procedure’s manuals, in accordance with point CAMO.A.300(c).  </w:t>
      </w:r>
    </w:p>
    <w:p w14:paraId="2A45BF1C" w14:textId="7202C032" w:rsidR="00121FA5" w:rsidRPr="0099131E" w:rsidRDefault="00487292" w:rsidP="002012F6">
      <w:pPr>
        <w:numPr>
          <w:ilvl w:val="0"/>
          <w:numId w:val="34"/>
        </w:numPr>
        <w:spacing w:before="120" w:after="120" w:line="276" w:lineRule="auto"/>
        <w:ind w:right="28" w:hanging="566"/>
        <w:rPr>
          <w:rFonts w:ascii="Arial" w:hAnsi="Arial" w:cs="Arial"/>
          <w:lang w:val="en-US"/>
        </w:rPr>
      </w:pPr>
      <w:r w:rsidRPr="0099131E">
        <w:rPr>
          <w:rFonts w:ascii="Arial" w:hAnsi="Arial" w:cs="Arial"/>
          <w:lang w:val="en-US"/>
        </w:rPr>
        <w:t xml:space="preserve">The CAMO may use </w:t>
      </w:r>
      <w:r w:rsidR="006D01F5">
        <w:rPr>
          <w:rFonts w:ascii="Arial" w:hAnsi="Arial" w:cs="Arial"/>
          <w:lang w:val="en-US"/>
        </w:rPr>
        <w:t>E</w:t>
      </w:r>
      <w:r w:rsidRPr="0099131E">
        <w:rPr>
          <w:rFonts w:ascii="Arial" w:hAnsi="Arial" w:cs="Arial"/>
          <w:lang w:val="en-US"/>
        </w:rPr>
        <w:t xml:space="preserve">lectronic </w:t>
      </w:r>
      <w:r w:rsidR="006D01F5">
        <w:rPr>
          <w:rFonts w:ascii="Arial" w:hAnsi="Arial" w:cs="Arial"/>
          <w:lang w:val="en-US"/>
        </w:rPr>
        <w:t>D</w:t>
      </w:r>
      <w:r w:rsidRPr="0099131E">
        <w:rPr>
          <w:rFonts w:ascii="Arial" w:hAnsi="Arial" w:cs="Arial"/>
          <w:lang w:val="en-US"/>
        </w:rPr>
        <w:t xml:space="preserve">ata </w:t>
      </w:r>
      <w:r w:rsidR="006D01F5">
        <w:rPr>
          <w:rFonts w:ascii="Arial" w:hAnsi="Arial" w:cs="Arial"/>
          <w:lang w:val="en-US"/>
        </w:rPr>
        <w:t>P</w:t>
      </w:r>
      <w:r w:rsidRPr="0099131E">
        <w:rPr>
          <w:rFonts w:ascii="Arial" w:hAnsi="Arial" w:cs="Arial"/>
          <w:lang w:val="en-US"/>
        </w:rPr>
        <w:t xml:space="preserve">rocessing (EDP) for the publication of the CAME. Attention should be paid to the compatibility of the EDP systems with the necessary dissemination, both internally and externally, of the CAME. </w:t>
      </w:r>
    </w:p>
    <w:p w14:paraId="50C161AC" w14:textId="76DD5E02" w:rsidR="00121FA5" w:rsidRPr="00E80E34" w:rsidRDefault="00E80E34" w:rsidP="00E80E34">
      <w:pPr>
        <w:spacing w:before="120" w:after="120" w:line="360" w:lineRule="auto"/>
        <w:ind w:left="0" w:right="0" w:firstLine="0"/>
        <w:rPr>
          <w:rFonts w:ascii="Arial" w:hAnsi="Arial" w:cs="Arial"/>
          <w:b/>
          <w:lang w:val="en-US"/>
        </w:rPr>
      </w:pPr>
      <w:r w:rsidRPr="00E80E34">
        <w:rPr>
          <w:rFonts w:ascii="Arial" w:hAnsi="Arial" w:cs="Arial"/>
          <w:b/>
          <w:color w:val="auto"/>
          <w:sz w:val="24"/>
          <w:szCs w:val="24"/>
          <w:lang w:val="en-US"/>
        </w:rPr>
        <w:t xml:space="preserve">GM1 CAMO.A.300 </w:t>
      </w:r>
      <w:r>
        <w:rPr>
          <w:rFonts w:ascii="Arial" w:hAnsi="Arial" w:cs="Arial"/>
          <w:b/>
          <w:color w:val="auto"/>
          <w:sz w:val="24"/>
          <w:szCs w:val="24"/>
          <w:lang w:val="en-US"/>
        </w:rPr>
        <w:t xml:space="preserve">- </w:t>
      </w:r>
      <w:r w:rsidRPr="00E80E34">
        <w:rPr>
          <w:rFonts w:ascii="Arial" w:hAnsi="Arial" w:cs="Arial"/>
          <w:b/>
          <w:color w:val="auto"/>
          <w:sz w:val="24"/>
          <w:szCs w:val="24"/>
          <w:lang w:val="en-US"/>
        </w:rPr>
        <w:t xml:space="preserve">Continuing </w:t>
      </w:r>
      <w:r w:rsidR="006D01F5">
        <w:rPr>
          <w:rFonts w:ascii="Arial" w:hAnsi="Arial" w:cs="Arial"/>
          <w:b/>
          <w:color w:val="auto"/>
          <w:sz w:val="24"/>
          <w:szCs w:val="24"/>
          <w:lang w:val="en-US"/>
        </w:rPr>
        <w:t>A</w:t>
      </w:r>
      <w:r w:rsidRPr="00E80E34">
        <w:rPr>
          <w:rFonts w:ascii="Arial" w:hAnsi="Arial" w:cs="Arial"/>
          <w:b/>
          <w:color w:val="auto"/>
          <w:sz w:val="24"/>
          <w:szCs w:val="24"/>
          <w:lang w:val="en-US"/>
        </w:rPr>
        <w:t xml:space="preserve">irworthiness </w:t>
      </w:r>
      <w:r w:rsidR="006D01F5">
        <w:rPr>
          <w:rFonts w:ascii="Arial" w:hAnsi="Arial" w:cs="Arial"/>
          <w:b/>
          <w:color w:val="auto"/>
          <w:sz w:val="24"/>
          <w:szCs w:val="24"/>
          <w:lang w:val="en-US"/>
        </w:rPr>
        <w:t>M</w:t>
      </w:r>
      <w:r w:rsidRPr="00E80E34">
        <w:rPr>
          <w:rFonts w:ascii="Arial" w:hAnsi="Arial" w:cs="Arial"/>
          <w:b/>
          <w:color w:val="auto"/>
          <w:sz w:val="24"/>
          <w:szCs w:val="24"/>
          <w:lang w:val="en-US"/>
        </w:rPr>
        <w:t xml:space="preserve">anagement </w:t>
      </w:r>
      <w:r w:rsidR="006D01F5">
        <w:rPr>
          <w:rFonts w:ascii="Arial" w:hAnsi="Arial" w:cs="Arial"/>
          <w:b/>
          <w:color w:val="auto"/>
          <w:sz w:val="24"/>
          <w:szCs w:val="24"/>
          <w:lang w:val="en-US"/>
        </w:rPr>
        <w:t>E</w:t>
      </w:r>
      <w:r w:rsidRPr="00E80E34">
        <w:rPr>
          <w:rFonts w:ascii="Arial" w:hAnsi="Arial" w:cs="Arial"/>
          <w:b/>
          <w:color w:val="auto"/>
          <w:sz w:val="24"/>
          <w:szCs w:val="24"/>
          <w:lang w:val="en-US"/>
        </w:rPr>
        <w:t>xposition (CAME)</w:t>
      </w:r>
    </w:p>
    <w:p w14:paraId="25CCEEC9"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The purpose of the CAME is to: </w:t>
      </w:r>
    </w:p>
    <w:p w14:paraId="41F14CB1" w14:textId="77777777" w:rsidR="00121FA5" w:rsidRPr="0099131E" w:rsidRDefault="00487292" w:rsidP="008A0C37">
      <w:pPr>
        <w:numPr>
          <w:ilvl w:val="0"/>
          <w:numId w:val="105"/>
        </w:numPr>
        <w:spacing w:before="120" w:after="120" w:line="276" w:lineRule="auto"/>
        <w:ind w:right="28" w:hanging="566"/>
        <w:rPr>
          <w:rFonts w:ascii="Arial" w:hAnsi="Arial" w:cs="Arial"/>
          <w:lang w:val="en-US"/>
        </w:rPr>
      </w:pPr>
      <w:r w:rsidRPr="0099131E">
        <w:rPr>
          <w:rFonts w:ascii="Arial" w:hAnsi="Arial" w:cs="Arial"/>
          <w:lang w:val="en-US"/>
        </w:rPr>
        <w:t xml:space="preserve">specify the scope of work and shows how the organisation intends to comply with this Annex; and </w:t>
      </w:r>
    </w:p>
    <w:p w14:paraId="6117FA91" w14:textId="77777777" w:rsidR="00121FA5" w:rsidRPr="0099131E" w:rsidRDefault="00487292" w:rsidP="008A0C37">
      <w:pPr>
        <w:numPr>
          <w:ilvl w:val="0"/>
          <w:numId w:val="105"/>
        </w:numPr>
        <w:spacing w:before="120" w:after="120" w:line="276" w:lineRule="auto"/>
        <w:ind w:right="28" w:hanging="566"/>
        <w:rPr>
          <w:rFonts w:ascii="Arial" w:hAnsi="Arial" w:cs="Arial"/>
          <w:lang w:val="en-US"/>
        </w:rPr>
      </w:pPr>
      <w:r w:rsidRPr="0099131E">
        <w:rPr>
          <w:rFonts w:ascii="Arial" w:hAnsi="Arial" w:cs="Arial"/>
          <w:lang w:val="en-US"/>
        </w:rPr>
        <w:t xml:space="preserve">provides all the necessary information and procedures for the personnel of the organisation to perform their duties. </w:t>
      </w:r>
    </w:p>
    <w:p w14:paraId="6FF46577"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Complying with its contents will ensure the organisation remains in compliance with Part-CAMO and, as applicable, Part-M and/or Part-ML. </w:t>
      </w:r>
    </w:p>
    <w:p w14:paraId="0DE56970" w14:textId="77777777" w:rsidR="00121FA5" w:rsidRPr="00E80E34" w:rsidRDefault="00E80E34" w:rsidP="00E80E34">
      <w:pPr>
        <w:spacing w:before="120" w:after="120" w:line="276" w:lineRule="auto"/>
        <w:ind w:left="3261" w:right="0" w:hanging="3261"/>
        <w:rPr>
          <w:rFonts w:ascii="Arial" w:hAnsi="Arial" w:cs="Arial"/>
          <w:b/>
          <w:lang w:val="en-US"/>
        </w:rPr>
      </w:pPr>
      <w:r w:rsidRPr="00E80E34">
        <w:rPr>
          <w:rFonts w:ascii="Arial" w:hAnsi="Arial" w:cs="Arial"/>
          <w:b/>
          <w:color w:val="auto"/>
          <w:sz w:val="24"/>
          <w:szCs w:val="24"/>
          <w:lang w:val="en-US"/>
        </w:rPr>
        <w:t>AMC1 CAMO.A.300</w:t>
      </w:r>
      <w:r>
        <w:rPr>
          <w:rFonts w:ascii="Arial" w:hAnsi="Arial" w:cs="Arial"/>
          <w:b/>
          <w:color w:val="auto"/>
          <w:sz w:val="24"/>
          <w:szCs w:val="24"/>
          <w:lang w:val="en-US"/>
        </w:rPr>
        <w:t xml:space="preserve"> </w:t>
      </w:r>
      <w:r w:rsidRPr="00E80E34">
        <w:rPr>
          <w:rFonts w:ascii="Arial" w:hAnsi="Arial" w:cs="Arial"/>
          <w:b/>
          <w:color w:val="auto"/>
          <w:sz w:val="24"/>
          <w:szCs w:val="24"/>
          <w:lang w:val="en-US"/>
        </w:rPr>
        <w:t>(a)</w:t>
      </w:r>
      <w:r>
        <w:rPr>
          <w:rFonts w:ascii="Arial" w:hAnsi="Arial" w:cs="Arial"/>
          <w:b/>
          <w:color w:val="auto"/>
          <w:sz w:val="24"/>
          <w:szCs w:val="24"/>
          <w:lang w:val="en-US"/>
        </w:rPr>
        <w:t xml:space="preserve"> </w:t>
      </w:r>
      <w:r w:rsidRPr="00E80E34">
        <w:rPr>
          <w:rFonts w:ascii="Arial" w:hAnsi="Arial" w:cs="Arial"/>
          <w:b/>
          <w:color w:val="auto"/>
          <w:sz w:val="24"/>
          <w:szCs w:val="24"/>
          <w:lang w:val="en-US"/>
        </w:rPr>
        <w:t xml:space="preserve">(1) </w:t>
      </w:r>
      <w:r>
        <w:rPr>
          <w:rFonts w:ascii="Arial" w:hAnsi="Arial" w:cs="Arial"/>
          <w:b/>
          <w:color w:val="auto"/>
          <w:sz w:val="24"/>
          <w:szCs w:val="24"/>
          <w:lang w:val="en-US"/>
        </w:rPr>
        <w:t xml:space="preserve">- </w:t>
      </w:r>
      <w:r w:rsidRPr="00E80E34">
        <w:rPr>
          <w:rFonts w:ascii="Arial" w:hAnsi="Arial" w:cs="Arial"/>
          <w:b/>
          <w:color w:val="auto"/>
          <w:sz w:val="24"/>
          <w:szCs w:val="24"/>
          <w:lang w:val="en-US"/>
        </w:rPr>
        <w:t>Continuing airworthiness management exposition (CAME)</w:t>
      </w:r>
    </w:p>
    <w:p w14:paraId="350AB40C" w14:textId="77777777" w:rsidR="00121FA5" w:rsidRPr="0099131E" w:rsidRDefault="00487292" w:rsidP="0099131E">
      <w:pPr>
        <w:spacing w:before="120" w:after="120" w:line="276" w:lineRule="auto"/>
        <w:ind w:right="0"/>
        <w:rPr>
          <w:rFonts w:ascii="Arial" w:hAnsi="Arial" w:cs="Arial"/>
        </w:rPr>
      </w:pPr>
      <w:r w:rsidRPr="0099131E">
        <w:rPr>
          <w:rFonts w:ascii="Arial" w:hAnsi="Arial" w:cs="Arial"/>
          <w:b/>
        </w:rPr>
        <w:t xml:space="preserve">ACCOUNTABLE MANAGER STATEMENT </w:t>
      </w:r>
    </w:p>
    <w:p w14:paraId="76A9F956" w14:textId="77777777" w:rsidR="00121FA5" w:rsidRPr="0099131E" w:rsidRDefault="00487292" w:rsidP="002012F6">
      <w:pPr>
        <w:numPr>
          <w:ilvl w:val="0"/>
          <w:numId w:val="35"/>
        </w:numPr>
        <w:spacing w:before="120" w:after="120" w:line="276" w:lineRule="auto"/>
        <w:ind w:right="28" w:hanging="566"/>
        <w:rPr>
          <w:rFonts w:ascii="Arial" w:hAnsi="Arial" w:cs="Arial"/>
          <w:lang w:val="en-US"/>
        </w:rPr>
      </w:pPr>
      <w:r w:rsidRPr="0099131E">
        <w:rPr>
          <w:rFonts w:ascii="Arial" w:hAnsi="Arial" w:cs="Arial"/>
          <w:lang w:val="en-US"/>
        </w:rPr>
        <w:t xml:space="preserve">Part 0 ‘General organisation, safety policy and objectives’ of the CAME should include a statement, signed by the accountable manager (and countersigned by the chief executive officer, if different), confirming that the CAME and any associated manuals will be complied with at all times. </w:t>
      </w:r>
    </w:p>
    <w:p w14:paraId="71CF554B" w14:textId="77777777" w:rsidR="00121FA5" w:rsidRPr="0099131E" w:rsidRDefault="00487292" w:rsidP="002012F6">
      <w:pPr>
        <w:numPr>
          <w:ilvl w:val="0"/>
          <w:numId w:val="35"/>
        </w:numPr>
        <w:spacing w:before="120" w:after="120" w:line="276" w:lineRule="auto"/>
        <w:ind w:right="28" w:hanging="566"/>
        <w:rPr>
          <w:rFonts w:ascii="Arial" w:hAnsi="Arial" w:cs="Arial"/>
          <w:lang w:val="en-US"/>
        </w:rPr>
      </w:pPr>
      <w:r w:rsidRPr="0099131E">
        <w:rPr>
          <w:rFonts w:ascii="Arial" w:hAnsi="Arial" w:cs="Arial"/>
          <w:lang w:val="en-US"/>
        </w:rPr>
        <w:t xml:space="preserve">The accountable manager’s exposition statement as specified in point CAMO.A.300(a)(1) should embrace the intent of the following paragraph, and in fact, this statement may be used without amendment. Any amendment to the statement should not alter its intent: </w:t>
      </w:r>
    </w:p>
    <w:p w14:paraId="3A082498" w14:textId="77777777" w:rsidR="00121FA5" w:rsidRPr="0099131E" w:rsidRDefault="00487292" w:rsidP="0099131E">
      <w:pPr>
        <w:spacing w:before="120" w:after="120" w:line="276" w:lineRule="auto"/>
        <w:ind w:left="561" w:right="19"/>
        <w:rPr>
          <w:rFonts w:ascii="Arial" w:hAnsi="Arial" w:cs="Arial"/>
          <w:lang w:val="en-US"/>
        </w:rPr>
      </w:pPr>
      <w:r w:rsidRPr="0099131E">
        <w:rPr>
          <w:rFonts w:ascii="Arial" w:hAnsi="Arial" w:cs="Arial"/>
          <w:i/>
          <w:lang w:val="en-US"/>
        </w:rPr>
        <w:t>‘This exposition</w:t>
      </w:r>
      <w:r w:rsidRPr="0099131E">
        <w:rPr>
          <w:rFonts w:ascii="Arial" w:hAnsi="Arial" w:cs="Arial"/>
          <w:lang w:val="en-US"/>
        </w:rPr>
        <w:t xml:space="preserve"> </w:t>
      </w:r>
      <w:r w:rsidRPr="0099131E">
        <w:rPr>
          <w:rFonts w:ascii="Arial" w:hAnsi="Arial" w:cs="Arial"/>
          <w:i/>
          <w:lang w:val="en-US"/>
        </w:rPr>
        <w:t xml:space="preserve">and any associated referenced manuals define the organisation and procedures upon which the competent authority’s* CAMO approval is based. </w:t>
      </w:r>
    </w:p>
    <w:p w14:paraId="6570A8EB" w14:textId="77777777" w:rsidR="00121FA5" w:rsidRPr="0099131E" w:rsidRDefault="00487292" w:rsidP="0099131E">
      <w:pPr>
        <w:spacing w:before="120" w:after="120" w:line="276" w:lineRule="auto"/>
        <w:ind w:left="561" w:right="19"/>
        <w:rPr>
          <w:rFonts w:ascii="Arial" w:hAnsi="Arial" w:cs="Arial"/>
          <w:lang w:val="en-US"/>
        </w:rPr>
      </w:pPr>
      <w:r w:rsidRPr="0099131E">
        <w:rPr>
          <w:rFonts w:ascii="Arial" w:hAnsi="Arial" w:cs="Arial"/>
          <w:i/>
          <w:lang w:val="en-US"/>
        </w:rPr>
        <w:t xml:space="preserve">These procedures are endorsed by the undersigned and must be complied with, as applicable, in order to ensure that all continuing airworthiness activities, including maintenance of the aircraft managed, are carried out on time to an approved standard. </w:t>
      </w:r>
    </w:p>
    <w:p w14:paraId="2E0D2713" w14:textId="77777777" w:rsidR="00121FA5" w:rsidRPr="0099131E" w:rsidRDefault="00487292" w:rsidP="0099131E">
      <w:pPr>
        <w:spacing w:before="120" w:after="120" w:line="276" w:lineRule="auto"/>
        <w:ind w:left="561" w:right="19"/>
        <w:rPr>
          <w:rFonts w:ascii="Arial" w:hAnsi="Arial" w:cs="Arial"/>
          <w:lang w:val="en-US"/>
        </w:rPr>
      </w:pPr>
      <w:r w:rsidRPr="0099131E">
        <w:rPr>
          <w:rFonts w:ascii="Arial" w:hAnsi="Arial" w:cs="Arial"/>
          <w:i/>
          <w:lang w:val="en-US"/>
        </w:rPr>
        <w:t xml:space="preserve">These procedures do not override the necessity of complying with any new or amended regulation published from time to time where these new or amended regulations are in conflict with these procedures. </w:t>
      </w:r>
    </w:p>
    <w:p w14:paraId="49A0C65D" w14:textId="77777777" w:rsidR="00121FA5" w:rsidRPr="0099131E" w:rsidRDefault="00487292" w:rsidP="0099131E">
      <w:pPr>
        <w:spacing w:before="120" w:after="120" w:line="276" w:lineRule="auto"/>
        <w:ind w:left="561" w:right="19"/>
        <w:rPr>
          <w:rFonts w:ascii="Arial" w:hAnsi="Arial" w:cs="Arial"/>
          <w:lang w:val="en-US"/>
        </w:rPr>
      </w:pPr>
      <w:r w:rsidRPr="0099131E">
        <w:rPr>
          <w:rFonts w:ascii="Arial" w:hAnsi="Arial" w:cs="Arial"/>
          <w:i/>
          <w:lang w:val="en-US"/>
        </w:rPr>
        <w:t>It is understood that the approval of the organisation is based on the continuous compliance of the organisation with Part-CAMO,</w:t>
      </w:r>
      <w:r w:rsidRPr="0099131E">
        <w:rPr>
          <w:rFonts w:ascii="Arial" w:hAnsi="Arial" w:cs="Arial"/>
          <w:lang w:val="en-US"/>
        </w:rPr>
        <w:t xml:space="preserve"> </w:t>
      </w:r>
      <w:r w:rsidRPr="0099131E">
        <w:rPr>
          <w:rFonts w:ascii="Arial" w:hAnsi="Arial" w:cs="Arial"/>
          <w:i/>
          <w:lang w:val="en-US"/>
        </w:rPr>
        <w:t xml:space="preserve">Part-M and Part-ML, as applicable, and with the organisation’s procedures described in this exposition. The competent authority* </w:t>
      </w:r>
      <w:r w:rsidRPr="0099131E">
        <w:rPr>
          <w:rFonts w:ascii="Arial" w:hAnsi="Arial" w:cs="Arial"/>
          <w:i/>
          <w:lang w:val="en-US"/>
        </w:rPr>
        <w:lastRenderedPageBreak/>
        <w:t>is entitled to limit, suspend, or revoke the approval certificate if the organisation fails to fulfil the obligations imposed by Part-CAMO,</w:t>
      </w:r>
      <w:r w:rsidRPr="0099131E">
        <w:rPr>
          <w:rFonts w:ascii="Arial" w:hAnsi="Arial" w:cs="Arial"/>
          <w:lang w:val="en-US"/>
        </w:rPr>
        <w:t xml:space="preserve"> </w:t>
      </w:r>
      <w:r w:rsidRPr="0099131E">
        <w:rPr>
          <w:rFonts w:ascii="Arial" w:hAnsi="Arial" w:cs="Arial"/>
          <w:i/>
          <w:lang w:val="en-US"/>
        </w:rPr>
        <w:t xml:space="preserve">Part-M and Part-ML, as applicable, or any conditions according to which the approval was issued. </w:t>
      </w:r>
    </w:p>
    <w:p w14:paraId="37E6BC0C" w14:textId="0B566A97" w:rsidR="00121FA5" w:rsidRPr="0099131E" w:rsidRDefault="00487292" w:rsidP="0099131E">
      <w:pPr>
        <w:spacing w:before="120" w:after="120" w:line="276" w:lineRule="auto"/>
        <w:ind w:left="561" w:right="19"/>
        <w:rPr>
          <w:rFonts w:ascii="Arial" w:hAnsi="Arial" w:cs="Arial"/>
          <w:lang w:val="en-US"/>
        </w:rPr>
      </w:pPr>
      <w:r w:rsidRPr="00F04819">
        <w:rPr>
          <w:rFonts w:ascii="Arial" w:hAnsi="Arial" w:cs="Arial"/>
          <w:i/>
          <w:lang w:val="en-US"/>
        </w:rPr>
        <w:t xml:space="preserve">In the case of air carriers licensed in accordance </w:t>
      </w:r>
      <w:bookmarkStart w:id="9" w:name="_Hlk102034221"/>
      <w:r w:rsidRPr="00F04819">
        <w:rPr>
          <w:rFonts w:ascii="Arial" w:hAnsi="Arial" w:cs="Arial"/>
          <w:i/>
          <w:lang w:val="en-US"/>
        </w:rPr>
        <w:t>with</w:t>
      </w:r>
      <w:r w:rsidR="00944B0B">
        <w:rPr>
          <w:rFonts w:ascii="Arial" w:hAnsi="Arial" w:cs="Arial"/>
          <w:i/>
          <w:lang w:val="en-US"/>
        </w:rPr>
        <w:t xml:space="preserve"> the applicable </w:t>
      </w:r>
      <w:r w:rsidRPr="00F04819">
        <w:rPr>
          <w:rFonts w:ascii="Arial" w:hAnsi="Arial" w:cs="Arial"/>
          <w:i/>
          <w:lang w:val="en-US"/>
        </w:rPr>
        <w:t xml:space="preserve"> </w:t>
      </w:r>
      <w:bookmarkStart w:id="10" w:name="_Hlk102033991"/>
      <w:commentRangeStart w:id="11"/>
      <w:commentRangeStart w:id="12"/>
      <w:r w:rsidRPr="00A77ED1">
        <w:rPr>
          <w:rFonts w:ascii="Arial" w:hAnsi="Arial" w:cs="Arial"/>
          <w:i/>
          <w:highlight w:val="yellow"/>
          <w:lang w:val="en-US"/>
        </w:rPr>
        <w:t>Regulation</w:t>
      </w:r>
      <w:r w:rsidR="00944B0B" w:rsidRPr="00A77ED1">
        <w:rPr>
          <w:highlight w:val="yellow"/>
          <w:lang w:val="en-GB"/>
        </w:rPr>
        <w:t xml:space="preserve"> </w:t>
      </w:r>
      <w:r w:rsidR="00944B0B" w:rsidRPr="00A77ED1">
        <w:rPr>
          <w:rFonts w:ascii="Arial" w:hAnsi="Arial" w:cs="Arial"/>
          <w:i/>
          <w:highlight w:val="yellow"/>
          <w:lang w:val="en-US"/>
        </w:rPr>
        <w:t>on common rules for the operation of air services in the CEMAC</w:t>
      </w:r>
      <w:r w:rsidR="00944B0B">
        <w:rPr>
          <w:rFonts w:ascii="Arial" w:hAnsi="Arial" w:cs="Arial"/>
          <w:i/>
          <w:lang w:val="en-US"/>
        </w:rPr>
        <w:t xml:space="preserve"> </w:t>
      </w:r>
      <w:commentRangeEnd w:id="11"/>
      <w:r w:rsidR="00944B0B">
        <w:rPr>
          <w:rStyle w:val="Marquedecommentaire"/>
        </w:rPr>
        <w:commentReference w:id="11"/>
      </w:r>
      <w:bookmarkEnd w:id="9"/>
      <w:commentRangeEnd w:id="12"/>
      <w:r w:rsidR="00944B0B">
        <w:rPr>
          <w:rStyle w:val="Marquedecommentaire"/>
        </w:rPr>
        <w:commentReference w:id="12"/>
      </w:r>
      <w:bookmarkEnd w:id="10"/>
      <w:r w:rsidRPr="00A77ED1">
        <w:rPr>
          <w:rFonts w:ascii="Arial" w:hAnsi="Arial" w:cs="Arial"/>
          <w:i/>
          <w:highlight w:val="yellow"/>
          <w:lang w:val="en-US"/>
        </w:rPr>
        <w:t>,</w:t>
      </w:r>
      <w:r w:rsidRPr="00F04819">
        <w:rPr>
          <w:rFonts w:ascii="Arial" w:hAnsi="Arial" w:cs="Arial"/>
          <w:i/>
          <w:lang w:val="en-US"/>
        </w:rPr>
        <w:t xml:space="preserve"> suspension or revocation of the CAMO certificate will invalidate the AOC</w:t>
      </w:r>
      <w:r w:rsidRPr="0099131E">
        <w:rPr>
          <w:rFonts w:ascii="Arial" w:hAnsi="Arial" w:cs="Arial"/>
          <w:i/>
          <w:lang w:val="en-US"/>
        </w:rPr>
        <w:t xml:space="preserve">. </w:t>
      </w:r>
    </w:p>
    <w:p w14:paraId="29C8DF2B" w14:textId="77777777" w:rsidR="00121FA5" w:rsidRPr="0099131E" w:rsidRDefault="00487292" w:rsidP="0099131E">
      <w:pPr>
        <w:spacing w:before="120" w:after="120" w:line="276" w:lineRule="auto"/>
        <w:ind w:left="561" w:right="19"/>
        <w:rPr>
          <w:rFonts w:ascii="Arial" w:hAnsi="Arial" w:cs="Arial"/>
          <w:lang w:val="en-US"/>
        </w:rPr>
      </w:pPr>
      <w:r w:rsidRPr="0099131E">
        <w:rPr>
          <w:rFonts w:ascii="Arial" w:hAnsi="Arial" w:cs="Arial"/>
          <w:i/>
          <w:lang w:val="en-US"/>
        </w:rPr>
        <w:t xml:space="preserve">Signed ..................................... </w:t>
      </w:r>
    </w:p>
    <w:p w14:paraId="1A26410D" w14:textId="77777777" w:rsidR="00121FA5" w:rsidRPr="0099131E" w:rsidRDefault="00487292" w:rsidP="0099131E">
      <w:pPr>
        <w:spacing w:before="120" w:after="120" w:line="276" w:lineRule="auto"/>
        <w:ind w:left="561" w:right="19"/>
        <w:rPr>
          <w:rFonts w:ascii="Arial" w:hAnsi="Arial" w:cs="Arial"/>
          <w:lang w:val="en-US"/>
        </w:rPr>
      </w:pPr>
      <w:r w:rsidRPr="0099131E">
        <w:rPr>
          <w:rFonts w:ascii="Arial" w:hAnsi="Arial" w:cs="Arial"/>
          <w:i/>
          <w:lang w:val="en-US"/>
        </w:rPr>
        <w:t xml:space="preserve">Dated ...................................... </w:t>
      </w:r>
    </w:p>
    <w:p w14:paraId="489A4DB0" w14:textId="77777777" w:rsidR="00121FA5" w:rsidRPr="0099131E" w:rsidRDefault="00487292" w:rsidP="0099131E">
      <w:pPr>
        <w:spacing w:before="120" w:after="120" w:line="276" w:lineRule="auto"/>
        <w:ind w:left="561" w:right="19"/>
        <w:rPr>
          <w:rFonts w:ascii="Arial" w:hAnsi="Arial" w:cs="Arial"/>
          <w:lang w:val="en-US"/>
        </w:rPr>
      </w:pPr>
      <w:r w:rsidRPr="0099131E">
        <w:rPr>
          <w:rFonts w:ascii="Arial" w:hAnsi="Arial" w:cs="Arial"/>
          <w:i/>
          <w:lang w:val="en-US"/>
        </w:rPr>
        <w:t xml:space="preserve">Accountable manager and ... (quote position) ... </w:t>
      </w:r>
    </w:p>
    <w:p w14:paraId="62A33B17" w14:textId="77777777" w:rsidR="00121FA5" w:rsidRPr="0099131E" w:rsidRDefault="00487292" w:rsidP="0099131E">
      <w:pPr>
        <w:spacing w:before="120" w:after="120" w:line="276" w:lineRule="auto"/>
        <w:ind w:left="561" w:right="19"/>
        <w:rPr>
          <w:rFonts w:ascii="Arial" w:hAnsi="Arial" w:cs="Arial"/>
          <w:lang w:val="en-US"/>
        </w:rPr>
      </w:pPr>
      <w:r w:rsidRPr="0099131E">
        <w:rPr>
          <w:rFonts w:ascii="Arial" w:hAnsi="Arial" w:cs="Arial"/>
          <w:i/>
          <w:lang w:val="en-US"/>
        </w:rPr>
        <w:t xml:space="preserve">Chief Executive Officer … </w:t>
      </w:r>
    </w:p>
    <w:p w14:paraId="2B1EDF9C" w14:textId="77777777" w:rsidR="00121FA5" w:rsidRPr="0099131E" w:rsidRDefault="00487292" w:rsidP="0099131E">
      <w:pPr>
        <w:spacing w:before="120" w:after="120" w:line="276" w:lineRule="auto"/>
        <w:ind w:left="561" w:right="19"/>
        <w:rPr>
          <w:rFonts w:ascii="Arial" w:hAnsi="Arial" w:cs="Arial"/>
          <w:lang w:val="en-US"/>
        </w:rPr>
      </w:pPr>
      <w:r w:rsidRPr="0099131E">
        <w:rPr>
          <w:rFonts w:ascii="Arial" w:hAnsi="Arial" w:cs="Arial"/>
          <w:i/>
          <w:lang w:val="en-US"/>
        </w:rPr>
        <w:t xml:space="preserve">For and on behalf of ... (quote organisation’s name) ... ’ </w:t>
      </w:r>
    </w:p>
    <w:p w14:paraId="5A753FFB" w14:textId="77777777"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*Where ‘competent authority’ is stated, please insert the actual name of the competent authority delivering the CAMO approval certificate or the air operator certificate. </w:t>
      </w:r>
    </w:p>
    <w:p w14:paraId="5F2477FE" w14:textId="77777777" w:rsidR="00121FA5" w:rsidRPr="0099131E" w:rsidRDefault="00487292" w:rsidP="0099131E">
      <w:pPr>
        <w:spacing w:before="120" w:after="120" w:line="276" w:lineRule="auto"/>
        <w:ind w:left="551" w:right="28" w:hanging="566"/>
        <w:rPr>
          <w:rFonts w:ascii="Arial" w:hAnsi="Arial" w:cs="Arial"/>
          <w:lang w:val="en-US"/>
        </w:rPr>
      </w:pPr>
      <w:r w:rsidRPr="0099131E">
        <w:rPr>
          <w:rFonts w:ascii="Arial" w:hAnsi="Arial" w:cs="Arial"/>
          <w:lang w:val="en-US"/>
        </w:rPr>
        <w:t xml:space="preserve">3. Whenever the accountable manager is changed, it is important to ensure that the new accountable manager signs the paragraph 2 statement at the earliest opportunity. </w:t>
      </w:r>
    </w:p>
    <w:p w14:paraId="151C3620" w14:textId="77777777" w:rsidR="00121FA5" w:rsidRPr="00E80E34" w:rsidRDefault="00E80E34" w:rsidP="00E80E34">
      <w:pPr>
        <w:spacing w:before="120" w:after="120" w:line="360" w:lineRule="auto"/>
        <w:ind w:left="0" w:right="0" w:firstLine="0"/>
        <w:rPr>
          <w:rFonts w:ascii="Arial" w:hAnsi="Arial" w:cs="Arial"/>
          <w:b/>
          <w:lang w:val="en-US"/>
        </w:rPr>
      </w:pPr>
      <w:r w:rsidRPr="00E80E34">
        <w:rPr>
          <w:rFonts w:ascii="Arial" w:hAnsi="Arial" w:cs="Arial"/>
          <w:b/>
          <w:color w:val="auto"/>
          <w:sz w:val="24"/>
          <w:szCs w:val="24"/>
          <w:lang w:val="en-US"/>
        </w:rPr>
        <w:t>AMC1 CAMO.A.305</w:t>
      </w:r>
      <w:r>
        <w:rPr>
          <w:rFonts w:ascii="Arial" w:hAnsi="Arial" w:cs="Arial"/>
          <w:b/>
          <w:color w:val="auto"/>
          <w:sz w:val="24"/>
          <w:szCs w:val="24"/>
          <w:lang w:val="en-US"/>
        </w:rPr>
        <w:t xml:space="preserve"> </w:t>
      </w:r>
      <w:r w:rsidRPr="00E80E34">
        <w:rPr>
          <w:rFonts w:ascii="Arial" w:hAnsi="Arial" w:cs="Arial"/>
          <w:b/>
          <w:color w:val="auto"/>
          <w:sz w:val="24"/>
          <w:szCs w:val="24"/>
          <w:lang w:val="en-US"/>
        </w:rPr>
        <w:t xml:space="preserve">(a) </w:t>
      </w:r>
      <w:r>
        <w:rPr>
          <w:rFonts w:ascii="Arial" w:hAnsi="Arial" w:cs="Arial"/>
          <w:b/>
          <w:color w:val="auto"/>
          <w:sz w:val="24"/>
          <w:szCs w:val="24"/>
          <w:lang w:val="en-US"/>
        </w:rPr>
        <w:t xml:space="preserve">- </w:t>
      </w:r>
      <w:r w:rsidRPr="00E80E34">
        <w:rPr>
          <w:rFonts w:ascii="Arial" w:hAnsi="Arial" w:cs="Arial"/>
          <w:b/>
          <w:color w:val="auto"/>
          <w:sz w:val="24"/>
          <w:szCs w:val="24"/>
          <w:lang w:val="en-US"/>
        </w:rPr>
        <w:t>Personnel requirements</w:t>
      </w:r>
    </w:p>
    <w:p w14:paraId="76551DD9" w14:textId="77777777"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ACCOUNTABLE MANAGER </w:t>
      </w:r>
    </w:p>
    <w:p w14:paraId="3A66FED3"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Accountable manager is normally intended to mean the chief executive officer of the CAMO, who by virtue of his or her position, has overall (including in particular financial) responsibility for running the organisation. The accountable manager may be the accountable manager for more than one organisation, and is not necessarily required to be knowledgeable on technical matters, as the CAME defines the continuing airworthiness standards. When the accountable manager is not the chief executive officer, the organisation should demonstrate to the competent authority that the accountable manager has direct access to the chief executive officer and has the necessary funding allocation for the continuing airworthiness management activities sought. </w:t>
      </w:r>
    </w:p>
    <w:p w14:paraId="1C4ABB32" w14:textId="77777777" w:rsidR="00121FA5" w:rsidRPr="00E80E34" w:rsidRDefault="00E80E34" w:rsidP="00E80E34">
      <w:pPr>
        <w:spacing w:before="120" w:after="120" w:line="360" w:lineRule="auto"/>
        <w:ind w:left="0" w:right="0" w:firstLine="0"/>
        <w:rPr>
          <w:rFonts w:ascii="Arial" w:hAnsi="Arial" w:cs="Arial"/>
          <w:b/>
          <w:lang w:val="en-US"/>
        </w:rPr>
      </w:pPr>
      <w:r w:rsidRPr="00E80E34">
        <w:rPr>
          <w:rFonts w:ascii="Arial" w:hAnsi="Arial" w:cs="Arial"/>
          <w:b/>
          <w:color w:val="auto"/>
          <w:sz w:val="24"/>
          <w:szCs w:val="24"/>
          <w:lang w:val="en-US"/>
        </w:rPr>
        <w:t>AMC1 CAMO.A.305</w:t>
      </w:r>
      <w:r>
        <w:rPr>
          <w:rFonts w:ascii="Arial" w:hAnsi="Arial" w:cs="Arial"/>
          <w:b/>
          <w:color w:val="auto"/>
          <w:sz w:val="24"/>
          <w:szCs w:val="24"/>
          <w:lang w:val="en-US"/>
        </w:rPr>
        <w:t xml:space="preserve"> </w:t>
      </w:r>
      <w:r w:rsidRPr="00E80E34">
        <w:rPr>
          <w:rFonts w:ascii="Arial" w:hAnsi="Arial" w:cs="Arial"/>
          <w:b/>
          <w:color w:val="auto"/>
          <w:sz w:val="24"/>
          <w:szCs w:val="24"/>
          <w:lang w:val="en-US"/>
        </w:rPr>
        <w:t>(a)</w:t>
      </w:r>
      <w:r>
        <w:rPr>
          <w:rFonts w:ascii="Arial" w:hAnsi="Arial" w:cs="Arial"/>
          <w:b/>
          <w:color w:val="auto"/>
          <w:sz w:val="24"/>
          <w:szCs w:val="24"/>
          <w:lang w:val="en-US"/>
        </w:rPr>
        <w:t xml:space="preserve"> </w:t>
      </w:r>
      <w:r w:rsidRPr="00E80E34">
        <w:rPr>
          <w:rFonts w:ascii="Arial" w:hAnsi="Arial" w:cs="Arial"/>
          <w:b/>
          <w:color w:val="auto"/>
          <w:sz w:val="24"/>
          <w:szCs w:val="24"/>
          <w:lang w:val="en-US"/>
        </w:rPr>
        <w:t xml:space="preserve">(3) </w:t>
      </w:r>
      <w:r>
        <w:rPr>
          <w:rFonts w:ascii="Arial" w:hAnsi="Arial" w:cs="Arial"/>
          <w:b/>
          <w:color w:val="auto"/>
          <w:sz w:val="24"/>
          <w:szCs w:val="24"/>
          <w:lang w:val="en-US"/>
        </w:rPr>
        <w:t xml:space="preserve">- </w:t>
      </w:r>
      <w:r w:rsidRPr="00E80E34">
        <w:rPr>
          <w:rFonts w:ascii="Arial" w:hAnsi="Arial" w:cs="Arial"/>
          <w:b/>
          <w:color w:val="auto"/>
          <w:sz w:val="24"/>
          <w:szCs w:val="24"/>
          <w:lang w:val="en-US"/>
        </w:rPr>
        <w:t>Personnel requirements</w:t>
      </w:r>
    </w:p>
    <w:p w14:paraId="79FC3F22" w14:textId="77777777"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MANAGEMENT STRUCTURE FOR CONTINUING AIRWORTHINESS MANAGEMENT </w:t>
      </w:r>
    </w:p>
    <w:p w14:paraId="5D0EF09D"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The person or group of persons nominated under point CAMO.A.305(a)(3) with the responsibility for ensuring compliance should represent the management structure of the organisation, and be responsible for the daily operation of the organisation, for all continuing airworthiness management functions. </w:t>
      </w:r>
    </w:p>
    <w:p w14:paraId="21319B37"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Dependent on the size of the operation and the organisational set-up, the continuing airworthiness management functions may be divided under individual managers or combined in any number of ways. </w:t>
      </w:r>
    </w:p>
    <w:p w14:paraId="071C6134" w14:textId="77777777" w:rsidR="00640908" w:rsidRDefault="00640908" w:rsidP="00E80E34">
      <w:pPr>
        <w:spacing w:before="120" w:after="120" w:line="360" w:lineRule="auto"/>
        <w:ind w:left="0" w:right="0" w:firstLine="0"/>
        <w:rPr>
          <w:rFonts w:ascii="Arial" w:hAnsi="Arial" w:cs="Arial"/>
          <w:b/>
          <w:color w:val="auto"/>
          <w:sz w:val="24"/>
          <w:szCs w:val="24"/>
          <w:lang w:val="en-US"/>
        </w:rPr>
      </w:pPr>
    </w:p>
    <w:p w14:paraId="66C9C1A9" w14:textId="77777777" w:rsidR="00121FA5" w:rsidRPr="00E80E34" w:rsidRDefault="00E80E34" w:rsidP="00E80E34">
      <w:pPr>
        <w:spacing w:before="120" w:after="120" w:line="360" w:lineRule="auto"/>
        <w:ind w:left="0" w:right="0" w:firstLine="0"/>
        <w:rPr>
          <w:rFonts w:ascii="Arial" w:hAnsi="Arial" w:cs="Arial"/>
          <w:b/>
          <w:lang w:val="en-US"/>
        </w:rPr>
      </w:pPr>
      <w:r w:rsidRPr="00E80E34">
        <w:rPr>
          <w:rFonts w:ascii="Arial" w:hAnsi="Arial" w:cs="Arial"/>
          <w:b/>
          <w:color w:val="auto"/>
          <w:sz w:val="24"/>
          <w:szCs w:val="24"/>
          <w:lang w:val="en-US"/>
        </w:rPr>
        <w:t>GM1 CAMO.A.305</w:t>
      </w:r>
      <w:r>
        <w:rPr>
          <w:rFonts w:ascii="Arial" w:hAnsi="Arial" w:cs="Arial"/>
          <w:b/>
          <w:color w:val="auto"/>
          <w:sz w:val="24"/>
          <w:szCs w:val="24"/>
          <w:lang w:val="en-US"/>
        </w:rPr>
        <w:t xml:space="preserve"> </w:t>
      </w:r>
      <w:r w:rsidRPr="00E80E34">
        <w:rPr>
          <w:rFonts w:ascii="Arial" w:hAnsi="Arial" w:cs="Arial"/>
          <w:b/>
          <w:color w:val="auto"/>
          <w:sz w:val="24"/>
          <w:szCs w:val="24"/>
          <w:lang w:val="en-US"/>
        </w:rPr>
        <w:t>(a)</w:t>
      </w:r>
      <w:r>
        <w:rPr>
          <w:rFonts w:ascii="Arial" w:hAnsi="Arial" w:cs="Arial"/>
          <w:b/>
          <w:color w:val="auto"/>
          <w:sz w:val="24"/>
          <w:szCs w:val="24"/>
          <w:lang w:val="en-US"/>
        </w:rPr>
        <w:t xml:space="preserve"> </w:t>
      </w:r>
      <w:r w:rsidRPr="00E80E34">
        <w:rPr>
          <w:rFonts w:ascii="Arial" w:hAnsi="Arial" w:cs="Arial"/>
          <w:b/>
          <w:color w:val="auto"/>
          <w:sz w:val="24"/>
          <w:szCs w:val="24"/>
          <w:lang w:val="en-US"/>
        </w:rPr>
        <w:t xml:space="preserve">(3) </w:t>
      </w:r>
      <w:r>
        <w:rPr>
          <w:rFonts w:ascii="Arial" w:hAnsi="Arial" w:cs="Arial"/>
          <w:b/>
          <w:color w:val="auto"/>
          <w:sz w:val="24"/>
          <w:szCs w:val="24"/>
          <w:lang w:val="en-US"/>
        </w:rPr>
        <w:t xml:space="preserve">- </w:t>
      </w:r>
      <w:r w:rsidRPr="00E80E34">
        <w:rPr>
          <w:rFonts w:ascii="Arial" w:hAnsi="Arial" w:cs="Arial"/>
          <w:b/>
          <w:color w:val="auto"/>
          <w:sz w:val="24"/>
          <w:szCs w:val="24"/>
          <w:lang w:val="en-US"/>
        </w:rPr>
        <w:t>Personnel requirements</w:t>
      </w:r>
    </w:p>
    <w:p w14:paraId="65174BF4" w14:textId="77777777"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lastRenderedPageBreak/>
        <w:t xml:space="preserve">RESPONSIBILITY FOR ENSURING COMPLIANCE </w:t>
      </w:r>
    </w:p>
    <w:p w14:paraId="49C9CE7E"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The person(s) nominated in accordance with CAMO.A.305(a)(3) are responsible, in the day-to-day continuing airworthiness management activities, for ensuring that the organisation personnel work in accordance with the applicable procedures and regulatory requirements.  </w:t>
      </w:r>
    </w:p>
    <w:p w14:paraId="5E03A578"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These nominated persons should demonstrate a complete understanding of the applicable regulatory requirements, and ensure that the organisation’s processes and standards accurately reflect the applicable requirements. It is their role to ensure that compliance is proactively managed, and that any early warning signs of non-compliance are documented and acted upon. </w:t>
      </w:r>
    </w:p>
    <w:p w14:paraId="4CEFC36F" w14:textId="77777777" w:rsidR="00121FA5" w:rsidRPr="00E80E34" w:rsidRDefault="00E80E34" w:rsidP="00E80E34">
      <w:pPr>
        <w:spacing w:before="120" w:after="120" w:line="360" w:lineRule="auto"/>
        <w:ind w:left="0" w:right="0" w:firstLine="0"/>
        <w:rPr>
          <w:rFonts w:ascii="Arial" w:hAnsi="Arial" w:cs="Arial"/>
          <w:b/>
          <w:color w:val="auto"/>
          <w:lang w:val="en-US"/>
        </w:rPr>
      </w:pPr>
      <w:r w:rsidRPr="00E80E34">
        <w:rPr>
          <w:rFonts w:ascii="Arial" w:hAnsi="Arial" w:cs="Arial"/>
          <w:b/>
          <w:color w:val="auto"/>
          <w:sz w:val="24"/>
          <w:szCs w:val="24"/>
          <w:lang w:val="en-US"/>
        </w:rPr>
        <w:t>AMC1 CAMO.A.305</w:t>
      </w:r>
      <w:r>
        <w:rPr>
          <w:rFonts w:ascii="Arial" w:hAnsi="Arial" w:cs="Arial"/>
          <w:b/>
          <w:color w:val="auto"/>
          <w:sz w:val="24"/>
          <w:szCs w:val="24"/>
          <w:lang w:val="en-US"/>
        </w:rPr>
        <w:t xml:space="preserve"> </w:t>
      </w:r>
      <w:r w:rsidRPr="00E80E34">
        <w:rPr>
          <w:rFonts w:ascii="Arial" w:hAnsi="Arial" w:cs="Arial"/>
          <w:b/>
          <w:color w:val="auto"/>
          <w:sz w:val="24"/>
          <w:szCs w:val="24"/>
          <w:lang w:val="en-US"/>
        </w:rPr>
        <w:t>(a)</w:t>
      </w:r>
      <w:r>
        <w:rPr>
          <w:rFonts w:ascii="Arial" w:hAnsi="Arial" w:cs="Arial"/>
          <w:b/>
          <w:color w:val="auto"/>
          <w:sz w:val="24"/>
          <w:szCs w:val="24"/>
          <w:lang w:val="en-US"/>
        </w:rPr>
        <w:t xml:space="preserve"> </w:t>
      </w:r>
      <w:r w:rsidRPr="00E80E34">
        <w:rPr>
          <w:rFonts w:ascii="Arial" w:hAnsi="Arial" w:cs="Arial"/>
          <w:b/>
          <w:color w:val="auto"/>
          <w:sz w:val="24"/>
          <w:szCs w:val="24"/>
          <w:lang w:val="en-US"/>
        </w:rPr>
        <w:t>(4);</w:t>
      </w:r>
      <w:r>
        <w:rPr>
          <w:rFonts w:ascii="Arial" w:hAnsi="Arial" w:cs="Arial"/>
          <w:b/>
          <w:color w:val="auto"/>
          <w:sz w:val="24"/>
          <w:szCs w:val="24"/>
          <w:lang w:val="en-US"/>
        </w:rPr>
        <w:t xml:space="preserve"> </w:t>
      </w:r>
      <w:r w:rsidRPr="00E80E34">
        <w:rPr>
          <w:rFonts w:ascii="Arial" w:hAnsi="Arial" w:cs="Arial"/>
          <w:b/>
          <w:color w:val="auto"/>
          <w:sz w:val="24"/>
          <w:szCs w:val="24"/>
          <w:lang w:val="en-US"/>
        </w:rPr>
        <w:t>(a)</w:t>
      </w:r>
      <w:r>
        <w:rPr>
          <w:rFonts w:ascii="Arial" w:hAnsi="Arial" w:cs="Arial"/>
          <w:b/>
          <w:color w:val="auto"/>
          <w:sz w:val="24"/>
          <w:szCs w:val="24"/>
          <w:lang w:val="en-US"/>
        </w:rPr>
        <w:t xml:space="preserve"> </w:t>
      </w:r>
      <w:r w:rsidRPr="00E80E34">
        <w:rPr>
          <w:rFonts w:ascii="Arial" w:hAnsi="Arial" w:cs="Arial"/>
          <w:b/>
          <w:color w:val="auto"/>
          <w:sz w:val="24"/>
          <w:szCs w:val="24"/>
          <w:lang w:val="en-US"/>
        </w:rPr>
        <w:t xml:space="preserve">(5) </w:t>
      </w:r>
      <w:r>
        <w:rPr>
          <w:rFonts w:ascii="Arial" w:hAnsi="Arial" w:cs="Arial"/>
          <w:b/>
          <w:color w:val="auto"/>
          <w:sz w:val="24"/>
          <w:szCs w:val="24"/>
          <w:lang w:val="en-US"/>
        </w:rPr>
        <w:t xml:space="preserve">- </w:t>
      </w:r>
      <w:r w:rsidRPr="00E80E34">
        <w:rPr>
          <w:rFonts w:ascii="Arial" w:hAnsi="Arial" w:cs="Arial"/>
          <w:b/>
          <w:color w:val="auto"/>
          <w:sz w:val="24"/>
          <w:szCs w:val="24"/>
          <w:lang w:val="en-US"/>
        </w:rPr>
        <w:t>Personnel requirements</w:t>
      </w:r>
    </w:p>
    <w:p w14:paraId="2529672C" w14:textId="77777777"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SAFETY MANAGEMENT AND COMPLIANCE MONITORING FUNCTION </w:t>
      </w:r>
    </w:p>
    <w:p w14:paraId="4067C166" w14:textId="77777777" w:rsidR="00121FA5" w:rsidRPr="0099131E" w:rsidRDefault="00487292" w:rsidP="002012F6">
      <w:pPr>
        <w:numPr>
          <w:ilvl w:val="0"/>
          <w:numId w:val="36"/>
        </w:numPr>
        <w:spacing w:before="120" w:after="120" w:line="276" w:lineRule="auto"/>
        <w:ind w:right="28" w:hanging="566"/>
        <w:rPr>
          <w:rFonts w:ascii="Arial" w:hAnsi="Arial" w:cs="Arial"/>
        </w:rPr>
      </w:pPr>
      <w:r w:rsidRPr="0099131E">
        <w:rPr>
          <w:rFonts w:ascii="Arial" w:hAnsi="Arial" w:cs="Arial"/>
        </w:rPr>
        <w:t xml:space="preserve">Safety management </w:t>
      </w:r>
    </w:p>
    <w:p w14:paraId="67734BA8" w14:textId="77777777"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If more than one person is designated for the development, administration and maintenance of effective safety management processes, the accountable manager should identify the person who acts as the unique focal point, i.e. the ‘safety manager’. </w:t>
      </w:r>
    </w:p>
    <w:p w14:paraId="4D2A518F" w14:textId="77777777"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The functions of the safety manager should be to: </w:t>
      </w:r>
    </w:p>
    <w:p w14:paraId="6B87B982" w14:textId="77777777" w:rsidR="00121FA5" w:rsidRPr="0099131E" w:rsidRDefault="00487292" w:rsidP="002012F6">
      <w:pPr>
        <w:numPr>
          <w:ilvl w:val="1"/>
          <w:numId w:val="37"/>
        </w:numPr>
        <w:spacing w:before="120" w:after="120" w:line="276" w:lineRule="auto"/>
        <w:ind w:left="1132" w:right="28" w:hanging="566"/>
        <w:rPr>
          <w:rFonts w:ascii="Arial" w:hAnsi="Arial" w:cs="Arial"/>
          <w:lang w:val="en-US"/>
        </w:rPr>
      </w:pPr>
      <w:r w:rsidRPr="0099131E">
        <w:rPr>
          <w:rFonts w:ascii="Arial" w:hAnsi="Arial" w:cs="Arial"/>
          <w:lang w:val="en-US"/>
        </w:rPr>
        <w:t xml:space="preserve">facilitate hazard identification, risk assessment and management; </w:t>
      </w:r>
    </w:p>
    <w:p w14:paraId="50E492E8" w14:textId="77777777" w:rsidR="00121FA5" w:rsidRPr="0099131E" w:rsidRDefault="00487292" w:rsidP="002012F6">
      <w:pPr>
        <w:numPr>
          <w:ilvl w:val="1"/>
          <w:numId w:val="37"/>
        </w:numPr>
        <w:spacing w:before="120" w:after="120" w:line="276" w:lineRule="auto"/>
        <w:ind w:left="1132" w:right="28" w:hanging="566"/>
        <w:rPr>
          <w:rFonts w:ascii="Arial" w:hAnsi="Arial" w:cs="Arial"/>
          <w:lang w:val="en-US"/>
        </w:rPr>
      </w:pPr>
      <w:r w:rsidRPr="0099131E">
        <w:rPr>
          <w:rFonts w:ascii="Arial" w:hAnsi="Arial" w:cs="Arial"/>
          <w:lang w:val="en-US"/>
        </w:rPr>
        <w:t xml:space="preserve">monitor the implementation of actions taken to mitigate risks, as listed in the safety action plan, unless action follow-up is addressed by the compliance monitoring function; </w:t>
      </w:r>
    </w:p>
    <w:p w14:paraId="6BE4B0A9" w14:textId="77777777" w:rsidR="00121FA5" w:rsidRPr="0099131E" w:rsidRDefault="00487292" w:rsidP="002012F6">
      <w:pPr>
        <w:numPr>
          <w:ilvl w:val="1"/>
          <w:numId w:val="37"/>
        </w:numPr>
        <w:spacing w:before="120" w:after="120" w:line="276" w:lineRule="auto"/>
        <w:ind w:left="1132" w:right="28" w:hanging="566"/>
        <w:rPr>
          <w:rFonts w:ascii="Arial" w:hAnsi="Arial" w:cs="Arial"/>
          <w:lang w:val="en-US"/>
        </w:rPr>
      </w:pPr>
      <w:r w:rsidRPr="0099131E">
        <w:rPr>
          <w:rFonts w:ascii="Arial" w:hAnsi="Arial" w:cs="Arial"/>
          <w:lang w:val="en-US"/>
        </w:rPr>
        <w:t xml:space="preserve">provide periodic reports on safety performance to the safety review board (the functions of the safety review board are those defined in AMC1 CAMO.A.200(a)(1)); </w:t>
      </w:r>
    </w:p>
    <w:p w14:paraId="3F5A3031" w14:textId="77777777" w:rsidR="00121FA5" w:rsidRPr="0099131E" w:rsidRDefault="00487292" w:rsidP="002012F6">
      <w:pPr>
        <w:numPr>
          <w:ilvl w:val="1"/>
          <w:numId w:val="37"/>
        </w:numPr>
        <w:spacing w:before="120" w:after="120" w:line="276" w:lineRule="auto"/>
        <w:ind w:left="1132" w:right="28" w:hanging="566"/>
        <w:rPr>
          <w:rFonts w:ascii="Arial" w:hAnsi="Arial" w:cs="Arial"/>
          <w:lang w:val="en-US"/>
        </w:rPr>
      </w:pPr>
      <w:r w:rsidRPr="0099131E">
        <w:rPr>
          <w:rFonts w:ascii="Arial" w:hAnsi="Arial" w:cs="Arial"/>
          <w:lang w:val="en-US"/>
        </w:rPr>
        <w:t xml:space="preserve">ensure the maintenance of safety management documentation; </w:t>
      </w:r>
    </w:p>
    <w:p w14:paraId="01F797C1" w14:textId="77777777" w:rsidR="00121FA5" w:rsidRPr="0099131E" w:rsidRDefault="00487292" w:rsidP="002012F6">
      <w:pPr>
        <w:numPr>
          <w:ilvl w:val="1"/>
          <w:numId w:val="37"/>
        </w:numPr>
        <w:spacing w:before="120" w:after="120" w:line="276" w:lineRule="auto"/>
        <w:ind w:left="1132" w:right="28" w:hanging="566"/>
        <w:rPr>
          <w:rFonts w:ascii="Arial" w:hAnsi="Arial" w:cs="Arial"/>
          <w:lang w:val="en-US"/>
        </w:rPr>
      </w:pPr>
      <w:r w:rsidRPr="0099131E">
        <w:rPr>
          <w:rFonts w:ascii="Arial" w:hAnsi="Arial" w:cs="Arial"/>
          <w:lang w:val="en-US"/>
        </w:rPr>
        <w:t xml:space="preserve">ensure that there is safety training available, and that it meets acceptable standards; </w:t>
      </w:r>
    </w:p>
    <w:p w14:paraId="12857353" w14:textId="77777777" w:rsidR="00121FA5" w:rsidRPr="0099131E" w:rsidRDefault="00487292" w:rsidP="002012F6">
      <w:pPr>
        <w:numPr>
          <w:ilvl w:val="1"/>
          <w:numId w:val="37"/>
        </w:numPr>
        <w:spacing w:before="120" w:after="120" w:line="276" w:lineRule="auto"/>
        <w:ind w:left="1132" w:right="28" w:hanging="566"/>
        <w:rPr>
          <w:rFonts w:ascii="Arial" w:hAnsi="Arial" w:cs="Arial"/>
          <w:lang w:val="en-US"/>
        </w:rPr>
      </w:pPr>
      <w:r w:rsidRPr="0099131E">
        <w:rPr>
          <w:rFonts w:ascii="Arial" w:hAnsi="Arial" w:cs="Arial"/>
          <w:lang w:val="en-US"/>
        </w:rPr>
        <w:t xml:space="preserve">provide advice on safety matters; and </w:t>
      </w:r>
    </w:p>
    <w:p w14:paraId="24A5F114" w14:textId="77777777" w:rsidR="00121FA5" w:rsidRPr="0099131E" w:rsidRDefault="00487292" w:rsidP="002012F6">
      <w:pPr>
        <w:numPr>
          <w:ilvl w:val="1"/>
          <w:numId w:val="37"/>
        </w:numPr>
        <w:spacing w:before="120" w:after="120" w:line="276" w:lineRule="auto"/>
        <w:ind w:left="1132" w:right="28" w:hanging="566"/>
        <w:rPr>
          <w:rFonts w:ascii="Arial" w:hAnsi="Arial" w:cs="Arial"/>
          <w:lang w:val="en-US"/>
        </w:rPr>
      </w:pPr>
      <w:r w:rsidRPr="0099131E">
        <w:rPr>
          <w:rFonts w:ascii="Arial" w:hAnsi="Arial" w:cs="Arial"/>
          <w:lang w:val="en-US"/>
        </w:rPr>
        <w:t xml:space="preserve">ensure the initiation and follow-up of internal occurrence investigations. </w:t>
      </w:r>
    </w:p>
    <w:p w14:paraId="0D1E400B" w14:textId="77777777" w:rsidR="00121FA5" w:rsidRPr="0099131E" w:rsidRDefault="00487292" w:rsidP="002012F6">
      <w:pPr>
        <w:numPr>
          <w:ilvl w:val="0"/>
          <w:numId w:val="36"/>
        </w:numPr>
        <w:spacing w:before="120" w:after="120" w:line="276" w:lineRule="auto"/>
        <w:ind w:right="28" w:hanging="566"/>
        <w:rPr>
          <w:rFonts w:ascii="Arial" w:hAnsi="Arial" w:cs="Arial"/>
        </w:rPr>
      </w:pPr>
      <w:r w:rsidRPr="0099131E">
        <w:rPr>
          <w:rFonts w:ascii="Arial" w:hAnsi="Arial" w:cs="Arial"/>
        </w:rPr>
        <w:t xml:space="preserve">Compliance monitoring function </w:t>
      </w:r>
      <w:r w:rsidRPr="0099131E">
        <w:rPr>
          <w:rFonts w:ascii="Arial" w:hAnsi="Arial" w:cs="Arial"/>
          <w:b/>
        </w:rPr>
        <w:t xml:space="preserve"> </w:t>
      </w:r>
    </w:p>
    <w:p w14:paraId="5C8BAD2D" w14:textId="77777777"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If more than one person is designated for the compliance monitoring function, the accountable manager should identify the person who acts as the unique focal point, i.e. the ‘compliance monitoring manager’. </w:t>
      </w:r>
    </w:p>
    <w:p w14:paraId="757F869D" w14:textId="77777777" w:rsidR="00121FA5" w:rsidRPr="0099131E" w:rsidRDefault="00487292" w:rsidP="002012F6">
      <w:pPr>
        <w:numPr>
          <w:ilvl w:val="1"/>
          <w:numId w:val="36"/>
        </w:numPr>
        <w:spacing w:before="120" w:after="120" w:line="276" w:lineRule="auto"/>
        <w:ind w:right="28" w:hanging="569"/>
        <w:rPr>
          <w:rFonts w:ascii="Arial" w:hAnsi="Arial" w:cs="Arial"/>
          <w:lang w:val="en-US"/>
        </w:rPr>
      </w:pPr>
      <w:r w:rsidRPr="0099131E">
        <w:rPr>
          <w:rFonts w:ascii="Arial" w:hAnsi="Arial" w:cs="Arial"/>
          <w:lang w:val="en-US"/>
        </w:rPr>
        <w:t xml:space="preserve">The role of the compliance monitoring manager should be to ensure that: </w:t>
      </w:r>
    </w:p>
    <w:p w14:paraId="385C2B1F" w14:textId="77777777" w:rsidR="00121FA5" w:rsidRPr="0099131E" w:rsidRDefault="00487292" w:rsidP="002012F6">
      <w:pPr>
        <w:numPr>
          <w:ilvl w:val="2"/>
          <w:numId w:val="36"/>
        </w:numPr>
        <w:spacing w:before="120" w:after="120" w:line="276" w:lineRule="auto"/>
        <w:ind w:right="28" w:hanging="569"/>
        <w:rPr>
          <w:rFonts w:ascii="Arial" w:hAnsi="Arial" w:cs="Arial"/>
          <w:lang w:val="en-US"/>
        </w:rPr>
      </w:pPr>
      <w:r w:rsidRPr="0099131E">
        <w:rPr>
          <w:rFonts w:ascii="Arial" w:hAnsi="Arial" w:cs="Arial"/>
          <w:lang w:val="en-US"/>
        </w:rPr>
        <w:t xml:space="preserve">the activities of the organisation are monitored for compliance with the applicable requirements and any additional requirements as established by the organisation, and that these activities are carried out properly under the </w:t>
      </w:r>
      <w:r w:rsidRPr="0099131E">
        <w:rPr>
          <w:rFonts w:ascii="Arial" w:hAnsi="Arial" w:cs="Arial"/>
          <w:lang w:val="en-US"/>
        </w:rPr>
        <w:lastRenderedPageBreak/>
        <w:t>supervision of the nominated persons referred to in points CAMO.A.305(a)(3) to (a)(5).</w:t>
      </w:r>
      <w:r w:rsidRPr="0099131E">
        <w:rPr>
          <w:rFonts w:ascii="Arial" w:hAnsi="Arial" w:cs="Arial"/>
          <w:b/>
          <w:lang w:val="en-US"/>
        </w:rPr>
        <w:t xml:space="preserve"> </w:t>
      </w:r>
    </w:p>
    <w:p w14:paraId="42EF284B" w14:textId="77777777" w:rsidR="00121FA5" w:rsidRPr="0099131E" w:rsidRDefault="00487292" w:rsidP="002012F6">
      <w:pPr>
        <w:numPr>
          <w:ilvl w:val="2"/>
          <w:numId w:val="36"/>
        </w:numPr>
        <w:spacing w:before="120" w:after="120" w:line="276" w:lineRule="auto"/>
        <w:ind w:right="28" w:hanging="569"/>
        <w:rPr>
          <w:rFonts w:ascii="Arial" w:hAnsi="Arial" w:cs="Arial"/>
          <w:lang w:val="en-US"/>
        </w:rPr>
      </w:pPr>
      <w:r w:rsidRPr="0099131E">
        <w:rPr>
          <w:rFonts w:ascii="Arial" w:hAnsi="Arial" w:cs="Arial"/>
          <w:lang w:val="en-US"/>
        </w:rPr>
        <w:t>any contracted maintenance is monitored for compliance with the contract or work order;</w:t>
      </w:r>
      <w:r w:rsidRPr="0099131E">
        <w:rPr>
          <w:rFonts w:ascii="Arial" w:hAnsi="Arial" w:cs="Arial"/>
          <w:b/>
          <w:lang w:val="en-US"/>
        </w:rPr>
        <w:t xml:space="preserve"> </w:t>
      </w:r>
    </w:p>
    <w:p w14:paraId="6BE98B87" w14:textId="77777777" w:rsidR="00121FA5" w:rsidRPr="0099131E" w:rsidRDefault="00487292" w:rsidP="002012F6">
      <w:pPr>
        <w:numPr>
          <w:ilvl w:val="2"/>
          <w:numId w:val="36"/>
        </w:numPr>
        <w:spacing w:before="120" w:after="120" w:line="276" w:lineRule="auto"/>
        <w:ind w:right="28" w:hanging="569"/>
        <w:rPr>
          <w:rFonts w:ascii="Arial" w:hAnsi="Arial" w:cs="Arial"/>
          <w:lang w:val="en-US"/>
        </w:rPr>
      </w:pPr>
      <w:r w:rsidRPr="0099131E">
        <w:rPr>
          <w:rFonts w:ascii="Arial" w:hAnsi="Arial" w:cs="Arial"/>
          <w:lang w:val="en-US"/>
        </w:rPr>
        <w:t>an audit plan is properly implemented, maintained, and continually reviewed and improved; and</w:t>
      </w:r>
      <w:r w:rsidRPr="0099131E">
        <w:rPr>
          <w:rFonts w:ascii="Arial" w:hAnsi="Arial" w:cs="Arial"/>
          <w:b/>
          <w:lang w:val="en-US"/>
        </w:rPr>
        <w:t xml:space="preserve"> </w:t>
      </w:r>
    </w:p>
    <w:p w14:paraId="799AA26A" w14:textId="77777777" w:rsidR="00121FA5" w:rsidRPr="0099131E" w:rsidRDefault="00487292" w:rsidP="002012F6">
      <w:pPr>
        <w:numPr>
          <w:ilvl w:val="2"/>
          <w:numId w:val="36"/>
        </w:numPr>
        <w:spacing w:before="120" w:after="120" w:line="276" w:lineRule="auto"/>
        <w:ind w:right="28" w:hanging="569"/>
        <w:rPr>
          <w:rFonts w:ascii="Arial" w:hAnsi="Arial" w:cs="Arial"/>
          <w:lang w:val="en-US"/>
        </w:rPr>
      </w:pPr>
      <w:r w:rsidRPr="0099131E">
        <w:rPr>
          <w:rFonts w:ascii="Arial" w:hAnsi="Arial" w:cs="Arial"/>
          <w:lang w:val="en-US"/>
        </w:rPr>
        <w:t>corrections and corrective actions are requested as necessary.</w:t>
      </w:r>
      <w:r w:rsidRPr="0099131E">
        <w:rPr>
          <w:rFonts w:ascii="Arial" w:hAnsi="Arial" w:cs="Arial"/>
          <w:b/>
          <w:lang w:val="en-US"/>
        </w:rPr>
        <w:t xml:space="preserve"> </w:t>
      </w:r>
    </w:p>
    <w:p w14:paraId="3C55BDC2" w14:textId="77777777" w:rsidR="00121FA5" w:rsidRPr="0099131E" w:rsidRDefault="00487292" w:rsidP="002012F6">
      <w:pPr>
        <w:numPr>
          <w:ilvl w:val="1"/>
          <w:numId w:val="36"/>
        </w:numPr>
        <w:spacing w:before="120" w:after="120" w:line="276" w:lineRule="auto"/>
        <w:ind w:right="28" w:hanging="569"/>
        <w:rPr>
          <w:rFonts w:ascii="Arial" w:hAnsi="Arial" w:cs="Arial"/>
          <w:lang w:val="en-US"/>
        </w:rPr>
      </w:pPr>
      <w:r w:rsidRPr="0099131E">
        <w:rPr>
          <w:rFonts w:ascii="Arial" w:hAnsi="Arial" w:cs="Arial"/>
          <w:lang w:val="en-US"/>
        </w:rPr>
        <w:t>The compliance monitoring manager should:</w:t>
      </w:r>
      <w:r w:rsidRPr="0099131E">
        <w:rPr>
          <w:rFonts w:ascii="Arial" w:hAnsi="Arial" w:cs="Arial"/>
          <w:b/>
          <w:lang w:val="en-US"/>
        </w:rPr>
        <w:t xml:space="preserve"> </w:t>
      </w:r>
    </w:p>
    <w:p w14:paraId="405DA20E" w14:textId="77777777" w:rsidR="00121FA5" w:rsidRPr="0099131E" w:rsidRDefault="00487292" w:rsidP="002012F6">
      <w:pPr>
        <w:numPr>
          <w:ilvl w:val="2"/>
          <w:numId w:val="36"/>
        </w:numPr>
        <w:spacing w:before="120" w:after="120" w:line="276" w:lineRule="auto"/>
        <w:ind w:right="28" w:hanging="569"/>
        <w:rPr>
          <w:rFonts w:ascii="Arial" w:hAnsi="Arial" w:cs="Arial"/>
          <w:lang w:val="en-US"/>
        </w:rPr>
      </w:pPr>
      <w:r w:rsidRPr="0099131E">
        <w:rPr>
          <w:rFonts w:ascii="Arial" w:hAnsi="Arial" w:cs="Arial"/>
          <w:lang w:val="en-US"/>
        </w:rPr>
        <w:t xml:space="preserve">not be one of the persons referred to in point CAMO.A.305(a)(3); </w:t>
      </w:r>
    </w:p>
    <w:p w14:paraId="631EC01C" w14:textId="77777777" w:rsidR="00121FA5" w:rsidRPr="0099131E" w:rsidRDefault="00487292" w:rsidP="002012F6">
      <w:pPr>
        <w:numPr>
          <w:ilvl w:val="2"/>
          <w:numId w:val="36"/>
        </w:numPr>
        <w:spacing w:before="120" w:after="120" w:line="276" w:lineRule="auto"/>
        <w:ind w:right="28" w:hanging="569"/>
        <w:rPr>
          <w:rFonts w:ascii="Arial" w:hAnsi="Arial" w:cs="Arial"/>
          <w:lang w:val="en-US"/>
        </w:rPr>
      </w:pPr>
      <w:r w:rsidRPr="0099131E">
        <w:rPr>
          <w:rFonts w:ascii="Arial" w:hAnsi="Arial" w:cs="Arial"/>
          <w:lang w:val="en-US"/>
        </w:rPr>
        <w:t xml:space="preserve">be able to demonstrate relevant knowledge, background and appropriate experience related to the activities of the organisation, including knowledge and experience in compliance monitoring; and </w:t>
      </w:r>
    </w:p>
    <w:p w14:paraId="2DBCE7E3" w14:textId="77777777" w:rsidR="00121FA5" w:rsidRPr="0099131E" w:rsidRDefault="00487292" w:rsidP="002012F6">
      <w:pPr>
        <w:numPr>
          <w:ilvl w:val="2"/>
          <w:numId w:val="36"/>
        </w:numPr>
        <w:spacing w:before="120" w:after="120" w:line="276" w:lineRule="auto"/>
        <w:ind w:right="28" w:hanging="569"/>
        <w:rPr>
          <w:rFonts w:ascii="Arial" w:hAnsi="Arial" w:cs="Arial"/>
          <w:lang w:val="en-US"/>
        </w:rPr>
      </w:pPr>
      <w:r w:rsidRPr="0099131E">
        <w:rPr>
          <w:rFonts w:ascii="Arial" w:hAnsi="Arial" w:cs="Arial"/>
          <w:lang w:val="en-US"/>
        </w:rPr>
        <w:t xml:space="preserve">have access to all parts of the organisation, and as necessary, any subcontracted organisation. </w:t>
      </w:r>
    </w:p>
    <w:p w14:paraId="4318B0A7" w14:textId="77777777" w:rsidR="00121FA5" w:rsidRPr="0099131E" w:rsidRDefault="00487292" w:rsidP="002012F6">
      <w:pPr>
        <w:numPr>
          <w:ilvl w:val="0"/>
          <w:numId w:val="36"/>
        </w:numPr>
        <w:spacing w:before="120" w:after="120" w:line="276" w:lineRule="auto"/>
        <w:ind w:right="28" w:hanging="566"/>
        <w:rPr>
          <w:rFonts w:ascii="Arial" w:hAnsi="Arial" w:cs="Arial"/>
          <w:lang w:val="en-US"/>
        </w:rPr>
      </w:pPr>
      <w:r w:rsidRPr="0099131E">
        <w:rPr>
          <w:rFonts w:ascii="Arial" w:hAnsi="Arial" w:cs="Arial"/>
          <w:lang w:val="en-US"/>
        </w:rPr>
        <w:t>If the functions related to compliance monitoring or safety management are combined with other duties, the organisation should ensure this does not result in any conflicts of interest. In particular, the compliance monitoring function should be independent from the continuing airworthiness management functions.</w:t>
      </w:r>
      <w:r w:rsidRPr="0099131E">
        <w:rPr>
          <w:rFonts w:ascii="Arial" w:hAnsi="Arial" w:cs="Arial"/>
          <w:b/>
          <w:lang w:val="en-US"/>
        </w:rPr>
        <w:t xml:space="preserve"> </w:t>
      </w:r>
    </w:p>
    <w:p w14:paraId="253DD18F" w14:textId="77777777" w:rsidR="00121FA5" w:rsidRPr="0099131E" w:rsidRDefault="00487292" w:rsidP="002012F6">
      <w:pPr>
        <w:numPr>
          <w:ilvl w:val="0"/>
          <w:numId w:val="36"/>
        </w:numPr>
        <w:spacing w:before="120" w:after="120" w:line="276" w:lineRule="auto"/>
        <w:ind w:right="28" w:hanging="566"/>
        <w:rPr>
          <w:rFonts w:ascii="Arial" w:hAnsi="Arial" w:cs="Arial"/>
          <w:lang w:val="en-US"/>
        </w:rPr>
      </w:pPr>
      <w:r w:rsidRPr="0099131E">
        <w:rPr>
          <w:rFonts w:ascii="Arial" w:hAnsi="Arial" w:cs="Arial"/>
          <w:lang w:val="en-US"/>
        </w:rPr>
        <w:t xml:space="preserve">If the same person is designated to manage both the compliance monitoring function and safety management-related processes and tasks, the accountable manager, with regard to his or her direct accountability for safety, should ensure that sufficient resources are allocated to both functions, taking into account the size of the organisation, and the nature and complexity of its activities. </w:t>
      </w:r>
    </w:p>
    <w:p w14:paraId="4F9D1B16" w14:textId="77777777" w:rsidR="00121FA5" w:rsidRPr="0099131E" w:rsidRDefault="00487292" w:rsidP="002012F6">
      <w:pPr>
        <w:numPr>
          <w:ilvl w:val="0"/>
          <w:numId w:val="36"/>
        </w:numPr>
        <w:spacing w:before="120" w:after="120" w:line="276" w:lineRule="auto"/>
        <w:ind w:right="28" w:hanging="566"/>
        <w:rPr>
          <w:rFonts w:ascii="Arial" w:hAnsi="Arial" w:cs="Arial"/>
          <w:lang w:val="en-US"/>
        </w:rPr>
      </w:pPr>
      <w:r w:rsidRPr="0099131E">
        <w:rPr>
          <w:rFonts w:ascii="Arial" w:hAnsi="Arial" w:cs="Arial"/>
          <w:lang w:val="en-US"/>
        </w:rPr>
        <w:t>Subject to a risk assessment and/or mitigation actions, and agreement by the competent authority, with due regard to the size of the organisation and the nature and complexity of its activities, the compliance monitoring manager role and/or safety manager role may be exercised by the accountable manager, provided that he or she has demonstrated the related competency as defined in point (b)(2)(ii).</w:t>
      </w:r>
      <w:r w:rsidRPr="0099131E">
        <w:rPr>
          <w:rFonts w:ascii="Arial" w:hAnsi="Arial" w:cs="Arial"/>
          <w:b/>
          <w:lang w:val="en-US"/>
        </w:rPr>
        <w:t xml:space="preserve"> </w:t>
      </w:r>
    </w:p>
    <w:p w14:paraId="5925076A" w14:textId="77777777" w:rsidR="00121FA5" w:rsidRPr="00E80E34" w:rsidRDefault="00E80E34" w:rsidP="00E80E34">
      <w:pPr>
        <w:spacing w:before="120" w:after="120" w:line="360" w:lineRule="auto"/>
        <w:ind w:left="0" w:right="0" w:firstLine="0"/>
        <w:rPr>
          <w:rFonts w:ascii="Arial" w:hAnsi="Arial" w:cs="Arial"/>
          <w:b/>
          <w:lang w:val="en-US"/>
        </w:rPr>
      </w:pPr>
      <w:r w:rsidRPr="00E80E34">
        <w:rPr>
          <w:rFonts w:ascii="Arial" w:hAnsi="Arial" w:cs="Arial"/>
          <w:b/>
          <w:color w:val="auto"/>
          <w:sz w:val="24"/>
          <w:szCs w:val="24"/>
          <w:lang w:val="en-US"/>
        </w:rPr>
        <w:t>GM1 CAMO.A.305</w:t>
      </w:r>
      <w:r>
        <w:rPr>
          <w:rFonts w:ascii="Arial" w:hAnsi="Arial" w:cs="Arial"/>
          <w:b/>
          <w:color w:val="auto"/>
          <w:sz w:val="24"/>
          <w:szCs w:val="24"/>
          <w:lang w:val="en-US"/>
        </w:rPr>
        <w:t xml:space="preserve"> </w:t>
      </w:r>
      <w:r w:rsidRPr="00E80E34">
        <w:rPr>
          <w:rFonts w:ascii="Arial" w:hAnsi="Arial" w:cs="Arial"/>
          <w:b/>
          <w:color w:val="auto"/>
          <w:sz w:val="24"/>
          <w:szCs w:val="24"/>
          <w:lang w:val="en-US"/>
        </w:rPr>
        <w:t>(a)</w:t>
      </w:r>
      <w:r>
        <w:rPr>
          <w:rFonts w:ascii="Arial" w:hAnsi="Arial" w:cs="Arial"/>
          <w:b/>
          <w:color w:val="auto"/>
          <w:sz w:val="24"/>
          <w:szCs w:val="24"/>
          <w:lang w:val="en-US"/>
        </w:rPr>
        <w:t xml:space="preserve"> </w:t>
      </w:r>
      <w:r w:rsidRPr="00E80E34">
        <w:rPr>
          <w:rFonts w:ascii="Arial" w:hAnsi="Arial" w:cs="Arial"/>
          <w:b/>
          <w:color w:val="auto"/>
          <w:sz w:val="24"/>
          <w:szCs w:val="24"/>
          <w:lang w:val="en-US"/>
        </w:rPr>
        <w:t xml:space="preserve">(5) </w:t>
      </w:r>
      <w:r>
        <w:rPr>
          <w:rFonts w:ascii="Arial" w:hAnsi="Arial" w:cs="Arial"/>
          <w:b/>
          <w:color w:val="auto"/>
          <w:sz w:val="24"/>
          <w:szCs w:val="24"/>
          <w:lang w:val="en-US"/>
        </w:rPr>
        <w:t xml:space="preserve">- </w:t>
      </w:r>
      <w:r w:rsidRPr="00E80E34">
        <w:rPr>
          <w:rFonts w:ascii="Arial" w:hAnsi="Arial" w:cs="Arial"/>
          <w:b/>
          <w:color w:val="auto"/>
          <w:sz w:val="24"/>
          <w:szCs w:val="24"/>
          <w:lang w:val="en-US"/>
        </w:rPr>
        <w:t>Personnel requirements</w:t>
      </w:r>
    </w:p>
    <w:p w14:paraId="7C9A40F9" w14:textId="77777777"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SAFETY MANAGER </w:t>
      </w:r>
    </w:p>
    <w:p w14:paraId="44BB9DFF" w14:textId="77777777" w:rsidR="00121FA5" w:rsidRPr="0099131E" w:rsidRDefault="00487292" w:rsidP="002012F6">
      <w:pPr>
        <w:numPr>
          <w:ilvl w:val="0"/>
          <w:numId w:val="38"/>
        </w:numPr>
        <w:spacing w:before="120" w:after="120" w:line="276" w:lineRule="auto"/>
        <w:ind w:right="28" w:hanging="566"/>
        <w:rPr>
          <w:rFonts w:ascii="Arial" w:hAnsi="Arial" w:cs="Arial"/>
          <w:lang w:val="en-US"/>
        </w:rPr>
      </w:pPr>
      <w:r w:rsidRPr="0099131E">
        <w:rPr>
          <w:rFonts w:ascii="Arial" w:hAnsi="Arial" w:cs="Arial"/>
          <w:lang w:val="en-US"/>
        </w:rPr>
        <w:t xml:space="preserve">Depending on the size of the organisation and the nature and complexity of its activities, the safety manager may be assisted by additional safety personnel in performing all the safety management tasks as defined in AMC1 CAMO.A.200(a)(1).  </w:t>
      </w:r>
    </w:p>
    <w:p w14:paraId="6CA91E1E" w14:textId="77777777" w:rsidR="00121FA5" w:rsidRPr="0099131E" w:rsidRDefault="00487292" w:rsidP="002012F6">
      <w:pPr>
        <w:numPr>
          <w:ilvl w:val="0"/>
          <w:numId w:val="38"/>
        </w:numPr>
        <w:spacing w:before="120" w:after="120" w:line="276" w:lineRule="auto"/>
        <w:ind w:right="28" w:hanging="566"/>
        <w:rPr>
          <w:rFonts w:ascii="Arial" w:hAnsi="Arial" w:cs="Arial"/>
          <w:lang w:val="en-US"/>
        </w:rPr>
      </w:pPr>
      <w:r w:rsidRPr="0099131E">
        <w:rPr>
          <w:rFonts w:ascii="Arial" w:hAnsi="Arial" w:cs="Arial"/>
          <w:lang w:val="en-US"/>
        </w:rPr>
        <w:t xml:space="preserve">Regardless of the organisational set-up, it is important that the safety manager remains the unique focal point for the development, administration, and maintenance of the organisation’s safety management processes. </w:t>
      </w:r>
    </w:p>
    <w:p w14:paraId="2EF566FA" w14:textId="77777777" w:rsidR="00640908" w:rsidRDefault="00640908" w:rsidP="00E80E34">
      <w:pPr>
        <w:spacing w:before="120" w:after="120" w:line="360" w:lineRule="auto"/>
        <w:ind w:left="0" w:right="0" w:firstLine="0"/>
        <w:rPr>
          <w:rFonts w:ascii="Arial" w:hAnsi="Arial" w:cs="Arial"/>
          <w:b/>
          <w:color w:val="auto"/>
          <w:sz w:val="24"/>
          <w:szCs w:val="24"/>
          <w:lang w:val="en-US"/>
        </w:rPr>
      </w:pPr>
    </w:p>
    <w:p w14:paraId="177C44E3" w14:textId="77777777" w:rsidR="00121FA5" w:rsidRPr="00E80E34" w:rsidRDefault="00E80E34" w:rsidP="00E80E34">
      <w:pPr>
        <w:spacing w:before="120" w:after="120" w:line="360" w:lineRule="auto"/>
        <w:ind w:left="0" w:right="0" w:firstLine="0"/>
        <w:rPr>
          <w:rFonts w:ascii="Arial" w:hAnsi="Arial" w:cs="Arial"/>
          <w:b/>
          <w:lang w:val="en-US"/>
        </w:rPr>
      </w:pPr>
      <w:r w:rsidRPr="00E80E34">
        <w:rPr>
          <w:rFonts w:ascii="Arial" w:hAnsi="Arial" w:cs="Arial"/>
          <w:b/>
          <w:color w:val="auto"/>
          <w:sz w:val="24"/>
          <w:szCs w:val="24"/>
          <w:lang w:val="en-US"/>
        </w:rPr>
        <w:t>AMC1 CAMO.A.305</w:t>
      </w:r>
      <w:r>
        <w:rPr>
          <w:rFonts w:ascii="Arial" w:hAnsi="Arial" w:cs="Arial"/>
          <w:b/>
          <w:color w:val="auto"/>
          <w:sz w:val="24"/>
          <w:szCs w:val="24"/>
          <w:lang w:val="en-US"/>
        </w:rPr>
        <w:t xml:space="preserve"> </w:t>
      </w:r>
      <w:r w:rsidRPr="00E80E34">
        <w:rPr>
          <w:rFonts w:ascii="Arial" w:hAnsi="Arial" w:cs="Arial"/>
          <w:b/>
          <w:color w:val="auto"/>
          <w:sz w:val="24"/>
          <w:szCs w:val="24"/>
          <w:lang w:val="en-US"/>
        </w:rPr>
        <w:t>(b)</w:t>
      </w:r>
      <w:r>
        <w:rPr>
          <w:rFonts w:ascii="Arial" w:hAnsi="Arial" w:cs="Arial"/>
          <w:b/>
          <w:color w:val="auto"/>
          <w:sz w:val="24"/>
          <w:szCs w:val="24"/>
          <w:lang w:val="en-US"/>
        </w:rPr>
        <w:t xml:space="preserve"> </w:t>
      </w:r>
      <w:r w:rsidRPr="00E80E34">
        <w:rPr>
          <w:rFonts w:ascii="Arial" w:hAnsi="Arial" w:cs="Arial"/>
          <w:b/>
          <w:color w:val="auto"/>
          <w:sz w:val="24"/>
          <w:szCs w:val="24"/>
          <w:lang w:val="en-US"/>
        </w:rPr>
        <w:t xml:space="preserve">(2) </w:t>
      </w:r>
      <w:r>
        <w:rPr>
          <w:rFonts w:ascii="Arial" w:hAnsi="Arial" w:cs="Arial"/>
          <w:b/>
          <w:color w:val="auto"/>
          <w:sz w:val="24"/>
          <w:szCs w:val="24"/>
          <w:lang w:val="en-US"/>
        </w:rPr>
        <w:t xml:space="preserve">- </w:t>
      </w:r>
      <w:r w:rsidRPr="00E80E34">
        <w:rPr>
          <w:rFonts w:ascii="Arial" w:hAnsi="Arial" w:cs="Arial"/>
          <w:b/>
          <w:color w:val="auto"/>
          <w:sz w:val="24"/>
          <w:szCs w:val="24"/>
          <w:lang w:val="en-US"/>
        </w:rPr>
        <w:t>Personnel requirements</w:t>
      </w:r>
    </w:p>
    <w:p w14:paraId="156B778F" w14:textId="77777777"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lastRenderedPageBreak/>
        <w:t xml:space="preserve">POST HOLDER </w:t>
      </w:r>
    </w:p>
    <w:p w14:paraId="56D65A2D" w14:textId="77777777" w:rsidR="00121FA5" w:rsidRPr="0099131E" w:rsidRDefault="00487292" w:rsidP="002012F6">
      <w:pPr>
        <w:numPr>
          <w:ilvl w:val="0"/>
          <w:numId w:val="39"/>
        </w:numPr>
        <w:spacing w:before="120" w:after="120" w:line="276" w:lineRule="auto"/>
        <w:ind w:right="28" w:hanging="566"/>
        <w:rPr>
          <w:rFonts w:ascii="Arial" w:hAnsi="Arial" w:cs="Arial"/>
          <w:lang w:val="en-US"/>
        </w:rPr>
      </w:pPr>
      <w:r w:rsidRPr="0099131E">
        <w:rPr>
          <w:rFonts w:ascii="Arial" w:hAnsi="Arial" w:cs="Arial"/>
          <w:lang w:val="en-US"/>
        </w:rPr>
        <w:t xml:space="preserve">When the licensed air carrier intends to nominate a CAMO post holder who is also employed by a Part-145 organisation, it should justify why such nomination is being made and support it through a risk assessment and/or mitigation actions.  </w:t>
      </w:r>
    </w:p>
    <w:p w14:paraId="784E5725" w14:textId="78FAA305" w:rsidR="00121FA5" w:rsidRPr="0099131E" w:rsidRDefault="00487292" w:rsidP="002012F6">
      <w:pPr>
        <w:numPr>
          <w:ilvl w:val="0"/>
          <w:numId w:val="39"/>
        </w:numPr>
        <w:spacing w:before="120" w:after="120" w:line="276" w:lineRule="auto"/>
        <w:ind w:right="28" w:hanging="566"/>
        <w:rPr>
          <w:rFonts w:ascii="Arial" w:hAnsi="Arial" w:cs="Arial"/>
          <w:lang w:val="en-US"/>
        </w:rPr>
      </w:pPr>
      <w:r w:rsidRPr="0099131E">
        <w:rPr>
          <w:rFonts w:ascii="Arial" w:hAnsi="Arial" w:cs="Arial"/>
          <w:lang w:val="en-US"/>
        </w:rPr>
        <w:t xml:space="preserve">This paragraph only applies to contracted maintenance and therefore does not affect situations where the organisation approved under Part-145 and the air carrier licensed in accordance </w:t>
      </w:r>
      <w:r w:rsidR="00944B0B" w:rsidRPr="00A77ED1">
        <w:rPr>
          <w:rFonts w:ascii="Arial" w:hAnsi="Arial" w:cs="Arial"/>
          <w:highlight w:val="yellow"/>
          <w:lang w:val="en-US"/>
        </w:rPr>
        <w:t>with the applicable  Regulation on common rules for the operation of air services in the CEMAC</w:t>
      </w:r>
      <w:r w:rsidR="00944B0B" w:rsidRPr="00944B0B">
        <w:rPr>
          <w:rFonts w:ascii="Arial" w:hAnsi="Arial" w:cs="Arial"/>
          <w:lang w:val="en-US"/>
        </w:rPr>
        <w:t xml:space="preserve"> </w:t>
      </w:r>
      <w:r w:rsidRPr="0099131E">
        <w:rPr>
          <w:rFonts w:ascii="Arial" w:hAnsi="Arial" w:cs="Arial"/>
          <w:lang w:val="en-US"/>
        </w:rPr>
        <w:t xml:space="preserve">are the same organisation. </w:t>
      </w:r>
    </w:p>
    <w:p w14:paraId="70722EBC" w14:textId="77777777" w:rsidR="00121FA5" w:rsidRPr="00AD34AB" w:rsidRDefault="00AD34AB" w:rsidP="00AD34AB">
      <w:pPr>
        <w:spacing w:before="120" w:after="120" w:line="360" w:lineRule="auto"/>
        <w:ind w:left="0" w:right="0" w:firstLine="0"/>
        <w:rPr>
          <w:rFonts w:ascii="Arial" w:hAnsi="Arial" w:cs="Arial"/>
          <w:b/>
          <w:lang w:val="en-US"/>
        </w:rPr>
      </w:pPr>
      <w:r w:rsidRPr="00AD34AB">
        <w:rPr>
          <w:rFonts w:ascii="Arial" w:hAnsi="Arial" w:cs="Arial"/>
          <w:b/>
          <w:color w:val="auto"/>
          <w:sz w:val="24"/>
          <w:szCs w:val="24"/>
          <w:lang w:val="en-US"/>
        </w:rPr>
        <w:t>AMC1 CAMO.A.305</w:t>
      </w:r>
      <w:r>
        <w:rPr>
          <w:rFonts w:ascii="Arial" w:hAnsi="Arial" w:cs="Arial"/>
          <w:b/>
          <w:color w:val="auto"/>
          <w:sz w:val="24"/>
          <w:szCs w:val="24"/>
          <w:lang w:val="en-US"/>
        </w:rPr>
        <w:t xml:space="preserve"> </w:t>
      </w:r>
      <w:r w:rsidRPr="00AD34AB">
        <w:rPr>
          <w:rFonts w:ascii="Arial" w:hAnsi="Arial" w:cs="Arial"/>
          <w:b/>
          <w:color w:val="auto"/>
          <w:sz w:val="24"/>
          <w:szCs w:val="24"/>
          <w:lang w:val="en-US"/>
        </w:rPr>
        <w:t xml:space="preserve">(c) </w:t>
      </w:r>
      <w:r>
        <w:rPr>
          <w:rFonts w:ascii="Arial" w:hAnsi="Arial" w:cs="Arial"/>
          <w:b/>
          <w:color w:val="auto"/>
          <w:sz w:val="24"/>
          <w:szCs w:val="24"/>
          <w:lang w:val="en-US"/>
        </w:rPr>
        <w:t xml:space="preserve">- </w:t>
      </w:r>
      <w:r w:rsidRPr="00AD34AB">
        <w:rPr>
          <w:rFonts w:ascii="Arial" w:hAnsi="Arial" w:cs="Arial"/>
          <w:b/>
          <w:color w:val="auto"/>
          <w:sz w:val="24"/>
          <w:szCs w:val="24"/>
          <w:lang w:val="en-US"/>
        </w:rPr>
        <w:t>Personnel requirements</w:t>
      </w:r>
    </w:p>
    <w:p w14:paraId="6777CBB8" w14:textId="77777777"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KNOWLEDGE, BACKGROUND AND EXPERIENCE OF NOMINATED PERSON(S) </w:t>
      </w:r>
    </w:p>
    <w:p w14:paraId="79CF418F"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Persons or group of persons nominated in accordance with points CAMO.A.305(a) and CAMO.A.305(b) should have: </w:t>
      </w:r>
    </w:p>
    <w:p w14:paraId="1F13047C" w14:textId="77777777" w:rsidR="00121FA5" w:rsidRPr="0099131E" w:rsidRDefault="00487292" w:rsidP="002012F6">
      <w:pPr>
        <w:numPr>
          <w:ilvl w:val="0"/>
          <w:numId w:val="40"/>
        </w:numPr>
        <w:spacing w:before="120" w:after="120" w:line="276" w:lineRule="auto"/>
        <w:ind w:right="28" w:hanging="566"/>
        <w:rPr>
          <w:rFonts w:ascii="Arial" w:hAnsi="Arial" w:cs="Arial"/>
          <w:lang w:val="en-US"/>
        </w:rPr>
      </w:pPr>
      <w:r w:rsidRPr="0099131E">
        <w:rPr>
          <w:rFonts w:ascii="Arial" w:hAnsi="Arial" w:cs="Arial"/>
          <w:lang w:val="en-US"/>
        </w:rPr>
        <w:t xml:space="preserve">practical experience and expertise in the application of aviation safety standards and safe operating practices; </w:t>
      </w:r>
    </w:p>
    <w:p w14:paraId="379FD480" w14:textId="77777777" w:rsidR="00121FA5" w:rsidRPr="0099131E" w:rsidRDefault="00487292" w:rsidP="002012F6">
      <w:pPr>
        <w:numPr>
          <w:ilvl w:val="0"/>
          <w:numId w:val="40"/>
        </w:numPr>
        <w:spacing w:before="120" w:after="120" w:line="276" w:lineRule="auto"/>
        <w:ind w:right="28" w:hanging="566"/>
        <w:rPr>
          <w:rFonts w:ascii="Arial" w:hAnsi="Arial" w:cs="Arial"/>
        </w:rPr>
      </w:pPr>
      <w:r w:rsidRPr="0099131E">
        <w:rPr>
          <w:rFonts w:ascii="Arial" w:hAnsi="Arial" w:cs="Arial"/>
        </w:rPr>
        <w:t xml:space="preserve">a comprehensive knowledge of: </w:t>
      </w:r>
    </w:p>
    <w:p w14:paraId="09A808F9" w14:textId="77777777" w:rsidR="00121FA5" w:rsidRPr="0099131E" w:rsidRDefault="00487292" w:rsidP="002012F6">
      <w:pPr>
        <w:numPr>
          <w:ilvl w:val="1"/>
          <w:numId w:val="40"/>
        </w:numPr>
        <w:spacing w:before="120" w:after="120" w:line="276" w:lineRule="auto"/>
        <w:ind w:left="1132" w:right="28" w:hanging="566"/>
        <w:rPr>
          <w:rFonts w:ascii="Arial" w:hAnsi="Arial" w:cs="Arial"/>
          <w:lang w:val="en-US"/>
        </w:rPr>
      </w:pPr>
      <w:r w:rsidRPr="0099131E">
        <w:rPr>
          <w:rFonts w:ascii="Arial" w:hAnsi="Arial" w:cs="Arial"/>
          <w:lang w:val="en-US"/>
        </w:rPr>
        <w:t xml:space="preserve">relevant parts of operational requirements and procedures; </w:t>
      </w:r>
    </w:p>
    <w:p w14:paraId="0E6CDD1A" w14:textId="77777777" w:rsidR="00121FA5" w:rsidRPr="0099131E" w:rsidRDefault="00487292" w:rsidP="002012F6">
      <w:pPr>
        <w:numPr>
          <w:ilvl w:val="1"/>
          <w:numId w:val="40"/>
        </w:numPr>
        <w:spacing w:before="120" w:after="120" w:line="276" w:lineRule="auto"/>
        <w:ind w:left="1132" w:right="28" w:hanging="566"/>
        <w:rPr>
          <w:rFonts w:ascii="Arial" w:hAnsi="Arial" w:cs="Arial"/>
          <w:lang w:val="en-US"/>
        </w:rPr>
      </w:pPr>
      <w:r w:rsidRPr="0099131E">
        <w:rPr>
          <w:rFonts w:ascii="Arial" w:hAnsi="Arial" w:cs="Arial"/>
          <w:lang w:val="en-US"/>
        </w:rPr>
        <w:t xml:space="preserve">the AOC holder's operations specifications when applicable; </w:t>
      </w:r>
    </w:p>
    <w:p w14:paraId="016ADB1B" w14:textId="77777777" w:rsidR="00121FA5" w:rsidRPr="0099131E" w:rsidRDefault="00487292" w:rsidP="002012F6">
      <w:pPr>
        <w:numPr>
          <w:ilvl w:val="1"/>
          <w:numId w:val="40"/>
        </w:numPr>
        <w:spacing w:before="120" w:after="120" w:line="276" w:lineRule="auto"/>
        <w:ind w:left="1132" w:right="28" w:hanging="566"/>
        <w:rPr>
          <w:rFonts w:ascii="Arial" w:hAnsi="Arial" w:cs="Arial"/>
          <w:lang w:val="en-US"/>
        </w:rPr>
      </w:pPr>
      <w:r w:rsidRPr="0099131E">
        <w:rPr>
          <w:rFonts w:ascii="Arial" w:hAnsi="Arial" w:cs="Arial"/>
          <w:lang w:val="en-US"/>
        </w:rPr>
        <w:t xml:space="preserve">the need for, and content of, the relevant parts of the AOC holder's operations manual when applicable. </w:t>
      </w:r>
    </w:p>
    <w:p w14:paraId="7B64582C" w14:textId="77777777" w:rsidR="00121FA5" w:rsidRPr="0099131E" w:rsidRDefault="00487292" w:rsidP="002012F6">
      <w:pPr>
        <w:numPr>
          <w:ilvl w:val="0"/>
          <w:numId w:val="40"/>
        </w:numPr>
        <w:spacing w:before="120" w:after="120" w:line="276" w:lineRule="auto"/>
        <w:ind w:right="28" w:hanging="566"/>
        <w:rPr>
          <w:rFonts w:ascii="Arial" w:hAnsi="Arial" w:cs="Arial"/>
        </w:rPr>
      </w:pPr>
      <w:r w:rsidRPr="0099131E">
        <w:rPr>
          <w:rFonts w:ascii="Arial" w:hAnsi="Arial" w:cs="Arial"/>
        </w:rPr>
        <w:t xml:space="preserve">knowledge of: </w:t>
      </w:r>
    </w:p>
    <w:p w14:paraId="5397871F" w14:textId="77777777" w:rsidR="00121FA5" w:rsidRPr="0099131E" w:rsidRDefault="00487292" w:rsidP="002012F6">
      <w:pPr>
        <w:numPr>
          <w:ilvl w:val="1"/>
          <w:numId w:val="40"/>
        </w:numPr>
        <w:spacing w:before="120" w:after="120" w:line="276" w:lineRule="auto"/>
        <w:ind w:left="1132" w:right="28" w:hanging="566"/>
        <w:rPr>
          <w:rFonts w:ascii="Arial" w:hAnsi="Arial" w:cs="Arial"/>
        </w:rPr>
      </w:pPr>
      <w:r w:rsidRPr="0099131E">
        <w:rPr>
          <w:rFonts w:ascii="Arial" w:hAnsi="Arial" w:cs="Arial"/>
        </w:rPr>
        <w:t xml:space="preserve">HF principles; </w:t>
      </w:r>
    </w:p>
    <w:p w14:paraId="77278E4B" w14:textId="424CE8C8" w:rsidR="00121FA5" w:rsidRPr="0099131E" w:rsidRDefault="00487292" w:rsidP="002012F6">
      <w:pPr>
        <w:numPr>
          <w:ilvl w:val="1"/>
          <w:numId w:val="40"/>
        </w:numPr>
        <w:spacing w:before="120" w:after="120" w:line="276" w:lineRule="auto"/>
        <w:ind w:left="1132" w:right="28" w:hanging="566"/>
        <w:rPr>
          <w:rFonts w:ascii="Arial" w:hAnsi="Arial" w:cs="Arial"/>
          <w:lang w:val="en-US"/>
        </w:rPr>
      </w:pPr>
      <w:r w:rsidRPr="0099131E">
        <w:rPr>
          <w:rFonts w:ascii="Arial" w:hAnsi="Arial" w:cs="Arial"/>
          <w:lang w:val="en-US"/>
        </w:rPr>
        <w:t xml:space="preserve">safety management systems based on the </w:t>
      </w:r>
      <w:r w:rsidR="00DE067B">
        <w:rPr>
          <w:rFonts w:ascii="Arial" w:hAnsi="Arial" w:cs="Arial"/>
          <w:lang w:val="en-US"/>
        </w:rPr>
        <w:t>CEMAC</w:t>
      </w:r>
      <w:r w:rsidRPr="0099131E">
        <w:rPr>
          <w:rFonts w:ascii="Arial" w:hAnsi="Arial" w:cs="Arial"/>
          <w:lang w:val="en-US"/>
        </w:rPr>
        <w:t xml:space="preserve"> management system requirements (including compliance monitoring) and ICAO Annex 19. </w:t>
      </w:r>
    </w:p>
    <w:p w14:paraId="438AD1E0" w14:textId="77777777" w:rsidR="00121FA5" w:rsidRPr="0099131E" w:rsidRDefault="00487292" w:rsidP="002012F6">
      <w:pPr>
        <w:numPr>
          <w:ilvl w:val="0"/>
          <w:numId w:val="40"/>
        </w:numPr>
        <w:spacing w:before="120" w:after="120" w:line="276" w:lineRule="auto"/>
        <w:ind w:right="28" w:hanging="566"/>
        <w:rPr>
          <w:rFonts w:ascii="Arial" w:hAnsi="Arial" w:cs="Arial"/>
          <w:lang w:val="en-US"/>
        </w:rPr>
      </w:pPr>
      <w:r w:rsidRPr="0099131E">
        <w:rPr>
          <w:rFonts w:ascii="Arial" w:hAnsi="Arial" w:cs="Arial"/>
          <w:lang w:val="en-US"/>
        </w:rPr>
        <w:t xml:space="preserve">5 years of relevant work experience, of which at least 2 years should be from the aeronautical industry in an appropriate position; </w:t>
      </w:r>
    </w:p>
    <w:p w14:paraId="3FA25751" w14:textId="77777777" w:rsidR="00121FA5" w:rsidRPr="0099131E" w:rsidRDefault="00487292" w:rsidP="002012F6">
      <w:pPr>
        <w:numPr>
          <w:ilvl w:val="0"/>
          <w:numId w:val="40"/>
        </w:numPr>
        <w:spacing w:before="120" w:after="120" w:line="276" w:lineRule="auto"/>
        <w:ind w:right="28" w:hanging="566"/>
        <w:rPr>
          <w:rFonts w:ascii="Arial" w:hAnsi="Arial" w:cs="Arial"/>
          <w:lang w:val="en-US"/>
        </w:rPr>
      </w:pPr>
      <w:r w:rsidRPr="0099131E">
        <w:rPr>
          <w:rFonts w:ascii="Arial" w:hAnsi="Arial" w:cs="Arial"/>
          <w:lang w:val="en-US"/>
        </w:rPr>
        <w:t xml:space="preserve">a relevant engineering degree or an aircraft maintenance technician qualification with additional education that is acceptable to the competent authority. ‘Relevant engineering degree’ means an engineering degree from aeronautical, mechanical, electrical, electronic, avionic or other studies that are relevant to the maintenance and/or continuing airworthiness of aircraft/aircraft components; </w:t>
      </w:r>
    </w:p>
    <w:p w14:paraId="51FC8934" w14:textId="77777777"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The above recommendation may be replaced by 5 years of experience in addition to those already recommended by paragraph (d) above. These 5 years should cover an appropriate combination of experience in tasks related to aircraft maintenance and/or continuing airworthiness management and/or surveillance of such tasks; </w:t>
      </w:r>
    </w:p>
    <w:p w14:paraId="6028745E" w14:textId="77777777" w:rsidR="00121FA5" w:rsidRPr="0099131E" w:rsidRDefault="00487292" w:rsidP="002012F6">
      <w:pPr>
        <w:numPr>
          <w:ilvl w:val="0"/>
          <w:numId w:val="40"/>
        </w:numPr>
        <w:spacing w:before="120" w:after="120" w:line="276" w:lineRule="auto"/>
        <w:ind w:right="28" w:hanging="566"/>
        <w:rPr>
          <w:rFonts w:ascii="Arial" w:hAnsi="Arial" w:cs="Arial"/>
          <w:lang w:val="en-US"/>
        </w:rPr>
      </w:pPr>
      <w:r w:rsidRPr="0099131E">
        <w:rPr>
          <w:rFonts w:ascii="Arial" w:hAnsi="Arial" w:cs="Arial"/>
          <w:lang w:val="en-US"/>
        </w:rPr>
        <w:t xml:space="preserve">thorough knowledge of the organisation's CAME; </w:t>
      </w:r>
    </w:p>
    <w:p w14:paraId="0B052A3F" w14:textId="77777777" w:rsidR="00121FA5" w:rsidRPr="0099131E" w:rsidRDefault="00487292" w:rsidP="002012F6">
      <w:pPr>
        <w:numPr>
          <w:ilvl w:val="0"/>
          <w:numId w:val="40"/>
        </w:numPr>
        <w:spacing w:before="120" w:after="120" w:line="276" w:lineRule="auto"/>
        <w:ind w:right="28" w:hanging="566"/>
        <w:rPr>
          <w:rFonts w:ascii="Arial" w:hAnsi="Arial" w:cs="Arial"/>
          <w:lang w:val="en-US"/>
        </w:rPr>
      </w:pPr>
      <w:r w:rsidRPr="0099131E">
        <w:rPr>
          <w:rFonts w:ascii="Arial" w:hAnsi="Arial" w:cs="Arial"/>
          <w:lang w:val="en-US"/>
        </w:rPr>
        <w:t xml:space="preserve">knowledge of a relevant sample of the type(s) of aircraft gained through a formalised training course. These courses should be at least at a level equivalent to Part-66 </w:t>
      </w:r>
      <w:r w:rsidRPr="0099131E">
        <w:rPr>
          <w:rFonts w:ascii="Arial" w:hAnsi="Arial" w:cs="Arial"/>
          <w:lang w:val="en-US"/>
        </w:rPr>
        <w:lastRenderedPageBreak/>
        <w:t xml:space="preserve">Appendix III Level 1 General Familiarisation and could be provided by a Part-147 organisation, by the manufacturer, or by any other organisation accepted by the competent authority. </w:t>
      </w:r>
    </w:p>
    <w:p w14:paraId="60325C2C" w14:textId="77777777"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‘Relevant sample’ means that these courses should cover typical aircraft and aircraft systems that are within the scope of work. </w:t>
      </w:r>
    </w:p>
    <w:p w14:paraId="0706E10D" w14:textId="77777777" w:rsidR="00121FA5" w:rsidRPr="0099131E" w:rsidRDefault="00487292" w:rsidP="0099131E">
      <w:pPr>
        <w:spacing w:before="120" w:after="120" w:line="276" w:lineRule="auto"/>
        <w:ind w:left="576" w:right="28"/>
        <w:rPr>
          <w:rFonts w:ascii="Arial" w:hAnsi="Arial" w:cs="Arial"/>
        </w:rPr>
      </w:pPr>
      <w:r w:rsidRPr="0099131E">
        <w:rPr>
          <w:rFonts w:ascii="Arial" w:hAnsi="Arial" w:cs="Arial"/>
          <w:lang w:val="en-US"/>
        </w:rPr>
        <w:t xml:space="preserve">For all balloons and any other aircraft of 2 730 kg MTOM or less, the formalised training courses may be replaced by a demonstration of the required knowledge by providing documented evidence, or by an assessment performed by the competent authority. </w:t>
      </w:r>
      <w:r w:rsidRPr="0099131E">
        <w:rPr>
          <w:rFonts w:ascii="Arial" w:hAnsi="Arial" w:cs="Arial"/>
        </w:rPr>
        <w:t xml:space="preserve">This assessment should be recorded. </w:t>
      </w:r>
    </w:p>
    <w:p w14:paraId="2DF453C4" w14:textId="77777777" w:rsidR="00121FA5" w:rsidRPr="0099131E" w:rsidRDefault="00487292" w:rsidP="002012F6">
      <w:pPr>
        <w:numPr>
          <w:ilvl w:val="0"/>
          <w:numId w:val="40"/>
        </w:numPr>
        <w:spacing w:before="120" w:after="120" w:line="276" w:lineRule="auto"/>
        <w:ind w:right="28" w:hanging="566"/>
        <w:rPr>
          <w:rFonts w:ascii="Arial" w:hAnsi="Arial" w:cs="Arial"/>
        </w:rPr>
      </w:pPr>
      <w:r w:rsidRPr="0099131E">
        <w:rPr>
          <w:rFonts w:ascii="Arial" w:hAnsi="Arial" w:cs="Arial"/>
        </w:rPr>
        <w:t xml:space="preserve">knowledge of maintenance methods; </w:t>
      </w:r>
    </w:p>
    <w:p w14:paraId="113E47D8" w14:textId="77777777" w:rsidR="00121FA5" w:rsidRPr="0099131E" w:rsidRDefault="00487292" w:rsidP="002012F6">
      <w:pPr>
        <w:numPr>
          <w:ilvl w:val="0"/>
          <w:numId w:val="40"/>
        </w:numPr>
        <w:spacing w:before="120" w:after="120" w:line="276" w:lineRule="auto"/>
        <w:ind w:right="28" w:hanging="566"/>
        <w:rPr>
          <w:rFonts w:ascii="Arial" w:hAnsi="Arial" w:cs="Arial"/>
          <w:lang w:val="en-US"/>
        </w:rPr>
      </w:pPr>
      <w:r w:rsidRPr="0099131E">
        <w:rPr>
          <w:rFonts w:ascii="Arial" w:hAnsi="Arial" w:cs="Arial"/>
          <w:lang w:val="en-US"/>
        </w:rPr>
        <w:t xml:space="preserve">knowledge of the applicable regulations. </w:t>
      </w:r>
    </w:p>
    <w:p w14:paraId="1D56E171" w14:textId="77777777" w:rsidR="00121FA5" w:rsidRPr="00AD34AB" w:rsidRDefault="00AD34AB" w:rsidP="00AD34AB">
      <w:pPr>
        <w:spacing w:before="120" w:after="120" w:line="360" w:lineRule="auto"/>
        <w:ind w:left="0" w:right="0" w:firstLine="0"/>
        <w:rPr>
          <w:rFonts w:ascii="Arial" w:hAnsi="Arial" w:cs="Arial"/>
          <w:b/>
        </w:rPr>
      </w:pPr>
      <w:r w:rsidRPr="00AD34AB">
        <w:rPr>
          <w:rFonts w:ascii="Arial" w:hAnsi="Arial" w:cs="Arial"/>
          <w:b/>
          <w:color w:val="auto"/>
          <w:sz w:val="24"/>
          <w:szCs w:val="24"/>
        </w:rPr>
        <w:t>AMC1 CAMO.A.305</w:t>
      </w:r>
      <w:r>
        <w:rPr>
          <w:rFonts w:ascii="Arial" w:hAnsi="Arial" w:cs="Arial"/>
          <w:b/>
          <w:color w:val="auto"/>
          <w:sz w:val="24"/>
          <w:szCs w:val="24"/>
        </w:rPr>
        <w:t xml:space="preserve"> </w:t>
      </w:r>
      <w:r w:rsidRPr="00AD34AB">
        <w:rPr>
          <w:rFonts w:ascii="Arial" w:hAnsi="Arial" w:cs="Arial"/>
          <w:b/>
          <w:color w:val="auto"/>
          <w:sz w:val="24"/>
          <w:szCs w:val="24"/>
        </w:rPr>
        <w:t xml:space="preserve">(d) </w:t>
      </w:r>
      <w:r>
        <w:rPr>
          <w:rFonts w:ascii="Arial" w:hAnsi="Arial" w:cs="Arial"/>
          <w:b/>
          <w:color w:val="auto"/>
          <w:sz w:val="24"/>
          <w:szCs w:val="24"/>
        </w:rPr>
        <w:t xml:space="preserve">- </w:t>
      </w:r>
      <w:r w:rsidRPr="00AD34AB">
        <w:rPr>
          <w:rFonts w:ascii="Arial" w:hAnsi="Arial" w:cs="Arial"/>
          <w:b/>
          <w:color w:val="auto"/>
          <w:sz w:val="24"/>
          <w:szCs w:val="24"/>
        </w:rPr>
        <w:t>Personnel requirements</w:t>
      </w:r>
    </w:p>
    <w:p w14:paraId="291379D4" w14:textId="77777777" w:rsidR="00121FA5" w:rsidRPr="0099131E" w:rsidRDefault="00487292" w:rsidP="0099131E">
      <w:pPr>
        <w:spacing w:before="120" w:after="120" w:line="276" w:lineRule="auto"/>
        <w:ind w:right="0"/>
        <w:rPr>
          <w:rFonts w:ascii="Arial" w:hAnsi="Arial" w:cs="Arial"/>
        </w:rPr>
      </w:pPr>
      <w:r w:rsidRPr="0099131E">
        <w:rPr>
          <w:rFonts w:ascii="Arial" w:hAnsi="Arial" w:cs="Arial"/>
          <w:b/>
        </w:rPr>
        <w:t xml:space="preserve">SUFFICIENT NUMBER OF PERSONNEL </w:t>
      </w:r>
    </w:p>
    <w:p w14:paraId="6B358252" w14:textId="1B8B2523" w:rsidR="00121FA5" w:rsidRPr="0099131E" w:rsidRDefault="00487292" w:rsidP="002012F6">
      <w:pPr>
        <w:numPr>
          <w:ilvl w:val="0"/>
          <w:numId w:val="41"/>
        </w:numPr>
        <w:spacing w:before="120" w:after="120" w:line="276" w:lineRule="auto"/>
        <w:ind w:right="28" w:hanging="566"/>
        <w:rPr>
          <w:rFonts w:ascii="Arial" w:hAnsi="Arial" w:cs="Arial"/>
          <w:lang w:val="en-US"/>
        </w:rPr>
      </w:pPr>
      <w:r w:rsidRPr="0099131E">
        <w:rPr>
          <w:rFonts w:ascii="Arial" w:hAnsi="Arial" w:cs="Arial"/>
          <w:lang w:val="en-US"/>
        </w:rPr>
        <w:t>The actual number of persons to be employed and their necessary qualifications is dependent upon the tasks to be performed and thus dependent on the size, nature and complexity of the organisation (general aviation aircraft, corporate aircraft, number of aircraft and the aircraft types, complexity of the aircraft and their age and for commercial air transport, route network, line or charter, E</w:t>
      </w:r>
      <w:r w:rsidR="00DE067B">
        <w:rPr>
          <w:rFonts w:ascii="Arial" w:hAnsi="Arial" w:cs="Arial"/>
          <w:lang w:val="en-US"/>
        </w:rPr>
        <w:t>DTO</w:t>
      </w:r>
      <w:r w:rsidRPr="0099131E">
        <w:rPr>
          <w:rFonts w:ascii="Arial" w:hAnsi="Arial" w:cs="Arial"/>
          <w:lang w:val="en-US"/>
        </w:rPr>
        <w:t xml:space="preserve">) and the amount and complexity of maintenance contracting. Consequently, the number of persons needed, and their qualifications may differ greatly from one organisation to another and a simple formula covering the whole range of possibilities is not feasible. </w:t>
      </w:r>
    </w:p>
    <w:p w14:paraId="7ED5687D" w14:textId="77777777" w:rsidR="00121FA5" w:rsidRPr="0099131E" w:rsidRDefault="00487292" w:rsidP="002012F6">
      <w:pPr>
        <w:numPr>
          <w:ilvl w:val="0"/>
          <w:numId w:val="41"/>
        </w:numPr>
        <w:spacing w:before="120" w:after="120" w:line="276" w:lineRule="auto"/>
        <w:ind w:right="28" w:hanging="566"/>
        <w:rPr>
          <w:rFonts w:ascii="Arial" w:hAnsi="Arial" w:cs="Arial"/>
          <w:lang w:val="en-US"/>
        </w:rPr>
      </w:pPr>
      <w:r w:rsidRPr="0099131E">
        <w:rPr>
          <w:rFonts w:ascii="Arial" w:hAnsi="Arial" w:cs="Arial"/>
          <w:lang w:val="en-US"/>
        </w:rPr>
        <w:t xml:space="preserve">To implement a system to plan the availability of staff and to enable the competent authority to accept the number of persons and their qualifications, the organisation should make an analysis of the tasks to be performed, the way in which it intends to divide and/or combine these tasks, indicate how it intends to assign responsibilities and establish the number of man/hours and the qualifications needed to perform the tasks. This analysis should be kept up to date and reviewed in case of significant changes to the organisation. </w:t>
      </w:r>
    </w:p>
    <w:p w14:paraId="5C168868" w14:textId="77777777" w:rsidR="00121FA5" w:rsidRPr="0099131E" w:rsidRDefault="00487292" w:rsidP="002012F6">
      <w:pPr>
        <w:numPr>
          <w:ilvl w:val="0"/>
          <w:numId w:val="41"/>
        </w:numPr>
        <w:spacing w:before="120" w:after="120" w:line="276" w:lineRule="auto"/>
        <w:ind w:right="28" w:hanging="566"/>
        <w:rPr>
          <w:rFonts w:ascii="Arial" w:hAnsi="Arial" w:cs="Arial"/>
          <w:lang w:val="en-US"/>
        </w:rPr>
      </w:pPr>
      <w:r w:rsidRPr="0099131E">
        <w:rPr>
          <w:rFonts w:ascii="Arial" w:hAnsi="Arial" w:cs="Arial"/>
          <w:lang w:val="en-US"/>
        </w:rPr>
        <w:t xml:space="preserve">In addition, as part of its management system in accordance with point CAMO.A.200, the organisation should have a procedure to assess and mitigate risks: </w:t>
      </w:r>
    </w:p>
    <w:p w14:paraId="677BE781" w14:textId="77777777" w:rsidR="00121FA5" w:rsidRPr="0099131E" w:rsidRDefault="00487292" w:rsidP="002012F6">
      <w:pPr>
        <w:numPr>
          <w:ilvl w:val="1"/>
          <w:numId w:val="41"/>
        </w:numPr>
        <w:spacing w:before="120" w:after="120" w:line="276" w:lineRule="auto"/>
        <w:ind w:left="1132" w:right="28" w:hanging="566"/>
        <w:rPr>
          <w:rFonts w:ascii="Arial" w:hAnsi="Arial" w:cs="Arial"/>
          <w:lang w:val="en-US"/>
        </w:rPr>
      </w:pPr>
      <w:r w:rsidRPr="0099131E">
        <w:rPr>
          <w:rFonts w:ascii="Arial" w:hAnsi="Arial" w:cs="Arial"/>
          <w:lang w:val="en-US"/>
        </w:rPr>
        <w:t xml:space="preserve">when actual staff availability is less than the planned staffing level for any particular work shift or period; </w:t>
      </w:r>
    </w:p>
    <w:p w14:paraId="176D2505" w14:textId="77777777" w:rsidR="00121FA5" w:rsidRPr="0099131E" w:rsidRDefault="00487292" w:rsidP="002012F6">
      <w:pPr>
        <w:numPr>
          <w:ilvl w:val="1"/>
          <w:numId w:val="41"/>
        </w:numPr>
        <w:spacing w:before="120" w:after="120" w:line="276" w:lineRule="auto"/>
        <w:ind w:left="1132" w:right="28" w:hanging="566"/>
        <w:rPr>
          <w:rFonts w:ascii="Arial" w:hAnsi="Arial" w:cs="Arial"/>
          <w:lang w:val="en-US"/>
        </w:rPr>
      </w:pPr>
      <w:r w:rsidRPr="0099131E">
        <w:rPr>
          <w:rFonts w:ascii="Arial" w:hAnsi="Arial" w:cs="Arial"/>
          <w:lang w:val="en-US"/>
        </w:rPr>
        <w:t xml:space="preserve">in case of a temporary increase of the proportion of contracted staff for the purpose of meeting specific operational needs. </w:t>
      </w:r>
    </w:p>
    <w:p w14:paraId="5131EC89" w14:textId="77777777" w:rsidR="00640908" w:rsidRDefault="00640908" w:rsidP="00AD34AB">
      <w:pPr>
        <w:spacing w:before="120" w:after="120" w:line="360" w:lineRule="auto"/>
        <w:ind w:left="0" w:right="0" w:firstLine="0"/>
        <w:rPr>
          <w:rFonts w:ascii="Arial" w:hAnsi="Arial" w:cs="Arial"/>
          <w:b/>
          <w:color w:val="auto"/>
          <w:sz w:val="24"/>
          <w:szCs w:val="24"/>
          <w:lang w:val="en-US"/>
        </w:rPr>
      </w:pPr>
    </w:p>
    <w:p w14:paraId="034C14B2" w14:textId="77777777" w:rsidR="00640908" w:rsidRDefault="00640908" w:rsidP="00AD34AB">
      <w:pPr>
        <w:spacing w:before="120" w:after="120" w:line="360" w:lineRule="auto"/>
        <w:ind w:left="0" w:right="0" w:firstLine="0"/>
        <w:rPr>
          <w:rFonts w:ascii="Arial" w:hAnsi="Arial" w:cs="Arial"/>
          <w:b/>
          <w:color w:val="auto"/>
          <w:sz w:val="24"/>
          <w:szCs w:val="24"/>
          <w:lang w:val="en-US"/>
        </w:rPr>
      </w:pPr>
    </w:p>
    <w:p w14:paraId="18C2AABC" w14:textId="77777777" w:rsidR="00121FA5" w:rsidRPr="00AD34AB" w:rsidRDefault="00AD34AB" w:rsidP="00AD34AB">
      <w:pPr>
        <w:spacing w:before="120" w:after="120" w:line="360" w:lineRule="auto"/>
        <w:ind w:left="0" w:right="0" w:firstLine="0"/>
        <w:rPr>
          <w:rFonts w:ascii="Arial" w:hAnsi="Arial" w:cs="Arial"/>
          <w:b/>
          <w:lang w:val="en-US"/>
        </w:rPr>
      </w:pPr>
      <w:r w:rsidRPr="00AD34AB">
        <w:rPr>
          <w:rFonts w:ascii="Arial" w:hAnsi="Arial" w:cs="Arial"/>
          <w:b/>
          <w:color w:val="auto"/>
          <w:sz w:val="24"/>
          <w:szCs w:val="24"/>
          <w:lang w:val="en-US"/>
        </w:rPr>
        <w:t>GM1 CAMO.A.305</w:t>
      </w:r>
      <w:r>
        <w:rPr>
          <w:rFonts w:ascii="Arial" w:hAnsi="Arial" w:cs="Arial"/>
          <w:b/>
          <w:color w:val="auto"/>
          <w:sz w:val="24"/>
          <w:szCs w:val="24"/>
          <w:lang w:val="en-US"/>
        </w:rPr>
        <w:t xml:space="preserve"> </w:t>
      </w:r>
      <w:r w:rsidRPr="00AD34AB">
        <w:rPr>
          <w:rFonts w:ascii="Arial" w:hAnsi="Arial" w:cs="Arial"/>
          <w:b/>
          <w:color w:val="auto"/>
          <w:sz w:val="24"/>
          <w:szCs w:val="24"/>
          <w:lang w:val="en-US"/>
        </w:rPr>
        <w:t xml:space="preserve">(f) </w:t>
      </w:r>
      <w:r>
        <w:rPr>
          <w:rFonts w:ascii="Arial" w:hAnsi="Arial" w:cs="Arial"/>
          <w:b/>
          <w:color w:val="auto"/>
          <w:sz w:val="24"/>
          <w:szCs w:val="24"/>
          <w:lang w:val="en-US"/>
        </w:rPr>
        <w:t xml:space="preserve">- </w:t>
      </w:r>
      <w:r w:rsidRPr="00AD34AB">
        <w:rPr>
          <w:rFonts w:ascii="Arial" w:hAnsi="Arial" w:cs="Arial"/>
          <w:b/>
          <w:color w:val="auto"/>
          <w:sz w:val="24"/>
          <w:szCs w:val="24"/>
          <w:lang w:val="en-US"/>
        </w:rPr>
        <w:t>Personnel requirements</w:t>
      </w:r>
    </w:p>
    <w:p w14:paraId="7F1CBF5E" w14:textId="77777777"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lastRenderedPageBreak/>
        <w:t xml:space="preserve">PERSONS AUTHORISED TO EXTEND AIRWORTHINESS REVIEW CERTIFICATES  </w:t>
      </w:r>
    </w:p>
    <w:p w14:paraId="0CE67E86"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The approval by the competent authority of the exposition, containing, as specified in point CAMO.A.300(a)(5), the list of point CAMO.A.305(f) personnel authorised to extend airworthiness review certificates, constitutes their formal acceptance by the competent authority and also their formal authorisation by the organisation. </w:t>
      </w:r>
    </w:p>
    <w:p w14:paraId="01909A73"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Airworthiness review staff are automatically recognised as persons with authority to extend an airworthiness review certificate in accordance with points CAMO.A.125(e)(1), M.A.901(f) and ML.A.901(c).  </w:t>
      </w:r>
    </w:p>
    <w:p w14:paraId="2381D0FF" w14:textId="77777777" w:rsidR="00121FA5" w:rsidRPr="00AD34AB" w:rsidRDefault="00AD34AB" w:rsidP="00AD34AB">
      <w:pPr>
        <w:spacing w:before="120" w:after="120" w:line="360" w:lineRule="auto"/>
        <w:ind w:left="0" w:right="0" w:firstLine="0"/>
        <w:rPr>
          <w:rFonts w:ascii="Arial" w:hAnsi="Arial" w:cs="Arial"/>
          <w:b/>
          <w:lang w:val="en-US"/>
        </w:rPr>
      </w:pPr>
      <w:r w:rsidRPr="00AD34AB">
        <w:rPr>
          <w:rFonts w:ascii="Arial" w:hAnsi="Arial" w:cs="Arial"/>
          <w:b/>
          <w:color w:val="auto"/>
          <w:sz w:val="24"/>
          <w:szCs w:val="24"/>
          <w:lang w:val="en-US"/>
        </w:rPr>
        <w:t>AMC1 CAMO.A.305</w:t>
      </w:r>
      <w:r>
        <w:rPr>
          <w:rFonts w:ascii="Arial" w:hAnsi="Arial" w:cs="Arial"/>
          <w:b/>
          <w:color w:val="auto"/>
          <w:sz w:val="24"/>
          <w:szCs w:val="24"/>
          <w:lang w:val="en-US"/>
        </w:rPr>
        <w:t xml:space="preserve"> </w:t>
      </w:r>
      <w:r w:rsidRPr="00AD34AB">
        <w:rPr>
          <w:rFonts w:ascii="Arial" w:hAnsi="Arial" w:cs="Arial"/>
          <w:b/>
          <w:color w:val="auto"/>
          <w:sz w:val="24"/>
          <w:szCs w:val="24"/>
          <w:lang w:val="en-US"/>
        </w:rPr>
        <w:t xml:space="preserve">(g) </w:t>
      </w:r>
      <w:r>
        <w:rPr>
          <w:rFonts w:ascii="Arial" w:hAnsi="Arial" w:cs="Arial"/>
          <w:b/>
          <w:color w:val="auto"/>
          <w:sz w:val="24"/>
          <w:szCs w:val="24"/>
          <w:lang w:val="en-US"/>
        </w:rPr>
        <w:t xml:space="preserve">- </w:t>
      </w:r>
      <w:r w:rsidRPr="00AD34AB">
        <w:rPr>
          <w:rFonts w:ascii="Arial" w:hAnsi="Arial" w:cs="Arial"/>
          <w:b/>
          <w:color w:val="auto"/>
          <w:sz w:val="24"/>
          <w:szCs w:val="24"/>
          <w:lang w:val="en-US"/>
        </w:rPr>
        <w:t>Personnel requirements</w:t>
      </w:r>
    </w:p>
    <w:p w14:paraId="463B885A" w14:textId="77777777"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COMPETENCY ASSESSMENT OBJECTIVES </w:t>
      </w:r>
    </w:p>
    <w:p w14:paraId="74EAAF22"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The procedure referred to in point CAMO.A.305(g) should require amongst others that technical support personnel such as, planners, engineers, and technical record staff, supervisors, post-holders, airworthiness review staff, whether employed or contracted, are assessed for competency before unsupervised work commences and competency is controlled on a continuous basis. </w:t>
      </w:r>
    </w:p>
    <w:p w14:paraId="6A4DA9FA"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Competency should be assessed by the evaluation of: </w:t>
      </w:r>
    </w:p>
    <w:p w14:paraId="407EDB20" w14:textId="77777777" w:rsidR="00121FA5" w:rsidRPr="0099131E" w:rsidRDefault="00487292" w:rsidP="008A0C37">
      <w:pPr>
        <w:numPr>
          <w:ilvl w:val="0"/>
          <w:numId w:val="106"/>
        </w:numPr>
        <w:spacing w:before="120" w:after="120" w:line="276" w:lineRule="auto"/>
        <w:ind w:right="28" w:hanging="566"/>
        <w:rPr>
          <w:rFonts w:ascii="Arial" w:hAnsi="Arial" w:cs="Arial"/>
          <w:lang w:val="en-US"/>
        </w:rPr>
      </w:pPr>
      <w:r w:rsidRPr="0099131E">
        <w:rPr>
          <w:rFonts w:ascii="Arial" w:hAnsi="Arial" w:cs="Arial"/>
          <w:lang w:val="en-US"/>
        </w:rPr>
        <w:t xml:space="preserve">on-the-job performance and/or testing of knowledge by appropriately qualified personnel; </w:t>
      </w:r>
    </w:p>
    <w:p w14:paraId="5DA92567" w14:textId="77777777" w:rsidR="00AD34AB" w:rsidRDefault="00487292" w:rsidP="008A0C37">
      <w:pPr>
        <w:numPr>
          <w:ilvl w:val="0"/>
          <w:numId w:val="106"/>
        </w:numPr>
        <w:spacing w:before="120" w:after="120" w:line="276" w:lineRule="auto"/>
        <w:ind w:right="28" w:hanging="566"/>
        <w:rPr>
          <w:rFonts w:ascii="Arial" w:hAnsi="Arial" w:cs="Arial"/>
          <w:lang w:val="en-US"/>
        </w:rPr>
      </w:pPr>
      <w:r w:rsidRPr="0099131E">
        <w:rPr>
          <w:rFonts w:ascii="Arial" w:hAnsi="Arial" w:cs="Arial"/>
          <w:lang w:val="en-US"/>
        </w:rPr>
        <w:t xml:space="preserve">records for basic, organisational, and/or product type and differences training; and </w:t>
      </w:r>
    </w:p>
    <w:p w14:paraId="3D0CC4E6" w14:textId="77777777" w:rsidR="00121FA5" w:rsidRPr="0099131E" w:rsidRDefault="00487292" w:rsidP="008A0C37">
      <w:pPr>
        <w:numPr>
          <w:ilvl w:val="0"/>
          <w:numId w:val="106"/>
        </w:numPr>
        <w:spacing w:before="120" w:after="120" w:line="276" w:lineRule="auto"/>
        <w:ind w:right="28" w:hanging="566"/>
        <w:rPr>
          <w:rFonts w:ascii="Arial" w:hAnsi="Arial" w:cs="Arial"/>
          <w:lang w:val="en-US"/>
        </w:rPr>
      </w:pPr>
      <w:r w:rsidRPr="0099131E">
        <w:rPr>
          <w:rFonts w:ascii="Arial" w:hAnsi="Arial" w:cs="Arial"/>
          <w:lang w:val="en-US"/>
        </w:rPr>
        <w:t xml:space="preserve">experience records. </w:t>
      </w:r>
    </w:p>
    <w:p w14:paraId="2DEA7549"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Validation of the above could include a confirmation check with the organisation(s) that issued such document(s). For that purpose, experience/training may be recorded in a document such as a log book. </w:t>
      </w:r>
    </w:p>
    <w:p w14:paraId="16A2412C"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As a result of this assessment, an individual’s qualification should determine: </w:t>
      </w:r>
    </w:p>
    <w:p w14:paraId="69AAEBAE" w14:textId="77777777" w:rsidR="00121FA5" w:rsidRPr="0099131E" w:rsidRDefault="00487292" w:rsidP="008A0C37">
      <w:pPr>
        <w:numPr>
          <w:ilvl w:val="0"/>
          <w:numId w:val="107"/>
        </w:numPr>
        <w:spacing w:before="120" w:after="120" w:line="276" w:lineRule="auto"/>
        <w:ind w:right="28" w:hanging="566"/>
        <w:rPr>
          <w:rFonts w:ascii="Arial" w:hAnsi="Arial" w:cs="Arial"/>
          <w:lang w:val="en-US"/>
        </w:rPr>
      </w:pPr>
      <w:r w:rsidRPr="0099131E">
        <w:rPr>
          <w:rFonts w:ascii="Arial" w:hAnsi="Arial" w:cs="Arial"/>
          <w:lang w:val="en-US"/>
        </w:rPr>
        <w:t xml:space="preserve">which level of ongoing supervision would be required and whether unsupervised work could be permitted; </w:t>
      </w:r>
    </w:p>
    <w:p w14:paraId="5D2062FA" w14:textId="77777777" w:rsidR="00121FA5" w:rsidRPr="0099131E" w:rsidRDefault="00487292" w:rsidP="008A0C37">
      <w:pPr>
        <w:numPr>
          <w:ilvl w:val="0"/>
          <w:numId w:val="107"/>
        </w:numPr>
        <w:spacing w:before="120" w:after="120" w:line="276" w:lineRule="auto"/>
        <w:ind w:right="28" w:hanging="566"/>
        <w:rPr>
          <w:rFonts w:ascii="Arial" w:hAnsi="Arial" w:cs="Arial"/>
          <w:lang w:val="en-US"/>
        </w:rPr>
      </w:pPr>
      <w:r w:rsidRPr="0099131E">
        <w:rPr>
          <w:rFonts w:ascii="Arial" w:hAnsi="Arial" w:cs="Arial"/>
          <w:lang w:val="en-US"/>
        </w:rPr>
        <w:t xml:space="preserve">whether there is a need for additional training. </w:t>
      </w:r>
    </w:p>
    <w:p w14:paraId="3E81F8D2"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A record should be kept of each individual’s qualifications and competency assessment (refer also to point CAMO.A.220(c)). This should include copies of all documents that attest to their qualifications, such as an authorisation held, as applicable. </w:t>
      </w:r>
    </w:p>
    <w:p w14:paraId="1B336EA0"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For a proper competency assessment of its personnel, the organisation should consider the following: </w:t>
      </w:r>
    </w:p>
    <w:p w14:paraId="1F27BDE7" w14:textId="77777777" w:rsidR="00121FA5" w:rsidRPr="0099131E" w:rsidRDefault="00487292" w:rsidP="002012F6">
      <w:pPr>
        <w:numPr>
          <w:ilvl w:val="0"/>
          <w:numId w:val="42"/>
        </w:numPr>
        <w:spacing w:before="120" w:after="120" w:line="276" w:lineRule="auto"/>
        <w:ind w:right="28" w:hanging="566"/>
        <w:rPr>
          <w:rFonts w:ascii="Arial" w:hAnsi="Arial" w:cs="Arial"/>
          <w:lang w:val="en-US"/>
        </w:rPr>
      </w:pPr>
      <w:r w:rsidRPr="0099131E">
        <w:rPr>
          <w:rFonts w:ascii="Arial" w:hAnsi="Arial" w:cs="Arial"/>
          <w:lang w:val="en-US"/>
        </w:rPr>
        <w:t xml:space="preserve">In accordance with the job function, adequate initial and recurrent training should be provided and recorded to ensure continued competency so that it is maintained throughout the duration of the employment/contract. </w:t>
      </w:r>
    </w:p>
    <w:p w14:paraId="52AD0F39" w14:textId="77777777" w:rsidR="00121FA5" w:rsidRPr="0099131E" w:rsidRDefault="00487292" w:rsidP="002012F6">
      <w:pPr>
        <w:numPr>
          <w:ilvl w:val="0"/>
          <w:numId w:val="42"/>
        </w:numPr>
        <w:spacing w:before="120" w:after="120" w:line="276" w:lineRule="auto"/>
        <w:ind w:right="28" w:hanging="566"/>
        <w:rPr>
          <w:rFonts w:ascii="Arial" w:hAnsi="Arial" w:cs="Arial"/>
          <w:lang w:val="en-US"/>
        </w:rPr>
      </w:pPr>
      <w:r w:rsidRPr="0099131E">
        <w:rPr>
          <w:rFonts w:ascii="Arial" w:hAnsi="Arial" w:cs="Arial"/>
          <w:lang w:val="en-US"/>
        </w:rPr>
        <w:t xml:space="preserve">All staff should be able to demonstrate knowledge of, and compliance with, the CAMO procedures, as applicable to their duties. </w:t>
      </w:r>
    </w:p>
    <w:p w14:paraId="542DE269" w14:textId="77777777" w:rsidR="00121FA5" w:rsidRPr="0099131E" w:rsidRDefault="00487292" w:rsidP="002012F6">
      <w:pPr>
        <w:numPr>
          <w:ilvl w:val="0"/>
          <w:numId w:val="42"/>
        </w:numPr>
        <w:spacing w:before="120" w:after="120" w:line="276" w:lineRule="auto"/>
        <w:ind w:right="28" w:hanging="566"/>
        <w:rPr>
          <w:rFonts w:ascii="Arial" w:hAnsi="Arial" w:cs="Arial"/>
          <w:lang w:val="en-US"/>
        </w:rPr>
      </w:pPr>
      <w:r w:rsidRPr="0099131E">
        <w:rPr>
          <w:rFonts w:ascii="Arial" w:hAnsi="Arial" w:cs="Arial"/>
          <w:lang w:val="en-US"/>
        </w:rPr>
        <w:lastRenderedPageBreak/>
        <w:t xml:space="preserve">All staff should be able to demonstrate an understanding of safety management principles including HF, related to their job function and be trained as per AMC3 CAMO.A.305(g). </w:t>
      </w:r>
    </w:p>
    <w:p w14:paraId="7F53B4C7" w14:textId="77777777" w:rsidR="00121FA5" w:rsidRPr="0099131E" w:rsidRDefault="00487292" w:rsidP="002012F6">
      <w:pPr>
        <w:numPr>
          <w:ilvl w:val="0"/>
          <w:numId w:val="42"/>
        </w:numPr>
        <w:spacing w:before="120" w:after="120" w:line="276" w:lineRule="auto"/>
        <w:ind w:right="28" w:hanging="566"/>
        <w:rPr>
          <w:rFonts w:ascii="Arial" w:hAnsi="Arial" w:cs="Arial"/>
          <w:lang w:val="en-US"/>
        </w:rPr>
      </w:pPr>
      <w:r w:rsidRPr="0099131E">
        <w:rPr>
          <w:rFonts w:ascii="Arial" w:hAnsi="Arial" w:cs="Arial"/>
          <w:lang w:val="en-US"/>
        </w:rPr>
        <w:t xml:space="preserve">To assist in the assessment of competency and to establish the training needs analysis, job descriptions are recommended for each job function in the organisation. Job descriptions should contain sufficient criteria to enable the required competency assessment. </w:t>
      </w:r>
    </w:p>
    <w:p w14:paraId="494B1FF1" w14:textId="77777777" w:rsidR="00121FA5" w:rsidRPr="0099131E" w:rsidRDefault="00487292" w:rsidP="002012F6">
      <w:pPr>
        <w:numPr>
          <w:ilvl w:val="0"/>
          <w:numId w:val="42"/>
        </w:numPr>
        <w:spacing w:before="120" w:after="120" w:line="276" w:lineRule="auto"/>
        <w:ind w:right="28" w:hanging="566"/>
        <w:rPr>
          <w:rFonts w:ascii="Arial" w:hAnsi="Arial" w:cs="Arial"/>
          <w:lang w:val="en-US"/>
        </w:rPr>
      </w:pPr>
      <w:r w:rsidRPr="0099131E">
        <w:rPr>
          <w:rFonts w:ascii="Arial" w:hAnsi="Arial" w:cs="Arial"/>
          <w:lang w:val="en-US"/>
        </w:rPr>
        <w:t xml:space="preserve">Criteria should allow the assessment to establish that, among other aspects (titles might be different in each organisation): </w:t>
      </w:r>
    </w:p>
    <w:p w14:paraId="62153EE2" w14:textId="77777777" w:rsidR="00121FA5" w:rsidRPr="0099131E" w:rsidRDefault="00487292" w:rsidP="002012F6">
      <w:pPr>
        <w:numPr>
          <w:ilvl w:val="1"/>
          <w:numId w:val="42"/>
        </w:numPr>
        <w:spacing w:before="120" w:after="120" w:line="276" w:lineRule="auto"/>
        <w:ind w:left="1132" w:right="28" w:hanging="566"/>
        <w:rPr>
          <w:rFonts w:ascii="Arial" w:hAnsi="Arial" w:cs="Arial"/>
          <w:lang w:val="en-US"/>
        </w:rPr>
      </w:pPr>
      <w:r w:rsidRPr="0099131E">
        <w:rPr>
          <w:rFonts w:ascii="Arial" w:hAnsi="Arial" w:cs="Arial"/>
          <w:lang w:val="en-US"/>
        </w:rPr>
        <w:t xml:space="preserve">Managers are able to properly manage processes, resources and priorities described in their assigned duties, accountabilities and responsibilities in accordance with the safety policy and objectives and in compliance with the applicable requirements and procedures. </w:t>
      </w:r>
    </w:p>
    <w:p w14:paraId="641A583D" w14:textId="77777777" w:rsidR="00121FA5" w:rsidRPr="0099131E" w:rsidRDefault="00487292" w:rsidP="002012F6">
      <w:pPr>
        <w:numPr>
          <w:ilvl w:val="1"/>
          <w:numId w:val="42"/>
        </w:numPr>
        <w:spacing w:before="120" w:after="120" w:line="276" w:lineRule="auto"/>
        <w:ind w:left="1132" w:right="28" w:hanging="566"/>
        <w:rPr>
          <w:rFonts w:ascii="Arial" w:hAnsi="Arial" w:cs="Arial"/>
          <w:lang w:val="en-US"/>
        </w:rPr>
      </w:pPr>
      <w:r w:rsidRPr="0099131E">
        <w:rPr>
          <w:rFonts w:ascii="Arial" w:hAnsi="Arial" w:cs="Arial"/>
          <w:lang w:val="en-US"/>
        </w:rPr>
        <w:t xml:space="preserve">Maintenance programme engineers are able to interpret source data (norms, data issued by the holder of a design approval or by the competent authority, etc.) and use them to develop the aircraft maintenance programme. </w:t>
      </w:r>
    </w:p>
    <w:p w14:paraId="61B80AD4" w14:textId="77777777" w:rsidR="00121FA5" w:rsidRPr="0099131E" w:rsidRDefault="00487292" w:rsidP="002012F6">
      <w:pPr>
        <w:numPr>
          <w:ilvl w:val="1"/>
          <w:numId w:val="42"/>
        </w:numPr>
        <w:spacing w:before="120" w:after="120" w:line="276" w:lineRule="auto"/>
        <w:ind w:left="1132" w:right="28" w:hanging="566"/>
        <w:rPr>
          <w:rFonts w:ascii="Arial" w:hAnsi="Arial" w:cs="Arial"/>
          <w:lang w:val="en-US"/>
        </w:rPr>
      </w:pPr>
      <w:r w:rsidRPr="0099131E">
        <w:rPr>
          <w:rFonts w:ascii="Arial" w:hAnsi="Arial" w:cs="Arial"/>
          <w:lang w:val="en-US"/>
        </w:rPr>
        <w:t xml:space="preserve">Engineering staff are able to interpret source data (norms, data issued by the holder of a design approval or by the competent authority, etc.) and use them as needed (e.g. to make work cards). </w:t>
      </w:r>
    </w:p>
    <w:p w14:paraId="6C844BB8" w14:textId="77777777" w:rsidR="00121FA5" w:rsidRPr="0099131E" w:rsidRDefault="00487292" w:rsidP="002012F6">
      <w:pPr>
        <w:numPr>
          <w:ilvl w:val="1"/>
          <w:numId w:val="42"/>
        </w:numPr>
        <w:spacing w:before="120" w:after="120" w:line="276" w:lineRule="auto"/>
        <w:ind w:left="1132" w:right="28" w:hanging="566"/>
        <w:rPr>
          <w:rFonts w:ascii="Arial" w:hAnsi="Arial" w:cs="Arial"/>
          <w:lang w:val="en-US"/>
        </w:rPr>
      </w:pPr>
      <w:r w:rsidRPr="0099131E">
        <w:rPr>
          <w:rFonts w:ascii="Arial" w:hAnsi="Arial" w:cs="Arial"/>
          <w:lang w:val="en-US"/>
        </w:rPr>
        <w:t xml:space="preserve">Planners are able to organise maintenance activities in an effective and timely manner. </w:t>
      </w:r>
    </w:p>
    <w:p w14:paraId="2A59B07B" w14:textId="77777777" w:rsidR="00121FA5" w:rsidRPr="0099131E" w:rsidRDefault="00487292" w:rsidP="002012F6">
      <w:pPr>
        <w:numPr>
          <w:ilvl w:val="1"/>
          <w:numId w:val="42"/>
        </w:numPr>
        <w:spacing w:before="120" w:after="120" w:line="276" w:lineRule="auto"/>
        <w:ind w:left="1132" w:right="28" w:hanging="566"/>
        <w:rPr>
          <w:rFonts w:ascii="Arial" w:hAnsi="Arial" w:cs="Arial"/>
          <w:lang w:val="en-US"/>
        </w:rPr>
      </w:pPr>
      <w:r w:rsidRPr="0099131E">
        <w:rPr>
          <w:rFonts w:ascii="Arial" w:hAnsi="Arial" w:cs="Arial"/>
          <w:lang w:val="en-US"/>
        </w:rPr>
        <w:t xml:space="preserve">Compliance monitoring staff are able to monitor compliance with this Regulation and to identify non-compliances in an effective and timely manner so that the organisation may remain in compliance with this Regulation. </w:t>
      </w:r>
    </w:p>
    <w:p w14:paraId="4DD4220B" w14:textId="77777777" w:rsidR="00121FA5" w:rsidRPr="0099131E" w:rsidRDefault="00487292" w:rsidP="002012F6">
      <w:pPr>
        <w:numPr>
          <w:ilvl w:val="1"/>
          <w:numId w:val="42"/>
        </w:numPr>
        <w:spacing w:before="120" w:after="120" w:line="276" w:lineRule="auto"/>
        <w:ind w:left="1132" w:right="28" w:hanging="566"/>
        <w:rPr>
          <w:rFonts w:ascii="Arial" w:hAnsi="Arial" w:cs="Arial"/>
          <w:lang w:val="en-US"/>
        </w:rPr>
      </w:pPr>
      <w:r w:rsidRPr="0099131E">
        <w:rPr>
          <w:rFonts w:ascii="Arial" w:hAnsi="Arial" w:cs="Arial"/>
          <w:lang w:val="en-US"/>
        </w:rPr>
        <w:t xml:space="preserve">Staff who have been designated safety management responsibilities are familiar with the relevant processes in terms of hazard identification, risk management, and the monitoring of safety performance. </w:t>
      </w:r>
    </w:p>
    <w:p w14:paraId="5E2AE526" w14:textId="77777777" w:rsidR="00121FA5" w:rsidRPr="0099131E" w:rsidRDefault="00487292" w:rsidP="002012F6">
      <w:pPr>
        <w:numPr>
          <w:ilvl w:val="1"/>
          <w:numId w:val="42"/>
        </w:numPr>
        <w:spacing w:before="120" w:after="120" w:line="276" w:lineRule="auto"/>
        <w:ind w:left="1132" w:right="28" w:hanging="566"/>
        <w:rPr>
          <w:rFonts w:ascii="Arial" w:hAnsi="Arial" w:cs="Arial"/>
          <w:lang w:val="en-US"/>
        </w:rPr>
      </w:pPr>
      <w:r w:rsidRPr="0099131E">
        <w:rPr>
          <w:rFonts w:ascii="Arial" w:hAnsi="Arial" w:cs="Arial"/>
          <w:lang w:val="en-US"/>
        </w:rPr>
        <w:t xml:space="preserve">All staff are familiar with the safety policy and the procedures and tools that can be used for internal safety reporting.  </w:t>
      </w:r>
    </w:p>
    <w:p w14:paraId="2EA5C4E3" w14:textId="77777777" w:rsidR="00121FA5" w:rsidRPr="0099131E" w:rsidRDefault="00487292" w:rsidP="002012F6">
      <w:pPr>
        <w:numPr>
          <w:ilvl w:val="0"/>
          <w:numId w:val="42"/>
        </w:numPr>
        <w:spacing w:before="120" w:after="120" w:line="276" w:lineRule="auto"/>
        <w:ind w:right="28" w:hanging="566"/>
        <w:rPr>
          <w:rFonts w:ascii="Arial" w:hAnsi="Arial" w:cs="Arial"/>
          <w:lang w:val="en-US"/>
        </w:rPr>
      </w:pPr>
      <w:r w:rsidRPr="0099131E">
        <w:rPr>
          <w:rFonts w:ascii="Arial" w:hAnsi="Arial" w:cs="Arial"/>
          <w:lang w:val="en-US"/>
        </w:rPr>
        <w:t>The competency assessment should be based upon the procedure specified in GM1 CAMO.A.305(g).</w:t>
      </w:r>
      <w:r w:rsidRPr="0099131E">
        <w:rPr>
          <w:rFonts w:ascii="Arial" w:hAnsi="Arial" w:cs="Arial"/>
          <w:color w:val="0070C0"/>
          <w:lang w:val="en-US"/>
        </w:rPr>
        <w:t xml:space="preserve"> </w:t>
      </w:r>
    </w:p>
    <w:p w14:paraId="287F0964" w14:textId="77777777" w:rsidR="00121FA5" w:rsidRPr="00AD34AB" w:rsidRDefault="00AD34AB" w:rsidP="00AD34AB">
      <w:pPr>
        <w:spacing w:before="120" w:after="120" w:line="360" w:lineRule="auto"/>
        <w:ind w:left="0" w:right="0" w:firstLine="0"/>
        <w:rPr>
          <w:rFonts w:ascii="Arial" w:hAnsi="Arial" w:cs="Arial"/>
          <w:b/>
          <w:color w:val="auto"/>
          <w:lang w:val="en-US"/>
        </w:rPr>
      </w:pPr>
      <w:r w:rsidRPr="00AD34AB">
        <w:rPr>
          <w:rFonts w:ascii="Arial" w:hAnsi="Arial" w:cs="Arial"/>
          <w:b/>
          <w:color w:val="auto"/>
          <w:sz w:val="24"/>
          <w:szCs w:val="24"/>
          <w:lang w:val="en-US"/>
        </w:rPr>
        <w:t>AMC2 CAMO.A.305</w:t>
      </w:r>
      <w:r>
        <w:rPr>
          <w:rFonts w:ascii="Arial" w:hAnsi="Arial" w:cs="Arial"/>
          <w:b/>
          <w:color w:val="auto"/>
          <w:sz w:val="24"/>
          <w:szCs w:val="24"/>
          <w:lang w:val="en-US"/>
        </w:rPr>
        <w:t xml:space="preserve"> </w:t>
      </w:r>
      <w:r w:rsidRPr="00AD34AB">
        <w:rPr>
          <w:rFonts w:ascii="Arial" w:hAnsi="Arial" w:cs="Arial"/>
          <w:b/>
          <w:color w:val="auto"/>
          <w:sz w:val="24"/>
          <w:szCs w:val="24"/>
          <w:lang w:val="en-US"/>
        </w:rPr>
        <w:t xml:space="preserve">(g) </w:t>
      </w:r>
      <w:r>
        <w:rPr>
          <w:rFonts w:ascii="Arial" w:hAnsi="Arial" w:cs="Arial"/>
          <w:b/>
          <w:color w:val="auto"/>
          <w:sz w:val="24"/>
          <w:szCs w:val="24"/>
          <w:lang w:val="en-US"/>
        </w:rPr>
        <w:t xml:space="preserve">- </w:t>
      </w:r>
      <w:r w:rsidRPr="00AD34AB">
        <w:rPr>
          <w:rFonts w:ascii="Arial" w:hAnsi="Arial" w:cs="Arial"/>
          <w:b/>
          <w:color w:val="auto"/>
          <w:sz w:val="24"/>
          <w:szCs w:val="24"/>
          <w:lang w:val="en-US"/>
        </w:rPr>
        <w:t>Personnel requirements</w:t>
      </w:r>
    </w:p>
    <w:p w14:paraId="2C97FB66" w14:textId="77777777"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COMPETENCY ASSESSMENT PROCEDURE </w:t>
      </w:r>
    </w:p>
    <w:p w14:paraId="5D944920" w14:textId="77777777" w:rsidR="00121FA5" w:rsidRPr="0099131E" w:rsidRDefault="00487292" w:rsidP="002012F6">
      <w:pPr>
        <w:numPr>
          <w:ilvl w:val="0"/>
          <w:numId w:val="43"/>
        </w:numPr>
        <w:spacing w:before="120" w:after="120" w:line="276" w:lineRule="auto"/>
        <w:ind w:right="28" w:hanging="566"/>
        <w:rPr>
          <w:rFonts w:ascii="Arial" w:hAnsi="Arial" w:cs="Arial"/>
        </w:rPr>
      </w:pPr>
      <w:r w:rsidRPr="0099131E">
        <w:rPr>
          <w:rFonts w:ascii="Arial" w:hAnsi="Arial" w:cs="Arial"/>
          <w:lang w:val="en-US"/>
        </w:rPr>
        <w:t xml:space="preserve">The organisation should develop a procedure that describes the process for conducting competency assessment of personnel. </w:t>
      </w:r>
      <w:r w:rsidRPr="0099131E">
        <w:rPr>
          <w:rFonts w:ascii="Arial" w:hAnsi="Arial" w:cs="Arial"/>
        </w:rPr>
        <w:t xml:space="preserve">The procedure should specify: </w:t>
      </w:r>
    </w:p>
    <w:p w14:paraId="1CC63EFF" w14:textId="77777777" w:rsidR="00121FA5" w:rsidRPr="0099131E" w:rsidRDefault="00487292" w:rsidP="002012F6">
      <w:pPr>
        <w:numPr>
          <w:ilvl w:val="1"/>
          <w:numId w:val="43"/>
        </w:numPr>
        <w:spacing w:before="120" w:after="120" w:line="276" w:lineRule="auto"/>
        <w:ind w:left="1132" w:right="28" w:hanging="566"/>
        <w:rPr>
          <w:rFonts w:ascii="Arial" w:hAnsi="Arial" w:cs="Arial"/>
          <w:lang w:val="en-US"/>
        </w:rPr>
      </w:pPr>
      <w:r w:rsidRPr="0099131E">
        <w:rPr>
          <w:rFonts w:ascii="Arial" w:hAnsi="Arial" w:cs="Arial"/>
          <w:lang w:val="en-US"/>
        </w:rPr>
        <w:t xml:space="preserve">the persons who are responsible for this process; </w:t>
      </w:r>
    </w:p>
    <w:p w14:paraId="7C6B8577" w14:textId="77777777" w:rsidR="00121FA5" w:rsidRPr="0099131E" w:rsidRDefault="00487292" w:rsidP="002012F6">
      <w:pPr>
        <w:numPr>
          <w:ilvl w:val="1"/>
          <w:numId w:val="43"/>
        </w:numPr>
        <w:spacing w:before="120" w:after="120" w:line="276" w:lineRule="auto"/>
        <w:ind w:left="1132" w:right="28" w:hanging="566"/>
        <w:rPr>
          <w:rFonts w:ascii="Arial" w:hAnsi="Arial" w:cs="Arial"/>
          <w:lang w:val="en-US"/>
        </w:rPr>
      </w:pPr>
      <w:r w:rsidRPr="0099131E">
        <w:rPr>
          <w:rFonts w:ascii="Arial" w:hAnsi="Arial" w:cs="Arial"/>
          <w:lang w:val="en-US"/>
        </w:rPr>
        <w:t xml:space="preserve">when the assessment should take place; </w:t>
      </w:r>
    </w:p>
    <w:p w14:paraId="43EC1559" w14:textId="77777777" w:rsidR="00121FA5" w:rsidRPr="0099131E" w:rsidRDefault="00487292" w:rsidP="002012F6">
      <w:pPr>
        <w:numPr>
          <w:ilvl w:val="1"/>
          <w:numId w:val="43"/>
        </w:numPr>
        <w:spacing w:before="120" w:after="120" w:line="276" w:lineRule="auto"/>
        <w:ind w:left="1132" w:right="28" w:hanging="566"/>
        <w:rPr>
          <w:rFonts w:ascii="Arial" w:hAnsi="Arial" w:cs="Arial"/>
          <w:lang w:val="en-US"/>
        </w:rPr>
      </w:pPr>
      <w:r w:rsidRPr="0099131E">
        <w:rPr>
          <w:rFonts w:ascii="Arial" w:hAnsi="Arial" w:cs="Arial"/>
          <w:lang w:val="en-US"/>
        </w:rPr>
        <w:t xml:space="preserve">how to give credit from previous assessments; </w:t>
      </w:r>
    </w:p>
    <w:p w14:paraId="52FBDF8E" w14:textId="77777777" w:rsidR="00121FA5" w:rsidRPr="0099131E" w:rsidRDefault="00487292" w:rsidP="002012F6">
      <w:pPr>
        <w:numPr>
          <w:ilvl w:val="1"/>
          <w:numId w:val="43"/>
        </w:numPr>
        <w:spacing w:before="120" w:after="120" w:line="276" w:lineRule="auto"/>
        <w:ind w:left="1132" w:right="28" w:hanging="566"/>
        <w:rPr>
          <w:rFonts w:ascii="Arial" w:hAnsi="Arial" w:cs="Arial"/>
          <w:lang w:val="en-US"/>
        </w:rPr>
      </w:pPr>
      <w:r w:rsidRPr="0099131E">
        <w:rPr>
          <w:rFonts w:ascii="Arial" w:hAnsi="Arial" w:cs="Arial"/>
          <w:lang w:val="en-US"/>
        </w:rPr>
        <w:lastRenderedPageBreak/>
        <w:t xml:space="preserve">how to validate qualification records; </w:t>
      </w:r>
    </w:p>
    <w:p w14:paraId="23BC3DD4" w14:textId="77777777" w:rsidR="00121FA5" w:rsidRPr="0099131E" w:rsidRDefault="00487292" w:rsidP="002012F6">
      <w:pPr>
        <w:numPr>
          <w:ilvl w:val="1"/>
          <w:numId w:val="43"/>
        </w:numPr>
        <w:spacing w:before="120" w:after="120" w:line="276" w:lineRule="auto"/>
        <w:ind w:left="1132" w:right="28" w:hanging="566"/>
        <w:rPr>
          <w:rFonts w:ascii="Arial" w:hAnsi="Arial" w:cs="Arial"/>
          <w:lang w:val="en-US"/>
        </w:rPr>
      </w:pPr>
      <w:r w:rsidRPr="0099131E">
        <w:rPr>
          <w:rFonts w:ascii="Arial" w:hAnsi="Arial" w:cs="Arial"/>
          <w:lang w:val="en-US"/>
        </w:rPr>
        <w:t xml:space="preserve">the means and methods to be used for the initial assessment; </w:t>
      </w:r>
    </w:p>
    <w:p w14:paraId="079CAF6F" w14:textId="77777777" w:rsidR="00121FA5" w:rsidRPr="0099131E" w:rsidRDefault="00487292" w:rsidP="002012F6">
      <w:pPr>
        <w:numPr>
          <w:ilvl w:val="1"/>
          <w:numId w:val="43"/>
        </w:numPr>
        <w:spacing w:before="120" w:after="120" w:line="276" w:lineRule="auto"/>
        <w:ind w:left="1132" w:right="28" w:hanging="566"/>
        <w:rPr>
          <w:rFonts w:ascii="Arial" w:hAnsi="Arial" w:cs="Arial"/>
          <w:lang w:val="en-US"/>
        </w:rPr>
      </w:pPr>
      <w:r w:rsidRPr="0099131E">
        <w:rPr>
          <w:rFonts w:ascii="Arial" w:hAnsi="Arial" w:cs="Arial"/>
          <w:lang w:val="en-US"/>
        </w:rPr>
        <w:t xml:space="preserve">the means and methods to be used for the continuous control of competency, including to gather feedback on the performance of personnel; </w:t>
      </w:r>
    </w:p>
    <w:p w14:paraId="2102D865" w14:textId="77777777" w:rsidR="00121FA5" w:rsidRPr="0099131E" w:rsidRDefault="00487292" w:rsidP="002012F6">
      <w:pPr>
        <w:numPr>
          <w:ilvl w:val="1"/>
          <w:numId w:val="43"/>
        </w:numPr>
        <w:spacing w:before="120" w:after="120" w:line="276" w:lineRule="auto"/>
        <w:ind w:left="1132" w:right="28" w:hanging="566"/>
        <w:rPr>
          <w:rFonts w:ascii="Arial" w:hAnsi="Arial" w:cs="Arial"/>
          <w:lang w:val="en-US"/>
        </w:rPr>
      </w:pPr>
      <w:r w:rsidRPr="0099131E">
        <w:rPr>
          <w:rFonts w:ascii="Arial" w:hAnsi="Arial" w:cs="Arial"/>
          <w:lang w:val="en-US"/>
        </w:rPr>
        <w:t xml:space="preserve">the aspects of competencies to be observed during the assessment in relation to each job function; </w:t>
      </w:r>
    </w:p>
    <w:p w14:paraId="05344E79" w14:textId="77777777" w:rsidR="00121FA5" w:rsidRPr="0099131E" w:rsidRDefault="00487292" w:rsidP="002012F6">
      <w:pPr>
        <w:numPr>
          <w:ilvl w:val="1"/>
          <w:numId w:val="43"/>
        </w:numPr>
        <w:spacing w:before="120" w:after="120" w:line="276" w:lineRule="auto"/>
        <w:ind w:left="1132" w:right="28" w:hanging="566"/>
        <w:rPr>
          <w:rFonts w:ascii="Arial" w:hAnsi="Arial" w:cs="Arial"/>
          <w:lang w:val="en-US"/>
        </w:rPr>
      </w:pPr>
      <w:r w:rsidRPr="0099131E">
        <w:rPr>
          <w:rFonts w:ascii="Arial" w:hAnsi="Arial" w:cs="Arial"/>
          <w:lang w:val="en-US"/>
        </w:rPr>
        <w:t xml:space="preserve">the actions to be taken if the assessment is not satisfactory; and </w:t>
      </w:r>
    </w:p>
    <w:p w14:paraId="42B318C7" w14:textId="77777777" w:rsidR="00121FA5" w:rsidRPr="0099131E" w:rsidRDefault="00487292" w:rsidP="002012F6">
      <w:pPr>
        <w:numPr>
          <w:ilvl w:val="1"/>
          <w:numId w:val="43"/>
        </w:numPr>
        <w:spacing w:before="120" w:after="120" w:line="276" w:lineRule="auto"/>
        <w:ind w:left="1132" w:right="28" w:hanging="566"/>
        <w:rPr>
          <w:rFonts w:ascii="Arial" w:hAnsi="Arial" w:cs="Arial"/>
          <w:lang w:val="en-US"/>
        </w:rPr>
      </w:pPr>
      <w:r w:rsidRPr="0099131E">
        <w:rPr>
          <w:rFonts w:ascii="Arial" w:hAnsi="Arial" w:cs="Arial"/>
          <w:lang w:val="en-US"/>
        </w:rPr>
        <w:t xml:space="preserve">how to record assessment results. </w:t>
      </w:r>
    </w:p>
    <w:p w14:paraId="6BCA5332" w14:textId="77777777" w:rsidR="00121FA5" w:rsidRPr="0099131E" w:rsidRDefault="00487292" w:rsidP="002012F6">
      <w:pPr>
        <w:numPr>
          <w:ilvl w:val="0"/>
          <w:numId w:val="43"/>
        </w:numPr>
        <w:spacing w:before="120" w:after="120" w:line="276" w:lineRule="auto"/>
        <w:ind w:right="28" w:hanging="566"/>
        <w:rPr>
          <w:rFonts w:ascii="Arial" w:hAnsi="Arial" w:cs="Arial"/>
          <w:lang w:val="en-US"/>
        </w:rPr>
      </w:pPr>
      <w:r w:rsidRPr="0099131E">
        <w:rPr>
          <w:rFonts w:ascii="Arial" w:hAnsi="Arial" w:cs="Arial"/>
          <w:lang w:val="en-US"/>
        </w:rPr>
        <w:t xml:space="preserve">Competency may be assessed by having the person work under the supervision of another qualified person for a sufficient time to arrive at a conclusion. Sufficient time could be as little as a few weeks if the person is fully exposed to relevant work. The person need not be assessed against the complete spectrum of their intended duties. If the person has been recruited from another approved CAMO, it is reasonable to accept a written confirmation from the previous organisation. </w:t>
      </w:r>
    </w:p>
    <w:p w14:paraId="4BE69B40" w14:textId="77777777" w:rsidR="00121FA5" w:rsidRPr="0099131E" w:rsidRDefault="00487292" w:rsidP="002012F6">
      <w:pPr>
        <w:numPr>
          <w:ilvl w:val="0"/>
          <w:numId w:val="43"/>
        </w:numPr>
        <w:spacing w:before="120" w:after="120" w:line="276" w:lineRule="auto"/>
        <w:ind w:right="28" w:hanging="566"/>
        <w:rPr>
          <w:rFonts w:ascii="Arial" w:hAnsi="Arial" w:cs="Arial"/>
          <w:lang w:val="en-US"/>
        </w:rPr>
      </w:pPr>
      <w:r w:rsidRPr="0099131E">
        <w:rPr>
          <w:rFonts w:ascii="Arial" w:hAnsi="Arial" w:cs="Arial"/>
          <w:lang w:val="en-US"/>
        </w:rPr>
        <w:t xml:space="preserve">All prospective continuing airworthiness management staff should be assessed for their competency related to their intended duties. </w:t>
      </w:r>
    </w:p>
    <w:p w14:paraId="68DECA47" w14:textId="77777777" w:rsidR="00121FA5" w:rsidRPr="00AD34AB" w:rsidRDefault="00AD34AB" w:rsidP="00AD34AB">
      <w:pPr>
        <w:spacing w:before="120" w:after="120" w:line="360" w:lineRule="auto"/>
        <w:ind w:left="0" w:right="0" w:firstLine="0"/>
        <w:rPr>
          <w:rFonts w:ascii="Arial" w:hAnsi="Arial" w:cs="Arial"/>
          <w:b/>
          <w:lang w:val="en-US"/>
        </w:rPr>
      </w:pPr>
      <w:r w:rsidRPr="00AD34AB">
        <w:rPr>
          <w:rFonts w:ascii="Arial" w:hAnsi="Arial" w:cs="Arial"/>
          <w:b/>
          <w:color w:val="auto"/>
          <w:sz w:val="24"/>
          <w:szCs w:val="24"/>
          <w:lang w:val="en-US"/>
        </w:rPr>
        <w:t>AMC3 CAMO.A.305</w:t>
      </w:r>
      <w:r>
        <w:rPr>
          <w:rFonts w:ascii="Arial" w:hAnsi="Arial" w:cs="Arial"/>
          <w:b/>
          <w:color w:val="auto"/>
          <w:sz w:val="24"/>
          <w:szCs w:val="24"/>
          <w:lang w:val="en-US"/>
        </w:rPr>
        <w:t xml:space="preserve"> </w:t>
      </w:r>
      <w:r w:rsidRPr="00AD34AB">
        <w:rPr>
          <w:rFonts w:ascii="Arial" w:hAnsi="Arial" w:cs="Arial"/>
          <w:b/>
          <w:color w:val="auto"/>
          <w:sz w:val="24"/>
          <w:szCs w:val="24"/>
          <w:lang w:val="en-US"/>
        </w:rPr>
        <w:t xml:space="preserve">(g) </w:t>
      </w:r>
      <w:r>
        <w:rPr>
          <w:rFonts w:ascii="Arial" w:hAnsi="Arial" w:cs="Arial"/>
          <w:b/>
          <w:color w:val="auto"/>
          <w:sz w:val="24"/>
          <w:szCs w:val="24"/>
          <w:lang w:val="en-US"/>
        </w:rPr>
        <w:t xml:space="preserve">- </w:t>
      </w:r>
      <w:r w:rsidRPr="00AD34AB">
        <w:rPr>
          <w:rFonts w:ascii="Arial" w:hAnsi="Arial" w:cs="Arial"/>
          <w:b/>
          <w:color w:val="auto"/>
          <w:sz w:val="24"/>
          <w:szCs w:val="24"/>
          <w:lang w:val="en-US"/>
        </w:rPr>
        <w:t>Personnel requirements</w:t>
      </w:r>
    </w:p>
    <w:p w14:paraId="4602F270" w14:textId="77777777"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SAFETY TRAINING (INCLUDING HUMAN FACTORS) </w:t>
      </w:r>
    </w:p>
    <w:p w14:paraId="7A1B9B0F" w14:textId="77777777" w:rsidR="00121FA5" w:rsidRPr="0099131E" w:rsidRDefault="00487292" w:rsidP="002012F6">
      <w:pPr>
        <w:numPr>
          <w:ilvl w:val="0"/>
          <w:numId w:val="44"/>
        </w:numPr>
        <w:spacing w:before="120" w:after="120" w:line="276" w:lineRule="auto"/>
        <w:ind w:right="28" w:hanging="566"/>
        <w:rPr>
          <w:rFonts w:ascii="Arial" w:hAnsi="Arial" w:cs="Arial"/>
          <w:lang w:val="en-US"/>
        </w:rPr>
      </w:pPr>
      <w:r w:rsidRPr="0099131E">
        <w:rPr>
          <w:rFonts w:ascii="Arial" w:hAnsi="Arial" w:cs="Arial"/>
          <w:lang w:val="en-US"/>
        </w:rPr>
        <w:t xml:space="preserve">With respect to the understanding of the application of safety management principles (including HF), all organisation personnel should be assessed for the need to receive initial safety training. </w:t>
      </w:r>
    </w:p>
    <w:p w14:paraId="10188FA1" w14:textId="77777777"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Personnel involved in the delivery of the basic continuing airworthiness management services of the organisation should receive both initial and recurrent safety training, appropriate for their responsibilities. </w:t>
      </w:r>
    </w:p>
    <w:p w14:paraId="194ACCA9" w14:textId="77777777"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This should include at least the following staff members: </w:t>
      </w:r>
    </w:p>
    <w:p w14:paraId="659A3992" w14:textId="77777777" w:rsidR="00121FA5" w:rsidRPr="0099131E" w:rsidRDefault="00487292" w:rsidP="008A0C37">
      <w:pPr>
        <w:numPr>
          <w:ilvl w:val="1"/>
          <w:numId w:val="108"/>
        </w:numPr>
        <w:spacing w:before="120" w:after="120" w:line="276" w:lineRule="auto"/>
        <w:ind w:right="28" w:hanging="569"/>
        <w:rPr>
          <w:rFonts w:ascii="Arial" w:hAnsi="Arial" w:cs="Arial"/>
        </w:rPr>
      </w:pPr>
      <w:r w:rsidRPr="0099131E">
        <w:rPr>
          <w:rFonts w:ascii="Arial" w:hAnsi="Arial" w:cs="Arial"/>
        </w:rPr>
        <w:t xml:space="preserve">nominated persons, line managers; </w:t>
      </w:r>
    </w:p>
    <w:p w14:paraId="689F8F7F" w14:textId="77777777" w:rsidR="00121FA5" w:rsidRPr="0099131E" w:rsidRDefault="00487292" w:rsidP="008A0C37">
      <w:pPr>
        <w:numPr>
          <w:ilvl w:val="1"/>
          <w:numId w:val="108"/>
        </w:numPr>
        <w:spacing w:before="120" w:after="120" w:line="276" w:lineRule="auto"/>
        <w:ind w:right="28" w:hanging="569"/>
        <w:rPr>
          <w:rFonts w:ascii="Arial" w:hAnsi="Arial" w:cs="Arial"/>
          <w:lang w:val="en-US"/>
        </w:rPr>
      </w:pPr>
      <w:r w:rsidRPr="0099131E">
        <w:rPr>
          <w:rFonts w:ascii="Arial" w:hAnsi="Arial" w:cs="Arial"/>
          <w:lang w:val="en-US"/>
        </w:rPr>
        <w:t xml:space="preserve">persons involved in any compliance monitoring and/or safety management related processes and tasks, including application of HF principles, internal investigations and safety training;  </w:t>
      </w:r>
    </w:p>
    <w:p w14:paraId="4C50E5D6" w14:textId="77777777" w:rsidR="00121FA5" w:rsidRPr="0099131E" w:rsidRDefault="00487292" w:rsidP="008A0C37">
      <w:pPr>
        <w:numPr>
          <w:ilvl w:val="1"/>
          <w:numId w:val="108"/>
        </w:numPr>
        <w:spacing w:before="120" w:after="120" w:line="276" w:lineRule="auto"/>
        <w:ind w:right="28" w:hanging="569"/>
        <w:rPr>
          <w:rFonts w:ascii="Arial" w:hAnsi="Arial" w:cs="Arial"/>
        </w:rPr>
      </w:pPr>
      <w:r w:rsidRPr="0099131E">
        <w:rPr>
          <w:rFonts w:ascii="Arial" w:hAnsi="Arial" w:cs="Arial"/>
        </w:rPr>
        <w:t xml:space="preserve">airworthiness review staff; </w:t>
      </w:r>
    </w:p>
    <w:p w14:paraId="568E0F65" w14:textId="77777777" w:rsidR="00121FA5" w:rsidRPr="0099131E" w:rsidRDefault="00487292" w:rsidP="008A0C37">
      <w:pPr>
        <w:numPr>
          <w:ilvl w:val="1"/>
          <w:numId w:val="108"/>
        </w:numPr>
        <w:spacing w:before="120" w:after="120" w:line="276" w:lineRule="auto"/>
        <w:ind w:right="28" w:hanging="569"/>
        <w:rPr>
          <w:rFonts w:ascii="Arial" w:hAnsi="Arial" w:cs="Arial"/>
          <w:lang w:val="en-US"/>
        </w:rPr>
      </w:pPr>
      <w:r w:rsidRPr="0099131E">
        <w:rPr>
          <w:rFonts w:ascii="Arial" w:hAnsi="Arial" w:cs="Arial"/>
          <w:lang w:val="en-US"/>
        </w:rPr>
        <w:t xml:space="preserve">technical support personnel such as, planners, engineers, and technical record staff; </w:t>
      </w:r>
    </w:p>
    <w:p w14:paraId="22F16890" w14:textId="77777777" w:rsidR="002B67B1" w:rsidRDefault="00487292" w:rsidP="008A0C37">
      <w:pPr>
        <w:numPr>
          <w:ilvl w:val="1"/>
          <w:numId w:val="108"/>
        </w:numPr>
        <w:spacing w:before="120" w:after="120" w:line="276" w:lineRule="auto"/>
        <w:ind w:right="28" w:hanging="569"/>
        <w:rPr>
          <w:rFonts w:ascii="Arial" w:hAnsi="Arial" w:cs="Arial"/>
          <w:lang w:val="en-US"/>
        </w:rPr>
      </w:pPr>
      <w:r w:rsidRPr="0099131E">
        <w:rPr>
          <w:rFonts w:ascii="Arial" w:hAnsi="Arial" w:cs="Arial"/>
          <w:lang w:val="en-US"/>
        </w:rPr>
        <w:t xml:space="preserve">personnel involved in developing and amending/reviewing the AMP, in assessing its effectiveness and/or working on reliability programme; and </w:t>
      </w:r>
    </w:p>
    <w:p w14:paraId="2245321C" w14:textId="77777777" w:rsidR="00121FA5" w:rsidRPr="0099131E" w:rsidRDefault="00487292" w:rsidP="008A0C37">
      <w:pPr>
        <w:numPr>
          <w:ilvl w:val="1"/>
          <w:numId w:val="108"/>
        </w:numPr>
        <w:spacing w:before="120" w:after="120" w:line="276" w:lineRule="auto"/>
        <w:ind w:right="28" w:hanging="569"/>
        <w:rPr>
          <w:rFonts w:ascii="Arial" w:hAnsi="Arial" w:cs="Arial"/>
          <w:lang w:val="en-US"/>
        </w:rPr>
      </w:pPr>
      <w:r w:rsidRPr="0099131E">
        <w:rPr>
          <w:rFonts w:ascii="Arial" w:hAnsi="Arial" w:cs="Arial"/>
          <w:lang w:val="en-US"/>
        </w:rPr>
        <w:t xml:space="preserve">contract staff in the above categories. </w:t>
      </w:r>
    </w:p>
    <w:p w14:paraId="53A00ED3" w14:textId="77777777"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lastRenderedPageBreak/>
        <w:t xml:space="preserve">The generic term ‘line managers’ refers to departmental head or person responsible for operational departments or functional units directly involved in the delivery of the basic continuing airworthiness management services of the organisation. </w:t>
      </w:r>
    </w:p>
    <w:p w14:paraId="3E658666" w14:textId="77777777" w:rsidR="00121FA5" w:rsidRPr="0099131E" w:rsidRDefault="00487292" w:rsidP="002012F6">
      <w:pPr>
        <w:numPr>
          <w:ilvl w:val="0"/>
          <w:numId w:val="44"/>
        </w:numPr>
        <w:spacing w:before="120" w:after="120" w:line="276" w:lineRule="auto"/>
        <w:ind w:right="28" w:hanging="566"/>
        <w:rPr>
          <w:rFonts w:ascii="Arial" w:hAnsi="Arial" w:cs="Arial"/>
          <w:lang w:val="en-US"/>
        </w:rPr>
      </w:pPr>
      <w:r w:rsidRPr="0099131E">
        <w:rPr>
          <w:rFonts w:ascii="Arial" w:hAnsi="Arial" w:cs="Arial"/>
          <w:lang w:val="en-US"/>
        </w:rPr>
        <w:t xml:space="preserve">Initial safety training should cover all the topics of the training syllabus specified in GM2 CAMO.A.305(g) either as a dedicated course or else integrated within other training. The syllabus may be adjusted to reflect the particular nature of the organisation. The syllabus may also be adjusted to suit the particular nature of work for each function within the organisation.  </w:t>
      </w:r>
    </w:p>
    <w:p w14:paraId="57E1D769" w14:textId="77777777"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Initial safety training compliant with the organisation’s training standards should be provided to personnel identified in accordance with point (a) of this AMC within 6 months of joining the organisation, but temporary staff may need to be trained shortly after joining the organisation to cope with the duration of employment. Personnel being recruited from another organisation, and temporary staff should be assessed for the need to receive any additional safety training. </w:t>
      </w:r>
    </w:p>
    <w:p w14:paraId="0E11C79E" w14:textId="77777777" w:rsidR="00121FA5" w:rsidRPr="0099131E" w:rsidRDefault="00487292" w:rsidP="002012F6">
      <w:pPr>
        <w:numPr>
          <w:ilvl w:val="0"/>
          <w:numId w:val="44"/>
        </w:numPr>
        <w:spacing w:before="120" w:after="120" w:line="276" w:lineRule="auto"/>
        <w:ind w:right="28" w:hanging="566"/>
        <w:rPr>
          <w:rFonts w:ascii="Arial" w:hAnsi="Arial" w:cs="Arial"/>
          <w:lang w:val="en-US"/>
        </w:rPr>
      </w:pPr>
      <w:r w:rsidRPr="0099131E">
        <w:rPr>
          <w:rFonts w:ascii="Arial" w:hAnsi="Arial" w:cs="Arial"/>
          <w:lang w:val="en-US"/>
        </w:rPr>
        <w:t xml:space="preserve">The purpose of recurrent safety training is primarily to ensure that staff remain current in terms of SMS principles and HF, and also to collect feedback on safety and HF issues. Consideration should be given to involving compliance monitoring staff and key safety management personnel in this training to provide a consistent presence and facilitate feedback. There should be a procedure to ensure that feedback is formally reported by the trainers through the internal safety reporting scheme to initiate action where necessary. </w:t>
      </w:r>
    </w:p>
    <w:p w14:paraId="5B239E29" w14:textId="77777777"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Recurrent safety training should be delivered either as a dedicated course or else integrated within other training. It should be of an appropriate duration in each 2-year period, in relation to the relevant compliance monitoring audit findings and other internal/external sources of information available to the organisation on safety and HF issues. </w:t>
      </w:r>
    </w:p>
    <w:p w14:paraId="007779B8" w14:textId="77777777" w:rsidR="00121FA5" w:rsidRPr="0099131E" w:rsidRDefault="00487292" w:rsidP="002012F6">
      <w:pPr>
        <w:numPr>
          <w:ilvl w:val="0"/>
          <w:numId w:val="44"/>
        </w:numPr>
        <w:spacing w:before="120" w:after="120" w:line="276" w:lineRule="auto"/>
        <w:ind w:right="28" w:hanging="566"/>
        <w:rPr>
          <w:rFonts w:ascii="Arial" w:hAnsi="Arial" w:cs="Arial"/>
          <w:lang w:val="en-US"/>
        </w:rPr>
      </w:pPr>
      <w:r w:rsidRPr="0099131E">
        <w:rPr>
          <w:rFonts w:ascii="Arial" w:hAnsi="Arial" w:cs="Arial"/>
          <w:lang w:val="en-US"/>
        </w:rPr>
        <w:t xml:space="preserve">Safety training may be conducted by the organisation itself, independent trainers, or any training organisations acceptable to the competent authority. </w:t>
      </w:r>
    </w:p>
    <w:p w14:paraId="02852DC3" w14:textId="77777777" w:rsidR="00121FA5" w:rsidRPr="002B67B1" w:rsidRDefault="002B67B1" w:rsidP="002B67B1">
      <w:pPr>
        <w:spacing w:before="120" w:after="120" w:line="360" w:lineRule="auto"/>
        <w:ind w:left="0" w:right="0" w:firstLine="0"/>
        <w:rPr>
          <w:rFonts w:ascii="Arial" w:hAnsi="Arial" w:cs="Arial"/>
          <w:b/>
          <w:lang w:val="en-US"/>
        </w:rPr>
      </w:pPr>
      <w:r w:rsidRPr="002B67B1">
        <w:rPr>
          <w:rFonts w:ascii="Arial" w:hAnsi="Arial" w:cs="Arial"/>
          <w:b/>
          <w:color w:val="auto"/>
          <w:sz w:val="24"/>
          <w:szCs w:val="24"/>
          <w:lang w:val="en-US"/>
        </w:rPr>
        <w:t>AMC4 CAMO.A.305</w:t>
      </w:r>
      <w:r>
        <w:rPr>
          <w:rFonts w:ascii="Arial" w:hAnsi="Arial" w:cs="Arial"/>
          <w:b/>
          <w:color w:val="auto"/>
          <w:sz w:val="24"/>
          <w:szCs w:val="24"/>
          <w:lang w:val="en-US"/>
        </w:rPr>
        <w:t xml:space="preserve"> </w:t>
      </w:r>
      <w:r w:rsidRPr="002B67B1">
        <w:rPr>
          <w:rFonts w:ascii="Arial" w:hAnsi="Arial" w:cs="Arial"/>
          <w:b/>
          <w:color w:val="auto"/>
          <w:sz w:val="24"/>
          <w:szCs w:val="24"/>
          <w:lang w:val="en-US"/>
        </w:rPr>
        <w:t xml:space="preserve">(g) </w:t>
      </w:r>
      <w:r>
        <w:rPr>
          <w:rFonts w:ascii="Arial" w:hAnsi="Arial" w:cs="Arial"/>
          <w:b/>
          <w:color w:val="auto"/>
          <w:sz w:val="24"/>
          <w:szCs w:val="24"/>
          <w:lang w:val="en-US"/>
        </w:rPr>
        <w:t xml:space="preserve">- </w:t>
      </w:r>
      <w:r w:rsidRPr="002B67B1">
        <w:rPr>
          <w:rFonts w:ascii="Arial" w:hAnsi="Arial" w:cs="Arial"/>
          <w:b/>
          <w:color w:val="auto"/>
          <w:sz w:val="24"/>
          <w:szCs w:val="24"/>
          <w:lang w:val="en-US"/>
        </w:rPr>
        <w:t>Personnel requirements</w:t>
      </w:r>
    </w:p>
    <w:p w14:paraId="4A3941DF" w14:textId="77777777"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OTHER TRAININGS  </w:t>
      </w:r>
    </w:p>
    <w:p w14:paraId="11A0D78D" w14:textId="77777777" w:rsidR="00121FA5" w:rsidRPr="0099131E" w:rsidRDefault="00487292" w:rsidP="002012F6">
      <w:pPr>
        <w:numPr>
          <w:ilvl w:val="0"/>
          <w:numId w:val="45"/>
        </w:numPr>
        <w:spacing w:before="120" w:after="120" w:line="276" w:lineRule="auto"/>
        <w:ind w:right="28" w:hanging="566"/>
        <w:rPr>
          <w:rFonts w:ascii="Arial" w:hAnsi="Arial" w:cs="Arial"/>
          <w:lang w:val="en-US"/>
        </w:rPr>
      </w:pPr>
      <w:r w:rsidRPr="0099131E">
        <w:rPr>
          <w:rFonts w:ascii="Arial" w:hAnsi="Arial" w:cs="Arial"/>
          <w:lang w:val="en-US"/>
        </w:rPr>
        <w:t>The organisation should assess the need for particular training; for example, with regard to the competency standards established in AMC 20-22 ‘Electrical Wiring Interconnection System’ (EWIS), the AMC 20-20 ‘Continuing Structural Integrity Programme’ or ‘Critical Design Configuration Control</w:t>
      </w:r>
      <w:r w:rsidR="0074294B">
        <w:rPr>
          <w:rFonts w:ascii="Arial" w:hAnsi="Arial" w:cs="Arial"/>
          <w:lang w:val="en-US"/>
        </w:rPr>
        <w:t xml:space="preserve"> Limitati</w:t>
      </w:r>
      <w:r w:rsidR="006E6493">
        <w:rPr>
          <w:rFonts w:ascii="Arial" w:hAnsi="Arial" w:cs="Arial"/>
          <w:lang w:val="en-US"/>
        </w:rPr>
        <w:t>on</w:t>
      </w:r>
      <w:r w:rsidRPr="0099131E">
        <w:rPr>
          <w:rFonts w:ascii="Arial" w:hAnsi="Arial" w:cs="Arial"/>
          <w:lang w:val="en-US"/>
        </w:rPr>
        <w:t xml:space="preserve">’ (CDCCL). </w:t>
      </w:r>
    </w:p>
    <w:p w14:paraId="6279E4AF" w14:textId="77777777" w:rsidR="00121FA5" w:rsidRPr="0099131E" w:rsidRDefault="00487292" w:rsidP="002012F6">
      <w:pPr>
        <w:numPr>
          <w:ilvl w:val="0"/>
          <w:numId w:val="45"/>
        </w:numPr>
        <w:spacing w:before="120" w:after="120" w:line="276" w:lineRule="auto"/>
        <w:ind w:right="28" w:hanging="566"/>
        <w:rPr>
          <w:rFonts w:ascii="Arial" w:hAnsi="Arial" w:cs="Arial"/>
          <w:lang w:val="en-US"/>
        </w:rPr>
      </w:pPr>
      <w:r w:rsidRPr="0099131E">
        <w:rPr>
          <w:rFonts w:ascii="Arial" w:hAnsi="Arial" w:cs="Arial"/>
          <w:lang w:val="en-US"/>
        </w:rPr>
        <w:t xml:space="preserve">Guidance on fuel tank safety training is provided in Appendix III to AMC4 CAMO.A.305(g). </w:t>
      </w:r>
    </w:p>
    <w:p w14:paraId="7946EAB5" w14:textId="77777777" w:rsidR="00121FA5" w:rsidRPr="0099131E" w:rsidRDefault="00487292" w:rsidP="002012F6">
      <w:pPr>
        <w:numPr>
          <w:ilvl w:val="0"/>
          <w:numId w:val="45"/>
        </w:numPr>
        <w:spacing w:before="120" w:after="120" w:line="276" w:lineRule="auto"/>
        <w:ind w:right="28" w:hanging="566"/>
        <w:rPr>
          <w:rFonts w:ascii="Arial" w:hAnsi="Arial" w:cs="Arial"/>
          <w:lang w:val="en-US"/>
        </w:rPr>
      </w:pPr>
      <w:r w:rsidRPr="0099131E">
        <w:rPr>
          <w:rFonts w:ascii="Arial" w:hAnsi="Arial" w:cs="Arial"/>
          <w:lang w:val="en-US"/>
        </w:rPr>
        <w:t xml:space="preserve">Those responsible for managing the compliance monitoring function should receive training on this task. Such training should cover the requirements of compliance monitoring, manuals and procedures related to the task, audit techniques, reporting, and recording. </w:t>
      </w:r>
    </w:p>
    <w:p w14:paraId="30A7197E" w14:textId="2B9974E0" w:rsidR="00121FA5" w:rsidRPr="0099131E" w:rsidRDefault="00487292" w:rsidP="002012F6">
      <w:pPr>
        <w:numPr>
          <w:ilvl w:val="0"/>
          <w:numId w:val="45"/>
        </w:numPr>
        <w:spacing w:before="120" w:after="120" w:line="276" w:lineRule="auto"/>
        <w:ind w:right="28" w:hanging="566"/>
        <w:rPr>
          <w:rFonts w:ascii="Arial" w:hAnsi="Arial" w:cs="Arial"/>
          <w:lang w:val="en-US"/>
        </w:rPr>
      </w:pPr>
      <w:r w:rsidRPr="0099131E">
        <w:rPr>
          <w:rFonts w:ascii="Arial" w:hAnsi="Arial" w:cs="Arial"/>
          <w:lang w:val="en-US"/>
        </w:rPr>
        <w:lastRenderedPageBreak/>
        <w:t xml:space="preserve">Personnel involved in developing and amending/reviewing the AMP, in assessing its effectiveness and/or working on reliability programme, should have knowledge of or be trained on statistical analysis and reliability method and the applicable methodology used </w:t>
      </w:r>
      <w:r w:rsidRPr="002B67B1">
        <w:rPr>
          <w:rFonts w:ascii="Arial" w:hAnsi="Arial" w:cs="Arial"/>
          <w:color w:val="auto"/>
          <w:lang w:val="en-US"/>
        </w:rPr>
        <w:t xml:space="preserve">in developing, as part of the </w:t>
      </w:r>
      <w:r w:rsidR="006E6493">
        <w:rPr>
          <w:rFonts w:ascii="Arial" w:hAnsi="Arial" w:cs="Arial"/>
          <w:color w:val="auto"/>
          <w:lang w:val="en-US"/>
        </w:rPr>
        <w:t>I</w:t>
      </w:r>
      <w:r w:rsidRPr="002B67B1">
        <w:rPr>
          <w:rFonts w:ascii="Arial" w:hAnsi="Arial" w:cs="Arial"/>
          <w:color w:val="auto"/>
          <w:lang w:val="en-US"/>
        </w:rPr>
        <w:t xml:space="preserve">nstructions for </w:t>
      </w:r>
      <w:r w:rsidR="006E6493">
        <w:rPr>
          <w:rFonts w:ascii="Arial" w:hAnsi="Arial" w:cs="Arial"/>
          <w:color w:val="auto"/>
          <w:lang w:val="en-US"/>
        </w:rPr>
        <w:t>C</w:t>
      </w:r>
      <w:r w:rsidRPr="002B67B1">
        <w:rPr>
          <w:rFonts w:ascii="Arial" w:hAnsi="Arial" w:cs="Arial"/>
          <w:color w:val="auto"/>
          <w:lang w:val="en-US"/>
        </w:rPr>
        <w:t xml:space="preserve">ontinuing </w:t>
      </w:r>
      <w:r w:rsidR="006E6493">
        <w:rPr>
          <w:rFonts w:ascii="Arial" w:hAnsi="Arial" w:cs="Arial"/>
          <w:color w:val="auto"/>
          <w:lang w:val="en-US"/>
        </w:rPr>
        <w:t>A</w:t>
      </w:r>
      <w:r w:rsidRPr="002B67B1">
        <w:rPr>
          <w:rFonts w:ascii="Arial" w:hAnsi="Arial" w:cs="Arial"/>
          <w:color w:val="auto"/>
          <w:lang w:val="en-US"/>
        </w:rPr>
        <w:t xml:space="preserve">irworthiness (ICA), the </w:t>
      </w:r>
      <w:r w:rsidRPr="0099131E">
        <w:rPr>
          <w:rFonts w:ascii="Arial" w:hAnsi="Arial" w:cs="Arial"/>
          <w:lang w:val="en-US"/>
        </w:rPr>
        <w:t xml:space="preserve">manufacturer recommended maintenance programme (such as maintenance steering group logic).  </w:t>
      </w:r>
    </w:p>
    <w:p w14:paraId="1589B471" w14:textId="77777777" w:rsidR="00121FA5" w:rsidRPr="002B67B1" w:rsidRDefault="002B67B1" w:rsidP="002B67B1">
      <w:pPr>
        <w:spacing w:before="120" w:after="120" w:line="360" w:lineRule="auto"/>
        <w:ind w:left="0" w:right="0" w:firstLine="0"/>
        <w:rPr>
          <w:rFonts w:ascii="Arial" w:hAnsi="Arial" w:cs="Arial"/>
          <w:b/>
          <w:lang w:val="en-US"/>
        </w:rPr>
      </w:pPr>
      <w:r w:rsidRPr="002B67B1">
        <w:rPr>
          <w:rFonts w:ascii="Arial" w:hAnsi="Arial" w:cs="Arial"/>
          <w:b/>
          <w:color w:val="auto"/>
          <w:sz w:val="24"/>
          <w:szCs w:val="24"/>
          <w:lang w:val="en-US"/>
        </w:rPr>
        <w:t>AMC5 CAMO.A.305</w:t>
      </w:r>
      <w:r>
        <w:rPr>
          <w:rFonts w:ascii="Arial" w:hAnsi="Arial" w:cs="Arial"/>
          <w:b/>
          <w:color w:val="auto"/>
          <w:sz w:val="24"/>
          <w:szCs w:val="24"/>
          <w:lang w:val="en-US"/>
        </w:rPr>
        <w:t xml:space="preserve"> </w:t>
      </w:r>
      <w:r w:rsidRPr="002B67B1">
        <w:rPr>
          <w:rFonts w:ascii="Arial" w:hAnsi="Arial" w:cs="Arial"/>
          <w:b/>
          <w:color w:val="auto"/>
          <w:sz w:val="24"/>
          <w:szCs w:val="24"/>
          <w:lang w:val="en-US"/>
        </w:rPr>
        <w:t xml:space="preserve">(g) </w:t>
      </w:r>
      <w:r>
        <w:rPr>
          <w:rFonts w:ascii="Arial" w:hAnsi="Arial" w:cs="Arial"/>
          <w:b/>
          <w:color w:val="auto"/>
          <w:sz w:val="24"/>
          <w:szCs w:val="24"/>
          <w:lang w:val="en-US"/>
        </w:rPr>
        <w:t xml:space="preserve">- </w:t>
      </w:r>
      <w:r w:rsidRPr="002B67B1">
        <w:rPr>
          <w:rFonts w:ascii="Arial" w:hAnsi="Arial" w:cs="Arial"/>
          <w:b/>
          <w:color w:val="auto"/>
          <w:sz w:val="24"/>
          <w:szCs w:val="24"/>
          <w:lang w:val="en-US"/>
        </w:rPr>
        <w:t>Personnel requirements</w:t>
      </w:r>
    </w:p>
    <w:p w14:paraId="5EDC1955" w14:textId="77777777"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INITIAL AND RECURRENT TRAINING </w:t>
      </w:r>
    </w:p>
    <w:p w14:paraId="3CC4BA41" w14:textId="77777777" w:rsidR="00121FA5" w:rsidRPr="0099131E" w:rsidRDefault="00487292" w:rsidP="002012F6">
      <w:pPr>
        <w:numPr>
          <w:ilvl w:val="0"/>
          <w:numId w:val="46"/>
        </w:numPr>
        <w:spacing w:before="120" w:after="120" w:line="276" w:lineRule="auto"/>
        <w:ind w:right="28" w:hanging="566"/>
        <w:rPr>
          <w:rFonts w:ascii="Arial" w:hAnsi="Arial" w:cs="Arial"/>
          <w:lang w:val="en-US"/>
        </w:rPr>
      </w:pPr>
      <w:r w:rsidRPr="0099131E">
        <w:rPr>
          <w:rFonts w:ascii="Arial" w:hAnsi="Arial" w:cs="Arial"/>
          <w:lang w:val="en-US"/>
        </w:rPr>
        <w:t xml:space="preserve">Adequate initial and recurrent training should be provided and recorded to ensure that staff remain competent. </w:t>
      </w:r>
    </w:p>
    <w:p w14:paraId="622A2A6D" w14:textId="77777777" w:rsidR="00121FA5" w:rsidRPr="0099131E" w:rsidRDefault="00487292" w:rsidP="002012F6">
      <w:pPr>
        <w:numPr>
          <w:ilvl w:val="0"/>
          <w:numId w:val="46"/>
        </w:numPr>
        <w:spacing w:before="120" w:after="120" w:line="276" w:lineRule="auto"/>
        <w:ind w:right="28" w:hanging="566"/>
        <w:rPr>
          <w:rFonts w:ascii="Arial" w:hAnsi="Arial" w:cs="Arial"/>
          <w:lang w:val="en-US"/>
        </w:rPr>
      </w:pPr>
      <w:r w:rsidRPr="0099131E">
        <w:rPr>
          <w:rFonts w:ascii="Arial" w:hAnsi="Arial" w:cs="Arial"/>
          <w:lang w:val="en-US"/>
        </w:rPr>
        <w:t xml:space="preserve">Recurrent training should take into account certain information reported through the internal safety reporting scheme (see point (c)(3) of AMC1 CAMO.A.202). </w:t>
      </w:r>
    </w:p>
    <w:p w14:paraId="06AA7723" w14:textId="77777777" w:rsidR="00121FA5" w:rsidRPr="00362BFE" w:rsidRDefault="00362BFE" w:rsidP="00362BFE">
      <w:pPr>
        <w:spacing w:before="120" w:after="120" w:line="360" w:lineRule="auto"/>
        <w:ind w:left="0" w:right="0" w:firstLine="0"/>
        <w:rPr>
          <w:rFonts w:ascii="Arial" w:hAnsi="Arial" w:cs="Arial"/>
          <w:b/>
          <w:color w:val="auto"/>
          <w:lang w:val="en-US"/>
        </w:rPr>
      </w:pPr>
      <w:r w:rsidRPr="00362BFE">
        <w:rPr>
          <w:rFonts w:ascii="Arial" w:hAnsi="Arial" w:cs="Arial"/>
          <w:b/>
          <w:color w:val="auto"/>
          <w:sz w:val="24"/>
          <w:szCs w:val="24"/>
          <w:lang w:val="en-US"/>
        </w:rPr>
        <w:t>GM1 CAMO.A.305</w:t>
      </w:r>
      <w:r>
        <w:rPr>
          <w:rFonts w:ascii="Arial" w:hAnsi="Arial" w:cs="Arial"/>
          <w:b/>
          <w:color w:val="auto"/>
          <w:sz w:val="24"/>
          <w:szCs w:val="24"/>
          <w:lang w:val="en-US"/>
        </w:rPr>
        <w:t xml:space="preserve"> </w:t>
      </w:r>
      <w:r w:rsidRPr="00362BFE">
        <w:rPr>
          <w:rFonts w:ascii="Arial" w:hAnsi="Arial" w:cs="Arial"/>
          <w:b/>
          <w:color w:val="auto"/>
          <w:sz w:val="24"/>
          <w:szCs w:val="24"/>
          <w:lang w:val="en-US"/>
        </w:rPr>
        <w:t xml:space="preserve">(g) </w:t>
      </w:r>
      <w:r>
        <w:rPr>
          <w:rFonts w:ascii="Arial" w:hAnsi="Arial" w:cs="Arial"/>
          <w:b/>
          <w:color w:val="auto"/>
          <w:sz w:val="24"/>
          <w:szCs w:val="24"/>
          <w:lang w:val="en-US"/>
        </w:rPr>
        <w:t xml:space="preserve">- </w:t>
      </w:r>
      <w:r w:rsidRPr="00362BFE">
        <w:rPr>
          <w:rFonts w:ascii="Arial" w:hAnsi="Arial" w:cs="Arial"/>
          <w:b/>
          <w:color w:val="auto"/>
          <w:sz w:val="24"/>
          <w:szCs w:val="24"/>
          <w:lang w:val="en-US"/>
        </w:rPr>
        <w:t>Personnel requirements</w:t>
      </w:r>
    </w:p>
    <w:p w14:paraId="54A91D88" w14:textId="77777777"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SAFETY TRAINING (INCLUDING HUMAN FACTORS) </w:t>
      </w:r>
    </w:p>
    <w:p w14:paraId="76DEBD80" w14:textId="77777777" w:rsidR="00121FA5" w:rsidRPr="0099131E" w:rsidRDefault="00487292" w:rsidP="002012F6">
      <w:pPr>
        <w:numPr>
          <w:ilvl w:val="0"/>
          <w:numId w:val="47"/>
        </w:numPr>
        <w:spacing w:before="120" w:after="120" w:line="276" w:lineRule="auto"/>
        <w:ind w:right="28" w:hanging="566"/>
        <w:rPr>
          <w:rFonts w:ascii="Arial" w:hAnsi="Arial" w:cs="Arial"/>
          <w:lang w:val="en-US"/>
        </w:rPr>
      </w:pPr>
      <w:r w:rsidRPr="0099131E">
        <w:rPr>
          <w:rFonts w:ascii="Arial" w:hAnsi="Arial" w:cs="Arial"/>
          <w:lang w:val="en-US"/>
        </w:rPr>
        <w:t xml:space="preserve">The scope of the safety training and the related training programme will differ significantly depending on the size and complexity of the organisation. Safety training should reflect the evolving management system, and the changing roles of the personnel who make it work. </w:t>
      </w:r>
    </w:p>
    <w:p w14:paraId="5A18C232" w14:textId="77777777" w:rsidR="00121FA5" w:rsidRPr="0099131E" w:rsidRDefault="00487292" w:rsidP="002012F6">
      <w:pPr>
        <w:numPr>
          <w:ilvl w:val="0"/>
          <w:numId w:val="47"/>
        </w:numPr>
        <w:spacing w:before="120" w:after="120" w:line="276" w:lineRule="auto"/>
        <w:ind w:right="28" w:hanging="566"/>
        <w:rPr>
          <w:rFonts w:ascii="Arial" w:hAnsi="Arial" w:cs="Arial"/>
          <w:lang w:val="en-US"/>
        </w:rPr>
      </w:pPr>
      <w:r w:rsidRPr="0099131E">
        <w:rPr>
          <w:rFonts w:ascii="Arial" w:hAnsi="Arial" w:cs="Arial"/>
          <w:lang w:val="en-US"/>
        </w:rPr>
        <w:t xml:space="preserve">In recognition of this, training should be provided to management and staff at least: </w:t>
      </w:r>
    </w:p>
    <w:p w14:paraId="02DEEB2F" w14:textId="77777777" w:rsidR="00121FA5" w:rsidRPr="0099131E" w:rsidRDefault="00487292" w:rsidP="002012F6">
      <w:pPr>
        <w:numPr>
          <w:ilvl w:val="1"/>
          <w:numId w:val="47"/>
        </w:numPr>
        <w:spacing w:before="120" w:after="120" w:line="276" w:lineRule="auto"/>
        <w:ind w:left="1132" w:right="28" w:hanging="566"/>
        <w:rPr>
          <w:rFonts w:ascii="Arial" w:hAnsi="Arial" w:cs="Arial"/>
          <w:lang w:val="en-US"/>
        </w:rPr>
      </w:pPr>
      <w:r w:rsidRPr="0099131E">
        <w:rPr>
          <w:rFonts w:ascii="Arial" w:hAnsi="Arial" w:cs="Arial"/>
          <w:lang w:val="en-US"/>
        </w:rPr>
        <w:t xml:space="preserve">during the initial implementation of safety management processes; </w:t>
      </w:r>
    </w:p>
    <w:p w14:paraId="3CF11695" w14:textId="77777777" w:rsidR="00121FA5" w:rsidRPr="0099131E" w:rsidRDefault="00487292" w:rsidP="002012F6">
      <w:pPr>
        <w:numPr>
          <w:ilvl w:val="1"/>
          <w:numId w:val="47"/>
        </w:numPr>
        <w:spacing w:before="120" w:after="120" w:line="276" w:lineRule="auto"/>
        <w:ind w:left="1132" w:right="28" w:hanging="566"/>
        <w:rPr>
          <w:rFonts w:ascii="Arial" w:hAnsi="Arial" w:cs="Arial"/>
          <w:lang w:val="en-US"/>
        </w:rPr>
      </w:pPr>
      <w:r w:rsidRPr="0099131E">
        <w:rPr>
          <w:rFonts w:ascii="Arial" w:hAnsi="Arial" w:cs="Arial"/>
          <w:lang w:val="en-US"/>
        </w:rPr>
        <w:t xml:space="preserve">for all new staff or personnel recently allocated to any safety management related task; </w:t>
      </w:r>
    </w:p>
    <w:p w14:paraId="07FC27EE" w14:textId="77777777" w:rsidR="00121FA5" w:rsidRPr="0099131E" w:rsidRDefault="00487292" w:rsidP="002012F6">
      <w:pPr>
        <w:numPr>
          <w:ilvl w:val="1"/>
          <w:numId w:val="47"/>
        </w:numPr>
        <w:spacing w:before="120" w:after="120" w:line="276" w:lineRule="auto"/>
        <w:ind w:left="1132" w:right="28" w:hanging="566"/>
        <w:rPr>
          <w:rFonts w:ascii="Arial" w:hAnsi="Arial" w:cs="Arial"/>
          <w:lang w:val="en-US"/>
        </w:rPr>
      </w:pPr>
      <w:r w:rsidRPr="0099131E">
        <w:rPr>
          <w:rFonts w:ascii="Arial" w:hAnsi="Arial" w:cs="Arial"/>
          <w:lang w:val="en-US"/>
        </w:rPr>
        <w:t xml:space="preserve">on a regular basis to refresh their knowledge and to understand changes to the management system; </w:t>
      </w:r>
    </w:p>
    <w:p w14:paraId="6F9478C0" w14:textId="77777777" w:rsidR="00121FA5" w:rsidRPr="0099131E" w:rsidRDefault="00487292" w:rsidP="002012F6">
      <w:pPr>
        <w:numPr>
          <w:ilvl w:val="1"/>
          <w:numId w:val="47"/>
        </w:numPr>
        <w:spacing w:before="120" w:after="120" w:line="276" w:lineRule="auto"/>
        <w:ind w:left="1132" w:right="28" w:hanging="566"/>
        <w:rPr>
          <w:rFonts w:ascii="Arial" w:hAnsi="Arial" w:cs="Arial"/>
          <w:lang w:val="en-US"/>
        </w:rPr>
      </w:pPr>
      <w:r w:rsidRPr="0099131E">
        <w:rPr>
          <w:rFonts w:ascii="Arial" w:hAnsi="Arial" w:cs="Arial"/>
          <w:lang w:val="en-US"/>
        </w:rPr>
        <w:t xml:space="preserve">when changes in personnel affect safety management roles, and related accountabilities, responsibilities, and authorities; and </w:t>
      </w:r>
    </w:p>
    <w:p w14:paraId="2DE94CCC" w14:textId="77777777" w:rsidR="00121FA5" w:rsidRPr="0099131E" w:rsidRDefault="00487292" w:rsidP="0099131E">
      <w:pPr>
        <w:spacing w:before="120" w:after="120" w:line="276" w:lineRule="auto"/>
        <w:ind w:left="1132" w:right="28" w:hanging="566"/>
        <w:rPr>
          <w:rFonts w:ascii="Arial" w:hAnsi="Arial" w:cs="Arial"/>
          <w:lang w:val="en-US"/>
        </w:rPr>
      </w:pPr>
      <w:r w:rsidRPr="0099131E">
        <w:rPr>
          <w:rFonts w:ascii="Arial" w:hAnsi="Arial" w:cs="Arial"/>
          <w:lang w:val="en-US"/>
        </w:rPr>
        <w:t xml:space="preserve">NOTE: In the context of safety management, the term ‘authority’ is used in relation to the level of management in the organisation that is necessary to make decisions related to risk tolerability. </w:t>
      </w:r>
    </w:p>
    <w:p w14:paraId="6A33E913" w14:textId="77777777" w:rsidR="00121FA5" w:rsidRPr="0099131E" w:rsidRDefault="00487292" w:rsidP="002012F6">
      <w:pPr>
        <w:numPr>
          <w:ilvl w:val="1"/>
          <w:numId w:val="47"/>
        </w:numPr>
        <w:spacing w:before="120" w:after="120" w:line="276" w:lineRule="auto"/>
        <w:ind w:left="1132" w:right="28" w:hanging="566"/>
        <w:rPr>
          <w:rFonts w:ascii="Arial" w:hAnsi="Arial" w:cs="Arial"/>
          <w:lang w:val="en-US"/>
        </w:rPr>
      </w:pPr>
      <w:r w:rsidRPr="0099131E">
        <w:rPr>
          <w:rFonts w:ascii="Arial" w:hAnsi="Arial" w:cs="Arial"/>
          <w:lang w:val="en-US"/>
        </w:rPr>
        <w:t xml:space="preserve">when performing dedicated safety functions in domains such as safety risk management, compliance monitoring, internal investigations. </w:t>
      </w:r>
    </w:p>
    <w:p w14:paraId="64817C3B" w14:textId="77777777" w:rsidR="00121FA5" w:rsidRPr="0099131E" w:rsidRDefault="00487292" w:rsidP="002012F6">
      <w:pPr>
        <w:numPr>
          <w:ilvl w:val="0"/>
          <w:numId w:val="47"/>
        </w:numPr>
        <w:spacing w:before="120" w:after="120" w:line="276" w:lineRule="auto"/>
        <w:ind w:right="28" w:hanging="566"/>
        <w:rPr>
          <w:rFonts w:ascii="Arial" w:hAnsi="Arial" w:cs="Arial"/>
          <w:lang w:val="en-US"/>
        </w:rPr>
      </w:pPr>
      <w:r w:rsidRPr="0099131E">
        <w:rPr>
          <w:rFonts w:ascii="Arial" w:hAnsi="Arial" w:cs="Arial"/>
          <w:lang w:val="en-US"/>
        </w:rPr>
        <w:t xml:space="preserve">Safety training is subject to the record-keeping requirements in point CAMO.A.220(c). </w:t>
      </w:r>
    </w:p>
    <w:p w14:paraId="5687C6B6" w14:textId="77777777" w:rsidR="002F6F99" w:rsidRDefault="002F6F99" w:rsidP="00362BFE">
      <w:pPr>
        <w:spacing w:before="120" w:after="120" w:line="360" w:lineRule="auto"/>
        <w:ind w:left="0" w:right="0" w:firstLine="0"/>
        <w:rPr>
          <w:rFonts w:ascii="Arial" w:hAnsi="Arial" w:cs="Arial"/>
          <w:b/>
          <w:color w:val="auto"/>
          <w:sz w:val="24"/>
          <w:szCs w:val="24"/>
          <w:lang w:val="en-US"/>
        </w:rPr>
      </w:pPr>
    </w:p>
    <w:p w14:paraId="31DF27CF" w14:textId="77777777" w:rsidR="002F6F99" w:rsidRDefault="002F6F99" w:rsidP="00362BFE">
      <w:pPr>
        <w:spacing w:before="120" w:after="120" w:line="360" w:lineRule="auto"/>
        <w:ind w:left="0" w:right="0" w:firstLine="0"/>
        <w:rPr>
          <w:rFonts w:ascii="Arial" w:hAnsi="Arial" w:cs="Arial"/>
          <w:b/>
          <w:color w:val="auto"/>
          <w:sz w:val="24"/>
          <w:szCs w:val="24"/>
          <w:lang w:val="en-US"/>
        </w:rPr>
      </w:pPr>
    </w:p>
    <w:p w14:paraId="5906F50F" w14:textId="77777777" w:rsidR="00121FA5" w:rsidRPr="00362BFE" w:rsidRDefault="00362BFE" w:rsidP="00362BFE">
      <w:pPr>
        <w:spacing w:before="120" w:after="120" w:line="360" w:lineRule="auto"/>
        <w:ind w:left="0" w:right="0" w:firstLine="0"/>
        <w:rPr>
          <w:rFonts w:ascii="Arial" w:hAnsi="Arial" w:cs="Arial"/>
          <w:b/>
          <w:lang w:val="en-US"/>
        </w:rPr>
      </w:pPr>
      <w:r w:rsidRPr="00362BFE">
        <w:rPr>
          <w:rFonts w:ascii="Arial" w:hAnsi="Arial" w:cs="Arial"/>
          <w:b/>
          <w:color w:val="auto"/>
          <w:sz w:val="24"/>
          <w:szCs w:val="24"/>
          <w:lang w:val="en-US"/>
        </w:rPr>
        <w:t>GM2 CAMO.A.305</w:t>
      </w:r>
      <w:r>
        <w:rPr>
          <w:rFonts w:ascii="Arial" w:hAnsi="Arial" w:cs="Arial"/>
          <w:b/>
          <w:color w:val="auto"/>
          <w:sz w:val="24"/>
          <w:szCs w:val="24"/>
          <w:lang w:val="en-US"/>
        </w:rPr>
        <w:t xml:space="preserve"> </w:t>
      </w:r>
      <w:r w:rsidRPr="00362BFE">
        <w:rPr>
          <w:rFonts w:ascii="Arial" w:hAnsi="Arial" w:cs="Arial"/>
          <w:b/>
          <w:color w:val="auto"/>
          <w:sz w:val="24"/>
          <w:szCs w:val="24"/>
          <w:lang w:val="en-US"/>
        </w:rPr>
        <w:t xml:space="preserve">(g) </w:t>
      </w:r>
      <w:r>
        <w:rPr>
          <w:rFonts w:ascii="Arial" w:hAnsi="Arial" w:cs="Arial"/>
          <w:b/>
          <w:color w:val="auto"/>
          <w:sz w:val="24"/>
          <w:szCs w:val="24"/>
          <w:lang w:val="en-US"/>
        </w:rPr>
        <w:t xml:space="preserve">- </w:t>
      </w:r>
      <w:r w:rsidRPr="00362BFE">
        <w:rPr>
          <w:rFonts w:ascii="Arial" w:hAnsi="Arial" w:cs="Arial"/>
          <w:b/>
          <w:color w:val="auto"/>
          <w:sz w:val="24"/>
          <w:szCs w:val="24"/>
          <w:lang w:val="en-US"/>
        </w:rPr>
        <w:t>Personnel requirements</w:t>
      </w:r>
    </w:p>
    <w:p w14:paraId="7AF41783" w14:textId="77777777"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lastRenderedPageBreak/>
        <w:t xml:space="preserve">TRAINING SYLLABUS FOR INITIAL SAFETY TRAINING </w:t>
      </w:r>
    </w:p>
    <w:p w14:paraId="0136FF58"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The training syllabus below identifies the topics and subtopics that should be addressed during the safety training.</w:t>
      </w:r>
      <w:r w:rsidRPr="0099131E">
        <w:rPr>
          <w:rFonts w:ascii="Arial" w:hAnsi="Arial" w:cs="Arial"/>
          <w:b/>
          <w:lang w:val="en-US"/>
        </w:rPr>
        <w:t xml:space="preserve"> </w:t>
      </w:r>
    </w:p>
    <w:p w14:paraId="35EE8519"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The CAMO may combine, divide, or change the order of any of the subjects in the syllabus to suit its own needs, as long as all the subjects are covered to a level of detail that is appropriate for the organisation and its personnel, including the varying level of seniority of that personnel.</w:t>
      </w:r>
      <w:r w:rsidRPr="0099131E">
        <w:rPr>
          <w:rFonts w:ascii="Arial" w:hAnsi="Arial" w:cs="Arial"/>
          <w:b/>
          <w:lang w:val="en-US"/>
        </w:rPr>
        <w:t xml:space="preserve"> </w:t>
      </w:r>
    </w:p>
    <w:p w14:paraId="1A74D76B"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Some of the topics may be covered in separate training courses (e.g. health and safety, management, supervisory skills, etc.) in which case duplication of the training is not necessary.</w:t>
      </w:r>
      <w:r w:rsidRPr="0099131E">
        <w:rPr>
          <w:rFonts w:ascii="Arial" w:hAnsi="Arial" w:cs="Arial"/>
          <w:b/>
          <w:lang w:val="en-US"/>
        </w:rPr>
        <w:t xml:space="preserve"> </w:t>
      </w:r>
    </w:p>
    <w:p w14:paraId="0F78DFD1"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Where possible, practical illustrations and examples should be used, especially accident and incident reports.</w:t>
      </w:r>
      <w:r w:rsidRPr="0099131E">
        <w:rPr>
          <w:rFonts w:ascii="Arial" w:hAnsi="Arial" w:cs="Arial"/>
          <w:b/>
          <w:lang w:val="en-US"/>
        </w:rPr>
        <w:t xml:space="preserve"> </w:t>
      </w:r>
    </w:p>
    <w:p w14:paraId="2B2F1464"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Topics should be related to existing legislation, where relevant. Topics should be related to existing guidance/advisory material, where relevant (e.g. ICAO HF Digests and Training Manual).</w:t>
      </w:r>
      <w:r w:rsidRPr="0099131E">
        <w:rPr>
          <w:rFonts w:ascii="Arial" w:hAnsi="Arial" w:cs="Arial"/>
          <w:b/>
          <w:lang w:val="en-US"/>
        </w:rPr>
        <w:t xml:space="preserve"> </w:t>
      </w:r>
    </w:p>
    <w:p w14:paraId="482E1466" w14:textId="77777777" w:rsidR="00362BFE" w:rsidRDefault="00487292" w:rsidP="0099131E">
      <w:pPr>
        <w:spacing w:before="120" w:after="120" w:line="276" w:lineRule="auto"/>
        <w:ind w:left="-5" w:right="28"/>
        <w:rPr>
          <w:rFonts w:ascii="Arial" w:hAnsi="Arial" w:cs="Arial"/>
          <w:b/>
          <w:lang w:val="en-US"/>
        </w:rPr>
      </w:pPr>
      <w:r w:rsidRPr="0099131E">
        <w:rPr>
          <w:rFonts w:ascii="Arial" w:hAnsi="Arial" w:cs="Arial"/>
          <w:lang w:val="en-US"/>
        </w:rPr>
        <w:t>Topics should be related to continuing airworthiness management and maintenance engineering where possible; too much unrelated theory should be avoided.</w:t>
      </w:r>
      <w:r w:rsidRPr="0099131E">
        <w:rPr>
          <w:rFonts w:ascii="Arial" w:hAnsi="Arial" w:cs="Arial"/>
          <w:b/>
          <w:lang w:val="en-US"/>
        </w:rPr>
        <w:t xml:space="preserve"> </w:t>
      </w:r>
    </w:p>
    <w:p w14:paraId="2AD15F41" w14:textId="77777777" w:rsidR="00121FA5" w:rsidRPr="00362BFE" w:rsidRDefault="00487292" w:rsidP="008A0C37">
      <w:pPr>
        <w:pStyle w:val="Paragraphedeliste"/>
        <w:numPr>
          <w:ilvl w:val="0"/>
          <w:numId w:val="109"/>
        </w:numPr>
        <w:spacing w:before="120" w:after="120" w:line="276" w:lineRule="auto"/>
        <w:ind w:right="28"/>
        <w:rPr>
          <w:rFonts w:ascii="Arial" w:hAnsi="Arial" w:cs="Arial"/>
          <w:lang w:val="en-US"/>
        </w:rPr>
      </w:pPr>
      <w:r w:rsidRPr="00362BFE">
        <w:rPr>
          <w:rFonts w:ascii="Arial" w:hAnsi="Arial" w:cs="Arial"/>
          <w:lang w:val="en-US"/>
        </w:rPr>
        <w:t>General/Introduction to safety management and HF</w:t>
      </w:r>
      <w:r w:rsidR="00362BFE">
        <w:rPr>
          <w:rFonts w:ascii="Arial" w:hAnsi="Arial" w:cs="Arial"/>
          <w:b/>
          <w:lang w:val="en-US"/>
        </w:rPr>
        <w:t>.</w:t>
      </w:r>
    </w:p>
    <w:p w14:paraId="3D3FFE0E" w14:textId="77777777" w:rsidR="00362BFE" w:rsidRDefault="00362BFE" w:rsidP="008A0C37">
      <w:pPr>
        <w:pStyle w:val="Paragraphedeliste"/>
        <w:numPr>
          <w:ilvl w:val="1"/>
          <w:numId w:val="109"/>
        </w:numPr>
        <w:spacing w:before="120" w:after="120" w:line="276" w:lineRule="auto"/>
        <w:ind w:left="993" w:right="28" w:hanging="633"/>
        <w:rPr>
          <w:rFonts w:ascii="Arial" w:hAnsi="Arial" w:cs="Arial"/>
          <w:lang w:val="en-US"/>
        </w:rPr>
      </w:pPr>
      <w:r w:rsidRPr="0099131E">
        <w:rPr>
          <w:rFonts w:ascii="Arial" w:hAnsi="Arial" w:cs="Arial"/>
          <w:lang w:val="en-US"/>
        </w:rPr>
        <w:t>Need to address safety management and HF</w:t>
      </w:r>
    </w:p>
    <w:p w14:paraId="5B0236D3" w14:textId="77777777" w:rsidR="00362BFE" w:rsidRDefault="00362BFE" w:rsidP="008A0C37">
      <w:pPr>
        <w:pStyle w:val="Paragraphedeliste"/>
        <w:numPr>
          <w:ilvl w:val="1"/>
          <w:numId w:val="109"/>
        </w:numPr>
        <w:spacing w:before="120" w:after="120" w:line="276" w:lineRule="auto"/>
        <w:ind w:left="993" w:right="28" w:hanging="633"/>
        <w:rPr>
          <w:rFonts w:ascii="Arial" w:hAnsi="Arial" w:cs="Arial"/>
          <w:lang w:val="en-US"/>
        </w:rPr>
      </w:pPr>
      <w:r w:rsidRPr="0099131E">
        <w:rPr>
          <w:rFonts w:ascii="Arial" w:hAnsi="Arial" w:cs="Arial"/>
          <w:lang w:val="en-US"/>
        </w:rPr>
        <w:t>Statistics</w:t>
      </w:r>
    </w:p>
    <w:p w14:paraId="7EFE3163" w14:textId="77777777" w:rsidR="00362BFE" w:rsidRPr="00362BFE" w:rsidRDefault="00362BFE" w:rsidP="008A0C37">
      <w:pPr>
        <w:pStyle w:val="Paragraphedeliste"/>
        <w:numPr>
          <w:ilvl w:val="1"/>
          <w:numId w:val="109"/>
        </w:numPr>
        <w:spacing w:before="120" w:after="120" w:line="276" w:lineRule="auto"/>
        <w:ind w:left="993" w:right="28" w:hanging="633"/>
        <w:rPr>
          <w:rFonts w:ascii="Arial" w:hAnsi="Arial" w:cs="Arial"/>
          <w:lang w:val="en-US"/>
        </w:rPr>
      </w:pPr>
      <w:r w:rsidRPr="0099131E">
        <w:rPr>
          <w:rFonts w:ascii="Arial" w:hAnsi="Arial" w:cs="Arial"/>
          <w:lang w:val="en-US"/>
        </w:rPr>
        <w:t>Incidents</w:t>
      </w:r>
    </w:p>
    <w:p w14:paraId="78B9A304" w14:textId="77777777" w:rsidR="00121FA5" w:rsidRPr="0099131E" w:rsidRDefault="00487292" w:rsidP="0099131E">
      <w:pPr>
        <w:tabs>
          <w:tab w:val="center" w:pos="1647"/>
        </w:tabs>
        <w:spacing w:before="120" w:after="120" w:line="276" w:lineRule="auto"/>
        <w:ind w:left="-15" w:right="0" w:firstLine="0"/>
        <w:rPr>
          <w:rFonts w:ascii="Arial" w:hAnsi="Arial" w:cs="Arial"/>
          <w:lang w:val="en-US"/>
        </w:rPr>
      </w:pPr>
      <w:r w:rsidRPr="0099131E">
        <w:rPr>
          <w:rFonts w:ascii="Arial" w:hAnsi="Arial" w:cs="Arial"/>
          <w:lang w:val="en-US"/>
        </w:rPr>
        <w:t xml:space="preserve">1a. </w:t>
      </w:r>
      <w:r w:rsidRPr="0099131E">
        <w:rPr>
          <w:rFonts w:ascii="Arial" w:hAnsi="Arial" w:cs="Arial"/>
          <w:lang w:val="en-US"/>
        </w:rPr>
        <w:tab/>
        <w:t xml:space="preserve">Safety risk management </w:t>
      </w:r>
    </w:p>
    <w:p w14:paraId="04AFBAA1" w14:textId="77777777" w:rsidR="00121FA5" w:rsidRPr="0099131E" w:rsidRDefault="00487292" w:rsidP="00362BFE">
      <w:pPr>
        <w:spacing w:before="120" w:after="120" w:line="276" w:lineRule="auto"/>
        <w:ind w:left="576" w:right="28" w:hanging="150"/>
        <w:rPr>
          <w:rFonts w:ascii="Arial" w:hAnsi="Arial" w:cs="Arial"/>
          <w:lang w:val="en-US"/>
        </w:rPr>
      </w:pPr>
      <w:r w:rsidRPr="0099131E">
        <w:rPr>
          <w:rFonts w:ascii="Arial" w:hAnsi="Arial" w:cs="Arial"/>
          <w:lang w:val="en-US"/>
        </w:rPr>
        <w:t xml:space="preserve">1a.1. Hazard identification </w:t>
      </w:r>
    </w:p>
    <w:p w14:paraId="649774CC" w14:textId="77777777" w:rsidR="00121FA5" w:rsidRPr="0099131E" w:rsidRDefault="00487292" w:rsidP="00362BFE">
      <w:pPr>
        <w:spacing w:before="120" w:after="120" w:line="276" w:lineRule="auto"/>
        <w:ind w:left="576" w:right="28" w:hanging="150"/>
        <w:rPr>
          <w:rFonts w:ascii="Arial" w:hAnsi="Arial" w:cs="Arial"/>
          <w:lang w:val="en-US"/>
        </w:rPr>
      </w:pPr>
      <w:r w:rsidRPr="0099131E">
        <w:rPr>
          <w:rFonts w:ascii="Arial" w:hAnsi="Arial" w:cs="Arial"/>
          <w:lang w:val="en-US"/>
        </w:rPr>
        <w:t xml:space="preserve">1a.2. Safety risk assessment  </w:t>
      </w:r>
    </w:p>
    <w:p w14:paraId="2168ACCC" w14:textId="77777777" w:rsidR="00121FA5" w:rsidRPr="0099131E" w:rsidRDefault="00487292" w:rsidP="00362BFE">
      <w:pPr>
        <w:spacing w:before="120" w:after="120" w:line="276" w:lineRule="auto"/>
        <w:ind w:left="576" w:right="28" w:hanging="150"/>
        <w:rPr>
          <w:rFonts w:ascii="Arial" w:hAnsi="Arial" w:cs="Arial"/>
          <w:lang w:val="en-US"/>
        </w:rPr>
      </w:pPr>
      <w:r w:rsidRPr="0099131E">
        <w:rPr>
          <w:rFonts w:ascii="Arial" w:hAnsi="Arial" w:cs="Arial"/>
          <w:lang w:val="en-US"/>
        </w:rPr>
        <w:t xml:space="preserve">1a.3. Risk mitigation and management </w:t>
      </w:r>
    </w:p>
    <w:p w14:paraId="47B9DD29" w14:textId="77777777" w:rsidR="00121FA5" w:rsidRPr="00362BF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1a.4. </w:t>
      </w:r>
      <w:r w:rsidRPr="00362BFE">
        <w:rPr>
          <w:rFonts w:ascii="Arial" w:hAnsi="Arial" w:cs="Arial"/>
          <w:lang w:val="en-US"/>
        </w:rPr>
        <w:t xml:space="preserve">Effectiveness of safety risk management </w:t>
      </w:r>
    </w:p>
    <w:p w14:paraId="40663993" w14:textId="77777777" w:rsidR="00121FA5" w:rsidRPr="00362BFE" w:rsidRDefault="00487292" w:rsidP="008A0C37">
      <w:pPr>
        <w:pStyle w:val="Paragraphedeliste"/>
        <w:numPr>
          <w:ilvl w:val="0"/>
          <w:numId w:val="109"/>
        </w:numPr>
        <w:spacing w:before="120" w:after="120" w:line="276" w:lineRule="auto"/>
        <w:ind w:right="28"/>
        <w:rPr>
          <w:rFonts w:ascii="Arial" w:hAnsi="Arial" w:cs="Arial"/>
        </w:rPr>
      </w:pPr>
      <w:r w:rsidRPr="0099131E">
        <w:rPr>
          <w:rFonts w:ascii="Arial" w:hAnsi="Arial" w:cs="Arial"/>
        </w:rPr>
        <w:t>Safety Culture/Organisational factors</w:t>
      </w:r>
    </w:p>
    <w:p w14:paraId="2CBB816A" w14:textId="77777777" w:rsidR="00362BFE" w:rsidRDefault="00362BFE" w:rsidP="008A0C37">
      <w:pPr>
        <w:pStyle w:val="Paragraphedeliste"/>
        <w:numPr>
          <w:ilvl w:val="1"/>
          <w:numId w:val="109"/>
        </w:numPr>
        <w:spacing w:before="120" w:after="120" w:line="276" w:lineRule="auto"/>
        <w:ind w:left="1134" w:right="28" w:hanging="708"/>
        <w:rPr>
          <w:rFonts w:ascii="Arial" w:hAnsi="Arial" w:cs="Arial"/>
        </w:rPr>
      </w:pPr>
      <w:r w:rsidRPr="0099131E">
        <w:rPr>
          <w:rFonts w:ascii="Arial" w:hAnsi="Arial" w:cs="Arial"/>
        </w:rPr>
        <w:t>Justness/Trust</w:t>
      </w:r>
    </w:p>
    <w:p w14:paraId="30607E26" w14:textId="77777777" w:rsidR="00362BFE" w:rsidRDefault="00362BFE" w:rsidP="008A0C37">
      <w:pPr>
        <w:pStyle w:val="Paragraphedeliste"/>
        <w:numPr>
          <w:ilvl w:val="1"/>
          <w:numId w:val="109"/>
        </w:numPr>
        <w:spacing w:before="120" w:after="120" w:line="276" w:lineRule="auto"/>
        <w:ind w:left="1134" w:right="28" w:hanging="708"/>
        <w:rPr>
          <w:rFonts w:ascii="Arial" w:hAnsi="Arial" w:cs="Arial"/>
        </w:rPr>
      </w:pPr>
      <w:r w:rsidRPr="0099131E">
        <w:rPr>
          <w:rFonts w:ascii="Arial" w:hAnsi="Arial" w:cs="Arial"/>
        </w:rPr>
        <w:t>Commitment to safety</w:t>
      </w:r>
    </w:p>
    <w:p w14:paraId="00D44BF4" w14:textId="77777777" w:rsidR="00362BFE" w:rsidRDefault="00362BFE" w:rsidP="008A0C37">
      <w:pPr>
        <w:pStyle w:val="Paragraphedeliste"/>
        <w:numPr>
          <w:ilvl w:val="1"/>
          <w:numId w:val="109"/>
        </w:numPr>
        <w:spacing w:before="120" w:after="120" w:line="276" w:lineRule="auto"/>
        <w:ind w:left="1134" w:right="28" w:hanging="708"/>
        <w:rPr>
          <w:rFonts w:ascii="Arial" w:hAnsi="Arial" w:cs="Arial"/>
        </w:rPr>
      </w:pPr>
      <w:r w:rsidRPr="0099131E">
        <w:rPr>
          <w:rFonts w:ascii="Arial" w:hAnsi="Arial" w:cs="Arial"/>
        </w:rPr>
        <w:t>Adaptability</w:t>
      </w:r>
    </w:p>
    <w:p w14:paraId="6B728271" w14:textId="77777777" w:rsidR="00635DB2" w:rsidRDefault="00635DB2" w:rsidP="008A0C37">
      <w:pPr>
        <w:pStyle w:val="Paragraphedeliste"/>
        <w:numPr>
          <w:ilvl w:val="1"/>
          <w:numId w:val="109"/>
        </w:numPr>
        <w:spacing w:before="120" w:after="120" w:line="276" w:lineRule="auto"/>
        <w:ind w:left="1134" w:right="28" w:hanging="708"/>
        <w:rPr>
          <w:rFonts w:ascii="Arial" w:hAnsi="Arial" w:cs="Arial"/>
        </w:rPr>
      </w:pPr>
      <w:r w:rsidRPr="0099131E">
        <w:rPr>
          <w:rFonts w:ascii="Arial" w:hAnsi="Arial" w:cs="Arial"/>
        </w:rPr>
        <w:t>Awareness</w:t>
      </w:r>
    </w:p>
    <w:p w14:paraId="230308BD" w14:textId="77777777" w:rsidR="00635DB2" w:rsidRDefault="00635DB2" w:rsidP="008A0C37">
      <w:pPr>
        <w:pStyle w:val="Paragraphedeliste"/>
        <w:numPr>
          <w:ilvl w:val="1"/>
          <w:numId w:val="109"/>
        </w:numPr>
        <w:spacing w:before="120" w:after="120" w:line="276" w:lineRule="auto"/>
        <w:ind w:left="1134" w:right="28" w:hanging="708"/>
        <w:rPr>
          <w:rFonts w:ascii="Arial" w:hAnsi="Arial" w:cs="Arial"/>
        </w:rPr>
      </w:pPr>
      <w:r w:rsidRPr="0099131E">
        <w:rPr>
          <w:rFonts w:ascii="Arial" w:hAnsi="Arial" w:cs="Arial"/>
        </w:rPr>
        <w:t>Behaviour</w:t>
      </w:r>
    </w:p>
    <w:p w14:paraId="4672F807" w14:textId="77777777" w:rsidR="00635DB2" w:rsidRPr="00635DB2" w:rsidRDefault="00635DB2" w:rsidP="008A0C37">
      <w:pPr>
        <w:pStyle w:val="Paragraphedeliste"/>
        <w:numPr>
          <w:ilvl w:val="1"/>
          <w:numId w:val="109"/>
        </w:numPr>
        <w:spacing w:before="120" w:after="120" w:line="276" w:lineRule="auto"/>
        <w:ind w:left="1134" w:right="28" w:hanging="708"/>
        <w:rPr>
          <w:rFonts w:ascii="Arial" w:hAnsi="Arial" w:cs="Arial"/>
        </w:rPr>
      </w:pPr>
      <w:r w:rsidRPr="0099131E">
        <w:rPr>
          <w:rFonts w:ascii="Arial" w:hAnsi="Arial" w:cs="Arial"/>
        </w:rPr>
        <w:t>Information</w:t>
      </w:r>
      <w:r w:rsidRPr="0099131E">
        <w:rPr>
          <w:rFonts w:ascii="Arial" w:hAnsi="Arial" w:cs="Arial"/>
          <w:b/>
        </w:rPr>
        <w:t xml:space="preserve"> </w:t>
      </w:r>
    </w:p>
    <w:p w14:paraId="43A1F551" w14:textId="77777777" w:rsidR="00635DB2" w:rsidRPr="00635DB2" w:rsidRDefault="00635DB2" w:rsidP="008A0C37">
      <w:pPr>
        <w:pStyle w:val="Paragraphedeliste"/>
        <w:numPr>
          <w:ilvl w:val="0"/>
          <w:numId w:val="109"/>
        </w:numPr>
        <w:spacing w:before="120" w:after="120" w:line="276" w:lineRule="auto"/>
        <w:ind w:right="28"/>
        <w:rPr>
          <w:rFonts w:ascii="Arial" w:hAnsi="Arial" w:cs="Arial"/>
        </w:rPr>
      </w:pPr>
      <w:r w:rsidRPr="00635DB2">
        <w:rPr>
          <w:rFonts w:ascii="Arial" w:hAnsi="Arial" w:cs="Arial"/>
        </w:rPr>
        <w:t>Human error</w:t>
      </w:r>
    </w:p>
    <w:p w14:paraId="374CF6EC" w14:textId="77777777" w:rsidR="00121FA5" w:rsidRPr="0099131E" w:rsidRDefault="00487292" w:rsidP="002012F6">
      <w:pPr>
        <w:numPr>
          <w:ilvl w:val="1"/>
          <w:numId w:val="48"/>
        </w:numPr>
        <w:spacing w:before="120" w:after="120" w:line="276" w:lineRule="auto"/>
        <w:ind w:left="1132" w:right="28" w:hanging="566"/>
        <w:rPr>
          <w:rFonts w:ascii="Arial" w:hAnsi="Arial" w:cs="Arial"/>
        </w:rPr>
      </w:pPr>
      <w:r w:rsidRPr="0099131E">
        <w:rPr>
          <w:rFonts w:ascii="Arial" w:hAnsi="Arial" w:cs="Arial"/>
        </w:rPr>
        <w:t>Error models and theories</w:t>
      </w:r>
      <w:r w:rsidRPr="0099131E">
        <w:rPr>
          <w:rFonts w:ascii="Arial" w:hAnsi="Arial" w:cs="Arial"/>
          <w:b/>
        </w:rPr>
        <w:t xml:space="preserve"> </w:t>
      </w:r>
    </w:p>
    <w:p w14:paraId="1EA9950D" w14:textId="77777777" w:rsidR="00121FA5" w:rsidRPr="0099131E" w:rsidRDefault="00487292" w:rsidP="002012F6">
      <w:pPr>
        <w:numPr>
          <w:ilvl w:val="1"/>
          <w:numId w:val="48"/>
        </w:numPr>
        <w:spacing w:before="120" w:after="120" w:line="276" w:lineRule="auto"/>
        <w:ind w:left="1132" w:right="28" w:hanging="566"/>
        <w:rPr>
          <w:rFonts w:ascii="Arial" w:hAnsi="Arial" w:cs="Arial"/>
          <w:lang w:val="en-US"/>
        </w:rPr>
      </w:pPr>
      <w:r w:rsidRPr="0099131E">
        <w:rPr>
          <w:rFonts w:ascii="Arial" w:hAnsi="Arial" w:cs="Arial"/>
          <w:lang w:val="en-US"/>
        </w:rPr>
        <w:t>Types of errors in continuing airworthiness management and maintenance tasks</w:t>
      </w:r>
      <w:r w:rsidRPr="0099131E">
        <w:rPr>
          <w:rFonts w:ascii="Arial" w:hAnsi="Arial" w:cs="Arial"/>
          <w:b/>
          <w:lang w:val="en-US"/>
        </w:rPr>
        <w:t xml:space="preserve"> </w:t>
      </w:r>
    </w:p>
    <w:p w14:paraId="6AC7DAFA" w14:textId="77777777" w:rsidR="00121FA5" w:rsidRPr="0099131E" w:rsidRDefault="00487292" w:rsidP="002012F6">
      <w:pPr>
        <w:numPr>
          <w:ilvl w:val="1"/>
          <w:numId w:val="48"/>
        </w:numPr>
        <w:spacing w:before="120" w:after="120" w:line="276" w:lineRule="auto"/>
        <w:ind w:left="1132" w:right="28" w:hanging="566"/>
        <w:rPr>
          <w:rFonts w:ascii="Arial" w:hAnsi="Arial" w:cs="Arial"/>
        </w:rPr>
      </w:pPr>
      <w:r w:rsidRPr="0099131E">
        <w:rPr>
          <w:rFonts w:ascii="Arial" w:hAnsi="Arial" w:cs="Arial"/>
        </w:rPr>
        <w:t>Violations</w:t>
      </w:r>
      <w:r w:rsidRPr="0099131E">
        <w:rPr>
          <w:rFonts w:ascii="Arial" w:hAnsi="Arial" w:cs="Arial"/>
          <w:b/>
        </w:rPr>
        <w:t xml:space="preserve"> </w:t>
      </w:r>
    </w:p>
    <w:p w14:paraId="10289F0F" w14:textId="77777777" w:rsidR="00121FA5" w:rsidRPr="0099131E" w:rsidRDefault="00487292" w:rsidP="002012F6">
      <w:pPr>
        <w:numPr>
          <w:ilvl w:val="1"/>
          <w:numId w:val="48"/>
        </w:numPr>
        <w:spacing w:before="120" w:after="120" w:line="276" w:lineRule="auto"/>
        <w:ind w:left="1132" w:right="28" w:hanging="566"/>
        <w:rPr>
          <w:rFonts w:ascii="Arial" w:hAnsi="Arial" w:cs="Arial"/>
        </w:rPr>
      </w:pPr>
      <w:r w:rsidRPr="0099131E">
        <w:rPr>
          <w:rFonts w:ascii="Arial" w:hAnsi="Arial" w:cs="Arial"/>
        </w:rPr>
        <w:t>Implications of errors</w:t>
      </w:r>
      <w:r w:rsidRPr="0099131E">
        <w:rPr>
          <w:rFonts w:ascii="Arial" w:hAnsi="Arial" w:cs="Arial"/>
          <w:b/>
        </w:rPr>
        <w:t xml:space="preserve"> </w:t>
      </w:r>
    </w:p>
    <w:p w14:paraId="016ACE35" w14:textId="77777777" w:rsidR="00121FA5" w:rsidRPr="0099131E" w:rsidRDefault="00487292" w:rsidP="002012F6">
      <w:pPr>
        <w:numPr>
          <w:ilvl w:val="1"/>
          <w:numId w:val="48"/>
        </w:numPr>
        <w:spacing w:before="120" w:after="120" w:line="276" w:lineRule="auto"/>
        <w:ind w:left="1132" w:right="28" w:hanging="566"/>
        <w:rPr>
          <w:rFonts w:ascii="Arial" w:hAnsi="Arial" w:cs="Arial"/>
        </w:rPr>
      </w:pPr>
      <w:r w:rsidRPr="0099131E">
        <w:rPr>
          <w:rFonts w:ascii="Arial" w:hAnsi="Arial" w:cs="Arial"/>
        </w:rPr>
        <w:t>Avoiding and managing errors</w:t>
      </w:r>
      <w:r w:rsidRPr="0099131E">
        <w:rPr>
          <w:rFonts w:ascii="Arial" w:hAnsi="Arial" w:cs="Arial"/>
          <w:b/>
        </w:rPr>
        <w:t xml:space="preserve"> </w:t>
      </w:r>
    </w:p>
    <w:p w14:paraId="79756CDD" w14:textId="77777777" w:rsidR="00121FA5" w:rsidRPr="0099131E" w:rsidRDefault="00487292" w:rsidP="002012F6">
      <w:pPr>
        <w:numPr>
          <w:ilvl w:val="1"/>
          <w:numId w:val="48"/>
        </w:numPr>
        <w:spacing w:before="120" w:after="120" w:line="276" w:lineRule="auto"/>
        <w:ind w:left="1132" w:right="28" w:hanging="566"/>
        <w:rPr>
          <w:rFonts w:ascii="Arial" w:hAnsi="Arial" w:cs="Arial"/>
        </w:rPr>
      </w:pPr>
      <w:r w:rsidRPr="0099131E">
        <w:rPr>
          <w:rFonts w:ascii="Arial" w:hAnsi="Arial" w:cs="Arial"/>
        </w:rPr>
        <w:lastRenderedPageBreak/>
        <w:t>Human reliability</w:t>
      </w:r>
      <w:r w:rsidRPr="0099131E">
        <w:rPr>
          <w:rFonts w:ascii="Arial" w:hAnsi="Arial" w:cs="Arial"/>
          <w:b/>
        </w:rPr>
        <w:t xml:space="preserve"> </w:t>
      </w:r>
    </w:p>
    <w:p w14:paraId="28DE6189" w14:textId="77777777" w:rsidR="00121FA5" w:rsidRPr="0099131E" w:rsidRDefault="00487292" w:rsidP="008A0C37">
      <w:pPr>
        <w:pStyle w:val="Paragraphedeliste"/>
        <w:numPr>
          <w:ilvl w:val="0"/>
          <w:numId w:val="109"/>
        </w:numPr>
        <w:spacing w:before="120" w:after="120" w:line="276" w:lineRule="auto"/>
        <w:ind w:right="28"/>
        <w:rPr>
          <w:rFonts w:ascii="Arial" w:hAnsi="Arial" w:cs="Arial"/>
        </w:rPr>
      </w:pPr>
      <w:r w:rsidRPr="0099131E">
        <w:rPr>
          <w:rFonts w:ascii="Arial" w:hAnsi="Arial" w:cs="Arial"/>
        </w:rPr>
        <w:t>Human performance &amp; limitations</w:t>
      </w:r>
      <w:r w:rsidRPr="0099131E">
        <w:rPr>
          <w:rFonts w:ascii="Arial" w:hAnsi="Arial" w:cs="Arial"/>
          <w:b/>
        </w:rPr>
        <w:t xml:space="preserve"> </w:t>
      </w:r>
    </w:p>
    <w:p w14:paraId="76507E89" w14:textId="77777777" w:rsidR="00121FA5" w:rsidRPr="0099131E" w:rsidRDefault="00487292" w:rsidP="00055DA5">
      <w:pPr>
        <w:numPr>
          <w:ilvl w:val="0"/>
          <w:numId w:val="49"/>
        </w:numPr>
        <w:tabs>
          <w:tab w:val="left" w:pos="1134"/>
        </w:tabs>
        <w:spacing w:before="120" w:after="120" w:line="276" w:lineRule="auto"/>
        <w:ind w:right="28" w:firstLine="566"/>
        <w:rPr>
          <w:rFonts w:ascii="Arial" w:hAnsi="Arial" w:cs="Arial"/>
        </w:rPr>
      </w:pPr>
      <w:r w:rsidRPr="0099131E">
        <w:rPr>
          <w:rFonts w:ascii="Arial" w:hAnsi="Arial" w:cs="Arial"/>
        </w:rPr>
        <w:t>Vision</w:t>
      </w:r>
      <w:r w:rsidRPr="0099131E">
        <w:rPr>
          <w:rFonts w:ascii="Arial" w:hAnsi="Arial" w:cs="Arial"/>
          <w:b/>
        </w:rPr>
        <w:t xml:space="preserve"> </w:t>
      </w:r>
    </w:p>
    <w:p w14:paraId="09134FB3" w14:textId="77777777" w:rsidR="00121FA5" w:rsidRPr="0099131E" w:rsidRDefault="00487292" w:rsidP="002012F6">
      <w:pPr>
        <w:numPr>
          <w:ilvl w:val="1"/>
          <w:numId w:val="49"/>
        </w:numPr>
        <w:tabs>
          <w:tab w:val="left" w:pos="1134"/>
        </w:tabs>
        <w:spacing w:before="120" w:after="120" w:line="276" w:lineRule="auto"/>
        <w:ind w:right="28" w:firstLine="566"/>
        <w:rPr>
          <w:rFonts w:ascii="Arial" w:hAnsi="Arial" w:cs="Arial"/>
        </w:rPr>
      </w:pPr>
      <w:r w:rsidRPr="0099131E">
        <w:rPr>
          <w:rFonts w:ascii="Arial" w:hAnsi="Arial" w:cs="Arial"/>
        </w:rPr>
        <w:t>Hearing</w:t>
      </w:r>
      <w:r w:rsidRPr="0099131E">
        <w:rPr>
          <w:rFonts w:ascii="Arial" w:hAnsi="Arial" w:cs="Arial"/>
          <w:b/>
        </w:rPr>
        <w:t xml:space="preserve"> </w:t>
      </w:r>
    </w:p>
    <w:p w14:paraId="44E5384E" w14:textId="77777777" w:rsidR="00121FA5" w:rsidRPr="0099131E" w:rsidRDefault="00487292" w:rsidP="002012F6">
      <w:pPr>
        <w:numPr>
          <w:ilvl w:val="1"/>
          <w:numId w:val="49"/>
        </w:numPr>
        <w:tabs>
          <w:tab w:val="left" w:pos="1134"/>
        </w:tabs>
        <w:spacing w:before="120" w:after="120" w:line="276" w:lineRule="auto"/>
        <w:ind w:right="28" w:firstLine="566"/>
        <w:rPr>
          <w:rFonts w:ascii="Arial" w:hAnsi="Arial" w:cs="Arial"/>
        </w:rPr>
      </w:pPr>
      <w:r w:rsidRPr="0099131E">
        <w:rPr>
          <w:rFonts w:ascii="Arial" w:hAnsi="Arial" w:cs="Arial"/>
        </w:rPr>
        <w:t>Information-processing</w:t>
      </w:r>
      <w:r w:rsidRPr="0099131E">
        <w:rPr>
          <w:rFonts w:ascii="Arial" w:hAnsi="Arial" w:cs="Arial"/>
          <w:b/>
        </w:rPr>
        <w:t xml:space="preserve"> </w:t>
      </w:r>
    </w:p>
    <w:p w14:paraId="28ADDD9B" w14:textId="77777777" w:rsidR="00121FA5" w:rsidRPr="0099131E" w:rsidRDefault="00487292" w:rsidP="002012F6">
      <w:pPr>
        <w:numPr>
          <w:ilvl w:val="1"/>
          <w:numId w:val="49"/>
        </w:numPr>
        <w:tabs>
          <w:tab w:val="left" w:pos="1134"/>
        </w:tabs>
        <w:spacing w:before="120" w:after="120" w:line="276" w:lineRule="auto"/>
        <w:ind w:right="28" w:firstLine="566"/>
        <w:rPr>
          <w:rFonts w:ascii="Arial" w:hAnsi="Arial" w:cs="Arial"/>
        </w:rPr>
      </w:pPr>
      <w:r w:rsidRPr="0099131E">
        <w:rPr>
          <w:rFonts w:ascii="Arial" w:hAnsi="Arial" w:cs="Arial"/>
        </w:rPr>
        <w:t>Attention and perception</w:t>
      </w:r>
      <w:r w:rsidRPr="0099131E">
        <w:rPr>
          <w:rFonts w:ascii="Arial" w:hAnsi="Arial" w:cs="Arial"/>
          <w:b/>
        </w:rPr>
        <w:t xml:space="preserve"> </w:t>
      </w:r>
    </w:p>
    <w:p w14:paraId="311B51E9" w14:textId="77777777" w:rsidR="00121FA5" w:rsidRPr="0099131E" w:rsidRDefault="00487292" w:rsidP="002012F6">
      <w:pPr>
        <w:numPr>
          <w:ilvl w:val="1"/>
          <w:numId w:val="49"/>
        </w:numPr>
        <w:tabs>
          <w:tab w:val="left" w:pos="1134"/>
        </w:tabs>
        <w:spacing w:before="120" w:after="120" w:line="276" w:lineRule="auto"/>
        <w:ind w:right="28" w:firstLine="566"/>
        <w:rPr>
          <w:rFonts w:ascii="Arial" w:hAnsi="Arial" w:cs="Arial"/>
        </w:rPr>
      </w:pPr>
      <w:r w:rsidRPr="0099131E">
        <w:rPr>
          <w:rFonts w:ascii="Arial" w:hAnsi="Arial" w:cs="Arial"/>
        </w:rPr>
        <w:t>Situational awareness</w:t>
      </w:r>
      <w:r w:rsidRPr="0099131E">
        <w:rPr>
          <w:rFonts w:ascii="Arial" w:hAnsi="Arial" w:cs="Arial"/>
          <w:b/>
        </w:rPr>
        <w:t xml:space="preserve"> </w:t>
      </w:r>
    </w:p>
    <w:p w14:paraId="00221FE1" w14:textId="77777777" w:rsidR="00121FA5" w:rsidRPr="0099131E" w:rsidRDefault="00487292" w:rsidP="002012F6">
      <w:pPr>
        <w:numPr>
          <w:ilvl w:val="1"/>
          <w:numId w:val="49"/>
        </w:numPr>
        <w:tabs>
          <w:tab w:val="left" w:pos="1134"/>
        </w:tabs>
        <w:spacing w:before="120" w:after="120" w:line="276" w:lineRule="auto"/>
        <w:ind w:right="28" w:firstLine="566"/>
        <w:rPr>
          <w:rFonts w:ascii="Arial" w:hAnsi="Arial" w:cs="Arial"/>
        </w:rPr>
      </w:pPr>
      <w:r w:rsidRPr="0099131E">
        <w:rPr>
          <w:rFonts w:ascii="Arial" w:hAnsi="Arial" w:cs="Arial"/>
        </w:rPr>
        <w:t>Memory</w:t>
      </w:r>
      <w:r w:rsidRPr="0099131E">
        <w:rPr>
          <w:rFonts w:ascii="Arial" w:hAnsi="Arial" w:cs="Arial"/>
          <w:b/>
        </w:rPr>
        <w:t xml:space="preserve"> </w:t>
      </w:r>
    </w:p>
    <w:p w14:paraId="382DB21C" w14:textId="77777777" w:rsidR="00121FA5" w:rsidRPr="0099131E" w:rsidRDefault="00487292" w:rsidP="002012F6">
      <w:pPr>
        <w:numPr>
          <w:ilvl w:val="1"/>
          <w:numId w:val="49"/>
        </w:numPr>
        <w:tabs>
          <w:tab w:val="left" w:pos="1134"/>
        </w:tabs>
        <w:spacing w:before="120" w:after="120" w:line="276" w:lineRule="auto"/>
        <w:ind w:right="28" w:firstLine="566"/>
        <w:rPr>
          <w:rFonts w:ascii="Arial" w:hAnsi="Arial" w:cs="Arial"/>
        </w:rPr>
      </w:pPr>
      <w:r w:rsidRPr="0099131E">
        <w:rPr>
          <w:rFonts w:ascii="Arial" w:hAnsi="Arial" w:cs="Arial"/>
        </w:rPr>
        <w:t>Claustrophobia and physical access</w:t>
      </w:r>
      <w:r w:rsidRPr="0099131E">
        <w:rPr>
          <w:rFonts w:ascii="Arial" w:hAnsi="Arial" w:cs="Arial"/>
          <w:b/>
        </w:rPr>
        <w:t xml:space="preserve"> </w:t>
      </w:r>
    </w:p>
    <w:p w14:paraId="4C16BEEE" w14:textId="77777777" w:rsidR="00121FA5" w:rsidRPr="0099131E" w:rsidRDefault="00487292" w:rsidP="002012F6">
      <w:pPr>
        <w:numPr>
          <w:ilvl w:val="1"/>
          <w:numId w:val="49"/>
        </w:numPr>
        <w:tabs>
          <w:tab w:val="left" w:pos="1134"/>
        </w:tabs>
        <w:spacing w:before="120" w:after="120" w:line="276" w:lineRule="auto"/>
        <w:ind w:right="28" w:firstLine="566"/>
        <w:rPr>
          <w:rFonts w:ascii="Arial" w:hAnsi="Arial" w:cs="Arial"/>
        </w:rPr>
      </w:pPr>
      <w:r w:rsidRPr="0099131E">
        <w:rPr>
          <w:rFonts w:ascii="Arial" w:hAnsi="Arial" w:cs="Arial"/>
        </w:rPr>
        <w:t>Motivation</w:t>
      </w:r>
      <w:r w:rsidRPr="0099131E">
        <w:rPr>
          <w:rFonts w:ascii="Arial" w:hAnsi="Arial" w:cs="Arial"/>
          <w:b/>
        </w:rPr>
        <w:t xml:space="preserve"> </w:t>
      </w:r>
    </w:p>
    <w:p w14:paraId="1FA781C3" w14:textId="77777777" w:rsidR="00121FA5" w:rsidRPr="0099131E" w:rsidRDefault="00487292" w:rsidP="002012F6">
      <w:pPr>
        <w:numPr>
          <w:ilvl w:val="1"/>
          <w:numId w:val="49"/>
        </w:numPr>
        <w:tabs>
          <w:tab w:val="left" w:pos="1134"/>
        </w:tabs>
        <w:spacing w:before="120" w:after="120" w:line="276" w:lineRule="auto"/>
        <w:ind w:right="28" w:firstLine="566"/>
        <w:rPr>
          <w:rFonts w:ascii="Arial" w:hAnsi="Arial" w:cs="Arial"/>
        </w:rPr>
      </w:pPr>
      <w:r w:rsidRPr="0099131E">
        <w:rPr>
          <w:rFonts w:ascii="Arial" w:hAnsi="Arial" w:cs="Arial"/>
        </w:rPr>
        <w:t>Fitness/Health</w:t>
      </w:r>
      <w:r w:rsidRPr="0099131E">
        <w:rPr>
          <w:rFonts w:ascii="Arial" w:hAnsi="Arial" w:cs="Arial"/>
          <w:b/>
        </w:rPr>
        <w:t xml:space="preserve"> </w:t>
      </w:r>
    </w:p>
    <w:p w14:paraId="7829CC62" w14:textId="77777777" w:rsidR="00121FA5" w:rsidRPr="0099131E" w:rsidRDefault="00487292" w:rsidP="002012F6">
      <w:pPr>
        <w:numPr>
          <w:ilvl w:val="1"/>
          <w:numId w:val="49"/>
        </w:numPr>
        <w:tabs>
          <w:tab w:val="left" w:pos="1134"/>
        </w:tabs>
        <w:spacing w:before="120" w:after="120" w:line="276" w:lineRule="auto"/>
        <w:ind w:right="28" w:firstLine="566"/>
        <w:rPr>
          <w:rFonts w:ascii="Arial" w:hAnsi="Arial" w:cs="Arial"/>
        </w:rPr>
      </w:pPr>
      <w:r w:rsidRPr="0099131E">
        <w:rPr>
          <w:rFonts w:ascii="Arial" w:hAnsi="Arial" w:cs="Arial"/>
        </w:rPr>
        <w:t>Stress</w:t>
      </w:r>
      <w:r w:rsidRPr="0099131E">
        <w:rPr>
          <w:rFonts w:ascii="Arial" w:hAnsi="Arial" w:cs="Arial"/>
          <w:b/>
        </w:rPr>
        <w:t xml:space="preserve"> </w:t>
      </w:r>
    </w:p>
    <w:p w14:paraId="7692D4CB" w14:textId="77777777" w:rsidR="00121FA5" w:rsidRPr="0099131E" w:rsidRDefault="00487292" w:rsidP="002012F6">
      <w:pPr>
        <w:numPr>
          <w:ilvl w:val="1"/>
          <w:numId w:val="49"/>
        </w:numPr>
        <w:tabs>
          <w:tab w:val="left" w:pos="1134"/>
        </w:tabs>
        <w:spacing w:before="120" w:after="120" w:line="276" w:lineRule="auto"/>
        <w:ind w:right="28" w:firstLine="566"/>
        <w:rPr>
          <w:rFonts w:ascii="Arial" w:hAnsi="Arial" w:cs="Arial"/>
        </w:rPr>
      </w:pPr>
      <w:r w:rsidRPr="0099131E">
        <w:rPr>
          <w:rFonts w:ascii="Arial" w:hAnsi="Arial" w:cs="Arial"/>
        </w:rPr>
        <w:t>Workload management</w:t>
      </w:r>
      <w:r w:rsidRPr="0099131E">
        <w:rPr>
          <w:rFonts w:ascii="Arial" w:hAnsi="Arial" w:cs="Arial"/>
          <w:b/>
        </w:rPr>
        <w:t xml:space="preserve"> </w:t>
      </w:r>
    </w:p>
    <w:p w14:paraId="79FA600F" w14:textId="77777777" w:rsidR="00121FA5" w:rsidRPr="0099131E" w:rsidRDefault="00487292" w:rsidP="002012F6">
      <w:pPr>
        <w:numPr>
          <w:ilvl w:val="1"/>
          <w:numId w:val="49"/>
        </w:numPr>
        <w:tabs>
          <w:tab w:val="left" w:pos="1134"/>
        </w:tabs>
        <w:spacing w:before="120" w:after="120" w:line="276" w:lineRule="auto"/>
        <w:ind w:right="28" w:firstLine="566"/>
        <w:rPr>
          <w:rFonts w:ascii="Arial" w:hAnsi="Arial" w:cs="Arial"/>
        </w:rPr>
      </w:pPr>
      <w:r w:rsidRPr="0099131E">
        <w:rPr>
          <w:rFonts w:ascii="Arial" w:hAnsi="Arial" w:cs="Arial"/>
        </w:rPr>
        <w:t xml:space="preserve">Fatigue </w:t>
      </w:r>
      <w:r w:rsidRPr="0099131E">
        <w:rPr>
          <w:rFonts w:ascii="Arial" w:hAnsi="Arial" w:cs="Arial"/>
          <w:b/>
        </w:rPr>
        <w:t xml:space="preserve"> </w:t>
      </w:r>
    </w:p>
    <w:p w14:paraId="15442A72" w14:textId="77777777" w:rsidR="00121FA5" w:rsidRPr="0099131E" w:rsidRDefault="00487292" w:rsidP="002012F6">
      <w:pPr>
        <w:numPr>
          <w:ilvl w:val="1"/>
          <w:numId w:val="49"/>
        </w:numPr>
        <w:tabs>
          <w:tab w:val="left" w:pos="1134"/>
        </w:tabs>
        <w:spacing w:before="120" w:after="120" w:line="276" w:lineRule="auto"/>
        <w:ind w:right="28" w:firstLine="566"/>
        <w:rPr>
          <w:rFonts w:ascii="Arial" w:hAnsi="Arial" w:cs="Arial"/>
        </w:rPr>
      </w:pPr>
      <w:r w:rsidRPr="0099131E">
        <w:rPr>
          <w:rFonts w:ascii="Arial" w:hAnsi="Arial" w:cs="Arial"/>
        </w:rPr>
        <w:t>Alcohol, medication, drugs</w:t>
      </w:r>
      <w:r w:rsidRPr="0099131E">
        <w:rPr>
          <w:rFonts w:ascii="Arial" w:hAnsi="Arial" w:cs="Arial"/>
          <w:b/>
        </w:rPr>
        <w:t xml:space="preserve"> </w:t>
      </w:r>
    </w:p>
    <w:p w14:paraId="731D08CA" w14:textId="77777777" w:rsidR="00121FA5" w:rsidRPr="0099131E" w:rsidRDefault="00487292" w:rsidP="002012F6">
      <w:pPr>
        <w:numPr>
          <w:ilvl w:val="1"/>
          <w:numId w:val="49"/>
        </w:numPr>
        <w:tabs>
          <w:tab w:val="left" w:pos="1134"/>
        </w:tabs>
        <w:spacing w:before="120" w:after="120" w:line="276" w:lineRule="auto"/>
        <w:ind w:right="28" w:firstLine="566"/>
        <w:rPr>
          <w:rFonts w:ascii="Arial" w:hAnsi="Arial" w:cs="Arial"/>
        </w:rPr>
      </w:pPr>
      <w:r w:rsidRPr="0099131E">
        <w:rPr>
          <w:rFonts w:ascii="Arial" w:hAnsi="Arial" w:cs="Arial"/>
        </w:rPr>
        <w:t>Physical work</w:t>
      </w:r>
      <w:r w:rsidRPr="0099131E">
        <w:rPr>
          <w:rFonts w:ascii="Arial" w:hAnsi="Arial" w:cs="Arial"/>
          <w:b/>
        </w:rPr>
        <w:t xml:space="preserve"> </w:t>
      </w:r>
    </w:p>
    <w:p w14:paraId="3BE7221F" w14:textId="77777777" w:rsidR="00635DB2" w:rsidRPr="00635DB2" w:rsidRDefault="00487292" w:rsidP="002012F6">
      <w:pPr>
        <w:numPr>
          <w:ilvl w:val="1"/>
          <w:numId w:val="49"/>
        </w:numPr>
        <w:tabs>
          <w:tab w:val="left" w:pos="1134"/>
        </w:tabs>
        <w:spacing w:before="120" w:after="120" w:line="276" w:lineRule="auto"/>
        <w:ind w:right="28" w:firstLine="566"/>
        <w:rPr>
          <w:rFonts w:ascii="Arial" w:hAnsi="Arial" w:cs="Arial"/>
        </w:rPr>
      </w:pPr>
      <w:r w:rsidRPr="0099131E">
        <w:rPr>
          <w:rFonts w:ascii="Arial" w:hAnsi="Arial" w:cs="Arial"/>
        </w:rPr>
        <w:t>Repetitive tasks/complacency</w:t>
      </w:r>
      <w:r w:rsidRPr="0099131E">
        <w:rPr>
          <w:rFonts w:ascii="Arial" w:hAnsi="Arial" w:cs="Arial"/>
          <w:b/>
        </w:rPr>
        <w:t xml:space="preserve"> </w:t>
      </w:r>
    </w:p>
    <w:p w14:paraId="2D14D91A" w14:textId="77777777" w:rsidR="00121FA5" w:rsidRPr="0099131E" w:rsidRDefault="00487292" w:rsidP="008A0C37">
      <w:pPr>
        <w:pStyle w:val="Paragraphedeliste"/>
        <w:numPr>
          <w:ilvl w:val="0"/>
          <w:numId w:val="109"/>
        </w:numPr>
        <w:spacing w:before="120" w:after="120" w:line="276" w:lineRule="auto"/>
        <w:ind w:right="28"/>
        <w:rPr>
          <w:rFonts w:ascii="Arial" w:hAnsi="Arial" w:cs="Arial"/>
        </w:rPr>
      </w:pPr>
      <w:r w:rsidRPr="0099131E">
        <w:rPr>
          <w:rFonts w:ascii="Arial" w:hAnsi="Arial" w:cs="Arial"/>
        </w:rPr>
        <w:t>Environment</w:t>
      </w:r>
      <w:r w:rsidRPr="0099131E">
        <w:rPr>
          <w:rFonts w:ascii="Arial" w:hAnsi="Arial" w:cs="Arial"/>
          <w:b/>
        </w:rPr>
        <w:t xml:space="preserve"> </w:t>
      </w:r>
    </w:p>
    <w:p w14:paraId="13D98C1F" w14:textId="77777777" w:rsidR="00121FA5" w:rsidRPr="0099131E" w:rsidRDefault="00487292" w:rsidP="002012F6">
      <w:pPr>
        <w:numPr>
          <w:ilvl w:val="1"/>
          <w:numId w:val="50"/>
        </w:numPr>
        <w:spacing w:before="120" w:after="120" w:line="276" w:lineRule="auto"/>
        <w:ind w:left="1132" w:right="28" w:hanging="566"/>
        <w:rPr>
          <w:rFonts w:ascii="Arial" w:hAnsi="Arial" w:cs="Arial"/>
        </w:rPr>
      </w:pPr>
      <w:r w:rsidRPr="0099131E">
        <w:rPr>
          <w:rFonts w:ascii="Arial" w:hAnsi="Arial" w:cs="Arial"/>
        </w:rPr>
        <w:t>Peer pressure</w:t>
      </w:r>
      <w:r w:rsidRPr="0099131E">
        <w:rPr>
          <w:rFonts w:ascii="Arial" w:hAnsi="Arial" w:cs="Arial"/>
          <w:b/>
        </w:rPr>
        <w:t xml:space="preserve"> </w:t>
      </w:r>
    </w:p>
    <w:p w14:paraId="1BE1344A" w14:textId="77777777" w:rsidR="00121FA5" w:rsidRPr="0099131E" w:rsidRDefault="00487292" w:rsidP="002012F6">
      <w:pPr>
        <w:numPr>
          <w:ilvl w:val="1"/>
          <w:numId w:val="50"/>
        </w:numPr>
        <w:spacing w:before="120" w:after="120" w:line="276" w:lineRule="auto"/>
        <w:ind w:left="1132" w:right="28" w:hanging="566"/>
        <w:rPr>
          <w:rFonts w:ascii="Arial" w:hAnsi="Arial" w:cs="Arial"/>
        </w:rPr>
      </w:pPr>
      <w:r w:rsidRPr="0099131E">
        <w:rPr>
          <w:rFonts w:ascii="Arial" w:hAnsi="Arial" w:cs="Arial"/>
        </w:rPr>
        <w:t>Stressors</w:t>
      </w:r>
      <w:r w:rsidRPr="009906A8">
        <w:rPr>
          <w:rFonts w:ascii="Arial" w:hAnsi="Arial" w:cs="Arial"/>
        </w:rPr>
        <w:t xml:space="preserve"> </w:t>
      </w:r>
    </w:p>
    <w:p w14:paraId="299FC91C" w14:textId="77777777" w:rsidR="00121FA5" w:rsidRPr="0099131E" w:rsidRDefault="00487292" w:rsidP="002012F6">
      <w:pPr>
        <w:numPr>
          <w:ilvl w:val="1"/>
          <w:numId w:val="50"/>
        </w:numPr>
        <w:spacing w:before="120" w:after="120" w:line="276" w:lineRule="auto"/>
        <w:ind w:left="1132" w:right="28" w:hanging="566"/>
        <w:rPr>
          <w:rFonts w:ascii="Arial" w:hAnsi="Arial" w:cs="Arial"/>
        </w:rPr>
      </w:pPr>
      <w:r w:rsidRPr="0099131E">
        <w:rPr>
          <w:rFonts w:ascii="Arial" w:hAnsi="Arial" w:cs="Arial"/>
        </w:rPr>
        <w:t>Time pressure and deadlines</w:t>
      </w:r>
      <w:r w:rsidRPr="0099131E">
        <w:rPr>
          <w:rFonts w:ascii="Arial" w:hAnsi="Arial" w:cs="Arial"/>
          <w:b/>
        </w:rPr>
        <w:t xml:space="preserve"> </w:t>
      </w:r>
    </w:p>
    <w:p w14:paraId="71F302EC" w14:textId="77777777" w:rsidR="00121FA5" w:rsidRPr="0099131E" w:rsidRDefault="00487292" w:rsidP="002012F6">
      <w:pPr>
        <w:numPr>
          <w:ilvl w:val="1"/>
          <w:numId w:val="50"/>
        </w:numPr>
        <w:spacing w:before="120" w:after="120" w:line="276" w:lineRule="auto"/>
        <w:ind w:left="1132" w:right="28" w:hanging="566"/>
        <w:rPr>
          <w:rFonts w:ascii="Arial" w:hAnsi="Arial" w:cs="Arial"/>
        </w:rPr>
      </w:pPr>
      <w:r w:rsidRPr="0099131E">
        <w:rPr>
          <w:rFonts w:ascii="Arial" w:hAnsi="Arial" w:cs="Arial"/>
        </w:rPr>
        <w:t>Workload</w:t>
      </w:r>
      <w:r w:rsidRPr="0099131E">
        <w:rPr>
          <w:rFonts w:ascii="Arial" w:hAnsi="Arial" w:cs="Arial"/>
          <w:b/>
        </w:rPr>
        <w:t xml:space="preserve"> </w:t>
      </w:r>
    </w:p>
    <w:p w14:paraId="12C40A14" w14:textId="77777777" w:rsidR="00121FA5" w:rsidRPr="0099131E" w:rsidRDefault="00487292" w:rsidP="002012F6">
      <w:pPr>
        <w:numPr>
          <w:ilvl w:val="1"/>
          <w:numId w:val="50"/>
        </w:numPr>
        <w:spacing w:before="120" w:after="120" w:line="276" w:lineRule="auto"/>
        <w:ind w:left="1132" w:right="28" w:hanging="566"/>
        <w:rPr>
          <w:rFonts w:ascii="Arial" w:hAnsi="Arial" w:cs="Arial"/>
        </w:rPr>
      </w:pPr>
      <w:r w:rsidRPr="0099131E">
        <w:rPr>
          <w:rFonts w:ascii="Arial" w:hAnsi="Arial" w:cs="Arial"/>
        </w:rPr>
        <w:t>Shift work</w:t>
      </w:r>
      <w:r w:rsidRPr="0099131E">
        <w:rPr>
          <w:rFonts w:ascii="Arial" w:hAnsi="Arial" w:cs="Arial"/>
          <w:b/>
        </w:rPr>
        <w:t xml:space="preserve"> </w:t>
      </w:r>
    </w:p>
    <w:p w14:paraId="05C35BF0" w14:textId="77777777" w:rsidR="00121FA5" w:rsidRPr="0099131E" w:rsidRDefault="00487292" w:rsidP="002012F6">
      <w:pPr>
        <w:numPr>
          <w:ilvl w:val="1"/>
          <w:numId w:val="50"/>
        </w:numPr>
        <w:spacing w:before="120" w:after="120" w:line="276" w:lineRule="auto"/>
        <w:ind w:left="1132" w:right="28" w:hanging="566"/>
        <w:rPr>
          <w:rFonts w:ascii="Arial" w:hAnsi="Arial" w:cs="Arial"/>
        </w:rPr>
      </w:pPr>
      <w:r w:rsidRPr="0099131E">
        <w:rPr>
          <w:rFonts w:ascii="Arial" w:hAnsi="Arial" w:cs="Arial"/>
        </w:rPr>
        <w:t>Noise and fumes</w:t>
      </w:r>
      <w:r w:rsidRPr="009906A8">
        <w:rPr>
          <w:rFonts w:ascii="Arial" w:hAnsi="Arial" w:cs="Arial"/>
        </w:rPr>
        <w:t xml:space="preserve"> </w:t>
      </w:r>
    </w:p>
    <w:p w14:paraId="32AAC248" w14:textId="77777777" w:rsidR="00121FA5" w:rsidRPr="0099131E" w:rsidRDefault="00487292" w:rsidP="002012F6">
      <w:pPr>
        <w:numPr>
          <w:ilvl w:val="1"/>
          <w:numId w:val="50"/>
        </w:numPr>
        <w:spacing w:before="120" w:after="120" w:line="276" w:lineRule="auto"/>
        <w:ind w:left="1132" w:right="28" w:hanging="566"/>
        <w:rPr>
          <w:rFonts w:ascii="Arial" w:hAnsi="Arial" w:cs="Arial"/>
        </w:rPr>
      </w:pPr>
      <w:r w:rsidRPr="0099131E">
        <w:rPr>
          <w:rFonts w:ascii="Arial" w:hAnsi="Arial" w:cs="Arial"/>
        </w:rPr>
        <w:t>Illumination</w:t>
      </w:r>
      <w:r w:rsidRPr="0099131E">
        <w:rPr>
          <w:rFonts w:ascii="Arial" w:hAnsi="Arial" w:cs="Arial"/>
          <w:b/>
        </w:rPr>
        <w:t xml:space="preserve"> </w:t>
      </w:r>
    </w:p>
    <w:p w14:paraId="5BEC118E" w14:textId="77777777" w:rsidR="00121FA5" w:rsidRPr="0099131E" w:rsidRDefault="00487292" w:rsidP="002012F6">
      <w:pPr>
        <w:numPr>
          <w:ilvl w:val="1"/>
          <w:numId w:val="50"/>
        </w:numPr>
        <w:spacing w:before="120" w:after="120" w:line="276" w:lineRule="auto"/>
        <w:ind w:left="1132" w:right="28" w:hanging="566"/>
        <w:rPr>
          <w:rFonts w:ascii="Arial" w:hAnsi="Arial" w:cs="Arial"/>
        </w:rPr>
      </w:pPr>
      <w:r w:rsidRPr="0099131E">
        <w:rPr>
          <w:rFonts w:ascii="Arial" w:hAnsi="Arial" w:cs="Arial"/>
        </w:rPr>
        <w:t>Climate and temperature</w:t>
      </w:r>
      <w:r w:rsidRPr="0099131E">
        <w:rPr>
          <w:rFonts w:ascii="Arial" w:hAnsi="Arial" w:cs="Arial"/>
          <w:b/>
        </w:rPr>
        <w:t xml:space="preserve"> </w:t>
      </w:r>
    </w:p>
    <w:p w14:paraId="0A6A66C8" w14:textId="77777777" w:rsidR="00121FA5" w:rsidRPr="0099131E" w:rsidRDefault="00487292" w:rsidP="002012F6">
      <w:pPr>
        <w:numPr>
          <w:ilvl w:val="1"/>
          <w:numId w:val="50"/>
        </w:numPr>
        <w:spacing w:before="120" w:after="120" w:line="276" w:lineRule="auto"/>
        <w:ind w:left="1132" w:right="28" w:hanging="566"/>
        <w:rPr>
          <w:rFonts w:ascii="Arial" w:hAnsi="Arial" w:cs="Arial"/>
        </w:rPr>
      </w:pPr>
      <w:r w:rsidRPr="0099131E">
        <w:rPr>
          <w:rFonts w:ascii="Arial" w:hAnsi="Arial" w:cs="Arial"/>
        </w:rPr>
        <w:t>Motion and vibration</w:t>
      </w:r>
      <w:r w:rsidRPr="0099131E">
        <w:rPr>
          <w:rFonts w:ascii="Arial" w:hAnsi="Arial" w:cs="Arial"/>
          <w:b/>
        </w:rPr>
        <w:t xml:space="preserve"> </w:t>
      </w:r>
    </w:p>
    <w:p w14:paraId="2EF5B33D" w14:textId="77777777" w:rsidR="00121FA5" w:rsidRPr="0099131E" w:rsidRDefault="00487292" w:rsidP="002012F6">
      <w:pPr>
        <w:numPr>
          <w:ilvl w:val="1"/>
          <w:numId w:val="50"/>
        </w:numPr>
        <w:spacing w:before="120" w:after="120" w:line="276" w:lineRule="auto"/>
        <w:ind w:left="1132" w:right="28" w:hanging="566"/>
        <w:rPr>
          <w:rFonts w:ascii="Arial" w:hAnsi="Arial" w:cs="Arial"/>
        </w:rPr>
      </w:pPr>
      <w:r w:rsidRPr="0099131E">
        <w:rPr>
          <w:rFonts w:ascii="Arial" w:hAnsi="Arial" w:cs="Arial"/>
        </w:rPr>
        <w:t>Complex systems</w:t>
      </w:r>
      <w:r w:rsidRPr="0099131E">
        <w:rPr>
          <w:rFonts w:ascii="Arial" w:hAnsi="Arial" w:cs="Arial"/>
          <w:b/>
        </w:rPr>
        <w:t xml:space="preserve"> </w:t>
      </w:r>
    </w:p>
    <w:p w14:paraId="22EA07EC" w14:textId="77777777" w:rsidR="00121FA5" w:rsidRPr="0099131E" w:rsidRDefault="00487292" w:rsidP="002012F6">
      <w:pPr>
        <w:numPr>
          <w:ilvl w:val="1"/>
          <w:numId w:val="50"/>
        </w:numPr>
        <w:spacing w:before="120" w:after="120" w:line="276" w:lineRule="auto"/>
        <w:ind w:left="1132" w:right="28" w:hanging="566"/>
        <w:rPr>
          <w:rFonts w:ascii="Arial" w:hAnsi="Arial" w:cs="Arial"/>
        </w:rPr>
      </w:pPr>
      <w:r w:rsidRPr="0099131E">
        <w:rPr>
          <w:rFonts w:ascii="Arial" w:hAnsi="Arial" w:cs="Arial"/>
        </w:rPr>
        <w:t>Other hazards in the workplace</w:t>
      </w:r>
      <w:r w:rsidRPr="0099131E">
        <w:rPr>
          <w:rFonts w:ascii="Arial" w:hAnsi="Arial" w:cs="Arial"/>
          <w:b/>
        </w:rPr>
        <w:t xml:space="preserve"> </w:t>
      </w:r>
    </w:p>
    <w:p w14:paraId="073EBDA2" w14:textId="77777777" w:rsidR="00121FA5" w:rsidRPr="0099131E" w:rsidRDefault="00487292" w:rsidP="002012F6">
      <w:pPr>
        <w:numPr>
          <w:ilvl w:val="1"/>
          <w:numId w:val="50"/>
        </w:numPr>
        <w:spacing w:before="120" w:after="120" w:line="276" w:lineRule="auto"/>
        <w:ind w:left="1132" w:right="28" w:hanging="566"/>
        <w:rPr>
          <w:rFonts w:ascii="Arial" w:hAnsi="Arial" w:cs="Arial"/>
        </w:rPr>
      </w:pPr>
      <w:r w:rsidRPr="0099131E">
        <w:rPr>
          <w:rFonts w:ascii="Arial" w:hAnsi="Arial" w:cs="Arial"/>
        </w:rPr>
        <w:t>Lack of manpower</w:t>
      </w:r>
      <w:r w:rsidRPr="0099131E">
        <w:rPr>
          <w:rFonts w:ascii="Arial" w:hAnsi="Arial" w:cs="Arial"/>
          <w:b/>
        </w:rPr>
        <w:t xml:space="preserve"> </w:t>
      </w:r>
    </w:p>
    <w:p w14:paraId="0CFD9B9D" w14:textId="77777777" w:rsidR="00121FA5" w:rsidRPr="0099131E" w:rsidRDefault="00487292" w:rsidP="002012F6">
      <w:pPr>
        <w:numPr>
          <w:ilvl w:val="1"/>
          <w:numId w:val="50"/>
        </w:numPr>
        <w:spacing w:before="120" w:after="120" w:line="276" w:lineRule="auto"/>
        <w:ind w:left="1132" w:right="28" w:hanging="566"/>
        <w:rPr>
          <w:rFonts w:ascii="Arial" w:hAnsi="Arial" w:cs="Arial"/>
        </w:rPr>
      </w:pPr>
      <w:r w:rsidRPr="0099131E">
        <w:rPr>
          <w:rFonts w:ascii="Arial" w:hAnsi="Arial" w:cs="Arial"/>
        </w:rPr>
        <w:t>Distractions and interruptions</w:t>
      </w:r>
      <w:r w:rsidRPr="0099131E">
        <w:rPr>
          <w:rFonts w:ascii="Arial" w:hAnsi="Arial" w:cs="Arial"/>
          <w:b/>
        </w:rPr>
        <w:t xml:space="preserve"> </w:t>
      </w:r>
    </w:p>
    <w:p w14:paraId="78478C81" w14:textId="77777777" w:rsidR="00121FA5" w:rsidRPr="0099131E" w:rsidRDefault="00487292" w:rsidP="008A0C37">
      <w:pPr>
        <w:pStyle w:val="Paragraphedeliste"/>
        <w:numPr>
          <w:ilvl w:val="0"/>
          <w:numId w:val="109"/>
        </w:numPr>
        <w:spacing w:before="120" w:after="120" w:line="276" w:lineRule="auto"/>
        <w:ind w:right="28"/>
        <w:rPr>
          <w:rFonts w:ascii="Arial" w:hAnsi="Arial" w:cs="Arial"/>
        </w:rPr>
      </w:pPr>
      <w:r w:rsidRPr="0099131E">
        <w:rPr>
          <w:rFonts w:ascii="Arial" w:hAnsi="Arial" w:cs="Arial"/>
        </w:rPr>
        <w:t>Procedures, information, tools and practices</w:t>
      </w:r>
      <w:r w:rsidRPr="0099131E">
        <w:rPr>
          <w:rFonts w:ascii="Arial" w:hAnsi="Arial" w:cs="Arial"/>
          <w:b/>
        </w:rPr>
        <w:t xml:space="preserve"> </w:t>
      </w:r>
    </w:p>
    <w:p w14:paraId="6BE63316" w14:textId="77777777" w:rsidR="00121FA5" w:rsidRPr="0099131E" w:rsidRDefault="00487292" w:rsidP="00055DA5">
      <w:pPr>
        <w:numPr>
          <w:ilvl w:val="1"/>
          <w:numId w:val="51"/>
        </w:numPr>
        <w:tabs>
          <w:tab w:val="left" w:pos="1134"/>
        </w:tabs>
        <w:spacing w:before="120" w:after="120" w:line="276" w:lineRule="auto"/>
        <w:ind w:right="28" w:hanging="140"/>
        <w:rPr>
          <w:rFonts w:ascii="Arial" w:hAnsi="Arial" w:cs="Arial"/>
        </w:rPr>
      </w:pPr>
      <w:r w:rsidRPr="0099131E">
        <w:rPr>
          <w:rFonts w:ascii="Arial" w:hAnsi="Arial" w:cs="Arial"/>
        </w:rPr>
        <w:lastRenderedPageBreak/>
        <w:t>Visual inspection</w:t>
      </w:r>
      <w:r w:rsidRPr="0099131E">
        <w:rPr>
          <w:rFonts w:ascii="Arial" w:hAnsi="Arial" w:cs="Arial"/>
          <w:b/>
        </w:rPr>
        <w:t xml:space="preserve"> </w:t>
      </w:r>
    </w:p>
    <w:p w14:paraId="7942C781" w14:textId="77777777" w:rsidR="00121FA5" w:rsidRPr="0099131E" w:rsidRDefault="00487292" w:rsidP="00055DA5">
      <w:pPr>
        <w:numPr>
          <w:ilvl w:val="1"/>
          <w:numId w:val="51"/>
        </w:numPr>
        <w:tabs>
          <w:tab w:val="left" w:pos="1134"/>
        </w:tabs>
        <w:spacing w:before="120" w:after="120" w:line="276" w:lineRule="auto"/>
        <w:ind w:right="28" w:hanging="140"/>
        <w:rPr>
          <w:rFonts w:ascii="Arial" w:hAnsi="Arial" w:cs="Arial"/>
        </w:rPr>
      </w:pPr>
      <w:r w:rsidRPr="0099131E">
        <w:rPr>
          <w:rFonts w:ascii="Arial" w:hAnsi="Arial" w:cs="Arial"/>
        </w:rPr>
        <w:t>Work logging and recording</w:t>
      </w:r>
      <w:r w:rsidRPr="0099131E">
        <w:rPr>
          <w:rFonts w:ascii="Arial" w:hAnsi="Arial" w:cs="Arial"/>
          <w:b/>
        </w:rPr>
        <w:t xml:space="preserve"> </w:t>
      </w:r>
    </w:p>
    <w:p w14:paraId="11EC8B17" w14:textId="77777777" w:rsidR="00121FA5" w:rsidRPr="0099131E" w:rsidRDefault="00487292" w:rsidP="00055DA5">
      <w:pPr>
        <w:numPr>
          <w:ilvl w:val="1"/>
          <w:numId w:val="51"/>
        </w:numPr>
        <w:tabs>
          <w:tab w:val="left" w:pos="1134"/>
        </w:tabs>
        <w:spacing w:before="120" w:after="120" w:line="276" w:lineRule="auto"/>
        <w:ind w:right="28" w:hanging="140"/>
        <w:rPr>
          <w:rFonts w:ascii="Arial" w:hAnsi="Arial" w:cs="Arial"/>
        </w:rPr>
      </w:pPr>
      <w:r w:rsidRPr="0099131E">
        <w:rPr>
          <w:rFonts w:ascii="Arial" w:hAnsi="Arial" w:cs="Arial"/>
        </w:rPr>
        <w:t>Procedure — practice/mismatch/norms</w:t>
      </w:r>
      <w:r w:rsidRPr="0099131E">
        <w:rPr>
          <w:rFonts w:ascii="Arial" w:hAnsi="Arial" w:cs="Arial"/>
          <w:b/>
        </w:rPr>
        <w:t xml:space="preserve"> </w:t>
      </w:r>
    </w:p>
    <w:p w14:paraId="3AA0A222" w14:textId="77777777" w:rsidR="009906A8" w:rsidRPr="009906A8" w:rsidRDefault="00487292" w:rsidP="002012F6">
      <w:pPr>
        <w:numPr>
          <w:ilvl w:val="1"/>
          <w:numId w:val="51"/>
        </w:numPr>
        <w:tabs>
          <w:tab w:val="left" w:pos="1134"/>
        </w:tabs>
        <w:spacing w:before="120" w:after="120" w:line="276" w:lineRule="auto"/>
        <w:ind w:right="28" w:hanging="140"/>
        <w:rPr>
          <w:rFonts w:ascii="Arial" w:hAnsi="Arial" w:cs="Arial"/>
        </w:rPr>
      </w:pPr>
      <w:r w:rsidRPr="0099131E">
        <w:rPr>
          <w:rFonts w:ascii="Arial" w:hAnsi="Arial" w:cs="Arial"/>
        </w:rPr>
        <w:t>Technical documentation — access and quality</w:t>
      </w:r>
      <w:r w:rsidRPr="0099131E">
        <w:rPr>
          <w:rFonts w:ascii="Arial" w:hAnsi="Arial" w:cs="Arial"/>
          <w:b/>
        </w:rPr>
        <w:t xml:space="preserve"> </w:t>
      </w:r>
    </w:p>
    <w:p w14:paraId="3F78D5B5" w14:textId="77777777" w:rsidR="00121FA5" w:rsidRPr="0099131E" w:rsidRDefault="00487292" w:rsidP="008A0C37">
      <w:pPr>
        <w:pStyle w:val="Paragraphedeliste"/>
        <w:numPr>
          <w:ilvl w:val="0"/>
          <w:numId w:val="109"/>
        </w:numPr>
        <w:spacing w:before="120" w:after="120" w:line="276" w:lineRule="auto"/>
        <w:ind w:right="28"/>
        <w:rPr>
          <w:rFonts w:ascii="Arial" w:hAnsi="Arial" w:cs="Arial"/>
        </w:rPr>
      </w:pPr>
      <w:r w:rsidRPr="0099131E">
        <w:rPr>
          <w:rFonts w:ascii="Arial" w:hAnsi="Arial" w:cs="Arial"/>
        </w:rPr>
        <w:t>Communication</w:t>
      </w:r>
      <w:r w:rsidRPr="0099131E">
        <w:rPr>
          <w:rFonts w:ascii="Arial" w:hAnsi="Arial" w:cs="Arial"/>
          <w:b/>
        </w:rPr>
        <w:t xml:space="preserve"> </w:t>
      </w:r>
    </w:p>
    <w:p w14:paraId="19AB550D" w14:textId="77777777" w:rsidR="00121FA5" w:rsidRPr="0099131E" w:rsidRDefault="00487292" w:rsidP="00055DA5">
      <w:pPr>
        <w:numPr>
          <w:ilvl w:val="1"/>
          <w:numId w:val="52"/>
        </w:numPr>
        <w:spacing w:before="120" w:after="120" w:line="276" w:lineRule="auto"/>
        <w:ind w:left="993" w:right="28" w:hanging="566"/>
        <w:rPr>
          <w:rFonts w:ascii="Arial" w:hAnsi="Arial" w:cs="Arial"/>
        </w:rPr>
      </w:pPr>
      <w:r w:rsidRPr="0099131E">
        <w:rPr>
          <w:rFonts w:ascii="Arial" w:hAnsi="Arial" w:cs="Arial"/>
        </w:rPr>
        <w:t>Shift/Task handover</w:t>
      </w:r>
      <w:r w:rsidRPr="00055DA5">
        <w:rPr>
          <w:rFonts w:ascii="Arial" w:hAnsi="Arial" w:cs="Arial"/>
        </w:rPr>
        <w:t xml:space="preserve"> </w:t>
      </w:r>
    </w:p>
    <w:p w14:paraId="5CEA9476" w14:textId="77777777" w:rsidR="00121FA5" w:rsidRPr="0099131E" w:rsidRDefault="00487292" w:rsidP="00055DA5">
      <w:pPr>
        <w:numPr>
          <w:ilvl w:val="1"/>
          <w:numId w:val="52"/>
        </w:numPr>
        <w:spacing w:before="120" w:after="120" w:line="276" w:lineRule="auto"/>
        <w:ind w:left="993" w:right="28" w:hanging="566"/>
        <w:rPr>
          <w:rFonts w:ascii="Arial" w:hAnsi="Arial" w:cs="Arial"/>
        </w:rPr>
      </w:pPr>
      <w:r w:rsidRPr="0099131E">
        <w:rPr>
          <w:rFonts w:ascii="Arial" w:hAnsi="Arial" w:cs="Arial"/>
        </w:rPr>
        <w:t>Dissemination of information</w:t>
      </w:r>
      <w:r w:rsidRPr="0099131E">
        <w:rPr>
          <w:rFonts w:ascii="Arial" w:hAnsi="Arial" w:cs="Arial"/>
          <w:b/>
        </w:rPr>
        <w:t xml:space="preserve"> </w:t>
      </w:r>
    </w:p>
    <w:p w14:paraId="2E4E4A4F" w14:textId="77777777" w:rsidR="00121FA5" w:rsidRPr="0099131E" w:rsidRDefault="00487292" w:rsidP="00FE77D1">
      <w:pPr>
        <w:numPr>
          <w:ilvl w:val="1"/>
          <w:numId w:val="52"/>
        </w:numPr>
        <w:spacing w:before="120" w:after="120" w:line="276" w:lineRule="auto"/>
        <w:ind w:left="993" w:right="28" w:hanging="566"/>
        <w:rPr>
          <w:rFonts w:ascii="Arial" w:hAnsi="Arial" w:cs="Arial"/>
        </w:rPr>
      </w:pPr>
      <w:r w:rsidRPr="0099131E">
        <w:rPr>
          <w:rFonts w:ascii="Arial" w:hAnsi="Arial" w:cs="Arial"/>
        </w:rPr>
        <w:t>Cultural differences</w:t>
      </w:r>
      <w:r w:rsidRPr="0099131E">
        <w:rPr>
          <w:rFonts w:ascii="Arial" w:hAnsi="Arial" w:cs="Arial"/>
          <w:b/>
        </w:rPr>
        <w:t xml:space="preserve"> </w:t>
      </w:r>
    </w:p>
    <w:p w14:paraId="0C859191" w14:textId="77777777" w:rsidR="00121FA5" w:rsidRPr="0099131E" w:rsidRDefault="00487292" w:rsidP="008A0C37">
      <w:pPr>
        <w:pStyle w:val="Paragraphedeliste"/>
        <w:numPr>
          <w:ilvl w:val="0"/>
          <w:numId w:val="109"/>
        </w:numPr>
        <w:spacing w:before="120" w:after="120" w:line="276" w:lineRule="auto"/>
        <w:ind w:right="28"/>
        <w:rPr>
          <w:rFonts w:ascii="Arial" w:hAnsi="Arial" w:cs="Arial"/>
        </w:rPr>
      </w:pPr>
      <w:r w:rsidRPr="0099131E">
        <w:rPr>
          <w:rFonts w:ascii="Arial" w:hAnsi="Arial" w:cs="Arial"/>
        </w:rPr>
        <w:t>Teamwork</w:t>
      </w:r>
      <w:r w:rsidRPr="0099131E">
        <w:rPr>
          <w:rFonts w:ascii="Arial" w:hAnsi="Arial" w:cs="Arial"/>
          <w:b/>
        </w:rPr>
        <w:t xml:space="preserve"> </w:t>
      </w:r>
    </w:p>
    <w:p w14:paraId="7B2E2B7C" w14:textId="77777777" w:rsidR="00121FA5" w:rsidRPr="0099131E" w:rsidRDefault="00487292" w:rsidP="002F6F99">
      <w:pPr>
        <w:numPr>
          <w:ilvl w:val="1"/>
          <w:numId w:val="53"/>
        </w:numPr>
        <w:spacing w:before="120" w:after="120" w:line="276" w:lineRule="auto"/>
        <w:ind w:left="1132" w:right="28" w:hanging="706"/>
        <w:rPr>
          <w:rFonts w:ascii="Arial" w:hAnsi="Arial" w:cs="Arial"/>
        </w:rPr>
      </w:pPr>
      <w:r w:rsidRPr="0099131E">
        <w:rPr>
          <w:rFonts w:ascii="Arial" w:hAnsi="Arial" w:cs="Arial"/>
        </w:rPr>
        <w:t>Responsibility</w:t>
      </w:r>
      <w:r w:rsidRPr="0099131E">
        <w:rPr>
          <w:rFonts w:ascii="Arial" w:hAnsi="Arial" w:cs="Arial"/>
          <w:b/>
        </w:rPr>
        <w:t xml:space="preserve"> </w:t>
      </w:r>
    </w:p>
    <w:p w14:paraId="35471CA6" w14:textId="77777777" w:rsidR="00121FA5" w:rsidRPr="0099131E" w:rsidRDefault="00487292" w:rsidP="002F6F99">
      <w:pPr>
        <w:numPr>
          <w:ilvl w:val="1"/>
          <w:numId w:val="53"/>
        </w:numPr>
        <w:spacing w:before="120" w:after="120" w:line="276" w:lineRule="auto"/>
        <w:ind w:left="1132" w:right="28" w:hanging="706"/>
        <w:rPr>
          <w:rFonts w:ascii="Arial" w:hAnsi="Arial" w:cs="Arial"/>
        </w:rPr>
      </w:pPr>
      <w:r w:rsidRPr="0099131E">
        <w:rPr>
          <w:rFonts w:ascii="Arial" w:hAnsi="Arial" w:cs="Arial"/>
        </w:rPr>
        <w:t>Management, supervision and leadership</w:t>
      </w:r>
      <w:r w:rsidRPr="0099131E">
        <w:rPr>
          <w:rFonts w:ascii="Arial" w:hAnsi="Arial" w:cs="Arial"/>
          <w:b/>
        </w:rPr>
        <w:t xml:space="preserve"> </w:t>
      </w:r>
    </w:p>
    <w:p w14:paraId="0422D5AA" w14:textId="77777777" w:rsidR="00121FA5" w:rsidRPr="0099131E" w:rsidRDefault="00487292" w:rsidP="002F6F99">
      <w:pPr>
        <w:numPr>
          <w:ilvl w:val="1"/>
          <w:numId w:val="53"/>
        </w:numPr>
        <w:spacing w:before="120" w:after="120" w:line="276" w:lineRule="auto"/>
        <w:ind w:left="1132" w:right="28" w:hanging="706"/>
        <w:rPr>
          <w:rFonts w:ascii="Arial" w:hAnsi="Arial" w:cs="Arial"/>
        </w:rPr>
      </w:pPr>
      <w:r w:rsidRPr="0099131E">
        <w:rPr>
          <w:rFonts w:ascii="Arial" w:hAnsi="Arial" w:cs="Arial"/>
        </w:rPr>
        <w:t>Decision-making</w:t>
      </w:r>
      <w:r w:rsidRPr="0099131E">
        <w:rPr>
          <w:rFonts w:ascii="Arial" w:hAnsi="Arial" w:cs="Arial"/>
          <w:b/>
        </w:rPr>
        <w:t xml:space="preserve"> </w:t>
      </w:r>
    </w:p>
    <w:p w14:paraId="476B8791" w14:textId="77777777" w:rsidR="00121FA5" w:rsidRPr="0099131E" w:rsidRDefault="00487292" w:rsidP="008A0C37">
      <w:pPr>
        <w:pStyle w:val="Paragraphedeliste"/>
        <w:numPr>
          <w:ilvl w:val="0"/>
          <w:numId w:val="109"/>
        </w:numPr>
        <w:spacing w:before="120" w:after="120" w:line="276" w:lineRule="auto"/>
        <w:ind w:right="28"/>
        <w:rPr>
          <w:rFonts w:ascii="Arial" w:hAnsi="Arial" w:cs="Arial"/>
        </w:rPr>
      </w:pPr>
      <w:r w:rsidRPr="0099131E">
        <w:rPr>
          <w:rFonts w:ascii="Arial" w:hAnsi="Arial" w:cs="Arial"/>
        </w:rPr>
        <w:t>Professionalism and integrity</w:t>
      </w:r>
      <w:r w:rsidRPr="0099131E">
        <w:rPr>
          <w:rFonts w:ascii="Arial" w:hAnsi="Arial" w:cs="Arial"/>
          <w:b/>
        </w:rPr>
        <w:t xml:space="preserve"> </w:t>
      </w:r>
    </w:p>
    <w:p w14:paraId="033C90FC" w14:textId="77777777" w:rsidR="00121FA5" w:rsidRPr="009906A8" w:rsidRDefault="00487292" w:rsidP="008A0C37">
      <w:pPr>
        <w:pStyle w:val="Paragraphedeliste"/>
        <w:numPr>
          <w:ilvl w:val="1"/>
          <w:numId w:val="110"/>
        </w:numPr>
        <w:spacing w:before="120" w:after="120" w:line="276" w:lineRule="auto"/>
        <w:ind w:left="1134" w:right="28" w:hanging="708"/>
        <w:rPr>
          <w:rFonts w:ascii="Arial" w:hAnsi="Arial" w:cs="Arial"/>
          <w:lang w:val="en-US"/>
        </w:rPr>
      </w:pPr>
      <w:r w:rsidRPr="009906A8">
        <w:rPr>
          <w:rFonts w:ascii="Arial" w:hAnsi="Arial" w:cs="Arial"/>
          <w:lang w:val="en-US"/>
        </w:rPr>
        <w:t>Keeping up to date; currency</w:t>
      </w:r>
      <w:r w:rsidRPr="009906A8">
        <w:rPr>
          <w:rFonts w:ascii="Arial" w:hAnsi="Arial" w:cs="Arial"/>
          <w:b/>
          <w:lang w:val="en-US"/>
        </w:rPr>
        <w:t xml:space="preserve"> </w:t>
      </w:r>
    </w:p>
    <w:p w14:paraId="4592B5B7" w14:textId="77777777" w:rsidR="00121FA5" w:rsidRPr="0099131E" w:rsidRDefault="00487292" w:rsidP="008A0C37">
      <w:pPr>
        <w:pStyle w:val="Paragraphedeliste"/>
        <w:numPr>
          <w:ilvl w:val="1"/>
          <w:numId w:val="110"/>
        </w:numPr>
        <w:spacing w:before="120" w:after="120" w:line="276" w:lineRule="auto"/>
        <w:ind w:left="1134" w:right="28" w:hanging="708"/>
        <w:rPr>
          <w:rFonts w:ascii="Arial" w:hAnsi="Arial" w:cs="Arial"/>
        </w:rPr>
      </w:pPr>
      <w:r w:rsidRPr="0099131E">
        <w:rPr>
          <w:rFonts w:ascii="Arial" w:hAnsi="Arial" w:cs="Arial"/>
        </w:rPr>
        <w:t>Avoiding error-provoking behaviour</w:t>
      </w:r>
      <w:r w:rsidRPr="0099131E">
        <w:rPr>
          <w:rFonts w:ascii="Arial" w:hAnsi="Arial" w:cs="Arial"/>
          <w:b/>
        </w:rPr>
        <w:t xml:space="preserve"> </w:t>
      </w:r>
    </w:p>
    <w:p w14:paraId="285200BB" w14:textId="77777777" w:rsidR="00121FA5" w:rsidRPr="0099131E" w:rsidRDefault="00487292" w:rsidP="008A0C37">
      <w:pPr>
        <w:pStyle w:val="Paragraphedeliste"/>
        <w:numPr>
          <w:ilvl w:val="1"/>
          <w:numId w:val="110"/>
        </w:numPr>
        <w:spacing w:before="120" w:after="120" w:line="276" w:lineRule="auto"/>
        <w:ind w:left="1134" w:right="28" w:hanging="708"/>
        <w:rPr>
          <w:rFonts w:ascii="Arial" w:hAnsi="Arial" w:cs="Arial"/>
        </w:rPr>
      </w:pPr>
      <w:r w:rsidRPr="0099131E">
        <w:rPr>
          <w:rFonts w:ascii="Arial" w:hAnsi="Arial" w:cs="Arial"/>
        </w:rPr>
        <w:t>Assertiveness</w:t>
      </w:r>
      <w:r w:rsidRPr="0099131E">
        <w:rPr>
          <w:rFonts w:ascii="Arial" w:hAnsi="Arial" w:cs="Arial"/>
          <w:b/>
        </w:rPr>
        <w:t xml:space="preserve"> </w:t>
      </w:r>
    </w:p>
    <w:p w14:paraId="6CF2C8D8" w14:textId="77777777" w:rsidR="00121FA5" w:rsidRPr="0099131E" w:rsidRDefault="00487292" w:rsidP="008A0C37">
      <w:pPr>
        <w:pStyle w:val="Paragraphedeliste"/>
        <w:numPr>
          <w:ilvl w:val="0"/>
          <w:numId w:val="109"/>
        </w:numPr>
        <w:spacing w:before="120" w:after="120" w:line="276" w:lineRule="auto"/>
        <w:ind w:right="28"/>
        <w:rPr>
          <w:rFonts w:ascii="Arial" w:hAnsi="Arial" w:cs="Arial"/>
        </w:rPr>
      </w:pPr>
      <w:r w:rsidRPr="0099131E">
        <w:rPr>
          <w:rFonts w:ascii="Arial" w:hAnsi="Arial" w:cs="Arial"/>
        </w:rPr>
        <w:t>Organisation’s safety programme</w:t>
      </w:r>
      <w:r w:rsidRPr="0099131E">
        <w:rPr>
          <w:rFonts w:ascii="Arial" w:hAnsi="Arial" w:cs="Arial"/>
          <w:b/>
        </w:rPr>
        <w:t xml:space="preserve"> </w:t>
      </w:r>
    </w:p>
    <w:p w14:paraId="390FE82D" w14:textId="77777777" w:rsidR="00121FA5" w:rsidRDefault="00487292" w:rsidP="00FE77D1">
      <w:pPr>
        <w:pStyle w:val="Paragraphedeliste"/>
        <w:numPr>
          <w:ilvl w:val="1"/>
          <w:numId w:val="111"/>
        </w:numPr>
        <w:tabs>
          <w:tab w:val="left" w:pos="426"/>
        </w:tabs>
        <w:spacing w:before="120" w:after="120" w:line="276" w:lineRule="auto"/>
        <w:ind w:left="1134" w:right="28" w:hanging="708"/>
        <w:rPr>
          <w:rFonts w:ascii="Arial" w:hAnsi="Arial" w:cs="Arial"/>
          <w:lang w:val="en-US"/>
        </w:rPr>
      </w:pPr>
      <w:r w:rsidRPr="009906A8">
        <w:rPr>
          <w:rFonts w:ascii="Arial" w:hAnsi="Arial" w:cs="Arial"/>
          <w:lang w:val="en-US"/>
        </w:rPr>
        <w:t xml:space="preserve">Safety policy and objectives, just culture principles </w:t>
      </w:r>
    </w:p>
    <w:p w14:paraId="324ADACB" w14:textId="77777777" w:rsidR="009906A8" w:rsidRDefault="009906A8" w:rsidP="008A0C37">
      <w:pPr>
        <w:pStyle w:val="Paragraphedeliste"/>
        <w:numPr>
          <w:ilvl w:val="1"/>
          <w:numId w:val="111"/>
        </w:numPr>
        <w:spacing w:before="120" w:after="120" w:line="276" w:lineRule="auto"/>
        <w:ind w:left="1134" w:right="28" w:hanging="708"/>
        <w:rPr>
          <w:rFonts w:ascii="Arial" w:hAnsi="Arial" w:cs="Arial"/>
          <w:lang w:val="en-US"/>
        </w:rPr>
      </w:pPr>
      <w:r w:rsidRPr="0099131E">
        <w:rPr>
          <w:rFonts w:ascii="Arial" w:hAnsi="Arial" w:cs="Arial"/>
          <w:lang w:val="en-US"/>
        </w:rPr>
        <w:t>Reporting errors and hazards, internal safety reporting scheme</w:t>
      </w:r>
    </w:p>
    <w:p w14:paraId="7CB86C6B" w14:textId="77777777" w:rsidR="009906A8" w:rsidRPr="009906A8" w:rsidRDefault="009906A8" w:rsidP="008A0C37">
      <w:pPr>
        <w:pStyle w:val="Paragraphedeliste"/>
        <w:numPr>
          <w:ilvl w:val="1"/>
          <w:numId w:val="111"/>
        </w:numPr>
        <w:spacing w:before="120" w:after="120" w:line="276" w:lineRule="auto"/>
        <w:ind w:left="1134" w:right="28" w:hanging="708"/>
        <w:rPr>
          <w:rFonts w:ascii="Arial" w:hAnsi="Arial" w:cs="Arial"/>
          <w:lang w:val="en-US"/>
        </w:rPr>
      </w:pPr>
      <w:r w:rsidRPr="0099131E">
        <w:rPr>
          <w:rFonts w:ascii="Arial" w:hAnsi="Arial" w:cs="Arial"/>
        </w:rPr>
        <w:t>Investigation process</w:t>
      </w:r>
    </w:p>
    <w:p w14:paraId="4A243A6F" w14:textId="77777777" w:rsidR="009906A8" w:rsidRPr="009906A8" w:rsidRDefault="009906A8" w:rsidP="008A0C37">
      <w:pPr>
        <w:pStyle w:val="Paragraphedeliste"/>
        <w:numPr>
          <w:ilvl w:val="1"/>
          <w:numId w:val="111"/>
        </w:numPr>
        <w:spacing w:before="120" w:after="120" w:line="276" w:lineRule="auto"/>
        <w:ind w:left="1134" w:right="28" w:hanging="708"/>
        <w:rPr>
          <w:rFonts w:ascii="Arial" w:hAnsi="Arial" w:cs="Arial"/>
          <w:lang w:val="en-US"/>
        </w:rPr>
      </w:pPr>
      <w:r w:rsidRPr="0099131E">
        <w:rPr>
          <w:rFonts w:ascii="Arial" w:hAnsi="Arial" w:cs="Arial"/>
        </w:rPr>
        <w:t>Action to address problems</w:t>
      </w:r>
    </w:p>
    <w:p w14:paraId="6AE28E03" w14:textId="77777777" w:rsidR="009906A8" w:rsidRDefault="009906A8" w:rsidP="008A0C37">
      <w:pPr>
        <w:pStyle w:val="Paragraphedeliste"/>
        <w:numPr>
          <w:ilvl w:val="1"/>
          <w:numId w:val="111"/>
        </w:numPr>
        <w:spacing w:before="120" w:after="120" w:line="276" w:lineRule="auto"/>
        <w:ind w:left="1134" w:right="28" w:hanging="708"/>
        <w:rPr>
          <w:rFonts w:ascii="Arial" w:hAnsi="Arial" w:cs="Arial"/>
          <w:lang w:val="en-US"/>
        </w:rPr>
      </w:pPr>
      <w:r w:rsidRPr="0099131E">
        <w:rPr>
          <w:rFonts w:ascii="Arial" w:hAnsi="Arial" w:cs="Arial"/>
        </w:rPr>
        <w:t>Feedback and safety promotion</w:t>
      </w:r>
    </w:p>
    <w:p w14:paraId="106EF331" w14:textId="77777777" w:rsidR="00121FA5" w:rsidRPr="00613130" w:rsidRDefault="00613130" w:rsidP="00613130">
      <w:pPr>
        <w:spacing w:before="120" w:after="120" w:line="360" w:lineRule="auto"/>
        <w:ind w:left="11" w:right="0" w:hanging="11"/>
        <w:rPr>
          <w:rFonts w:ascii="Arial" w:hAnsi="Arial" w:cs="Arial"/>
          <w:b/>
          <w:lang w:val="en-US"/>
        </w:rPr>
      </w:pPr>
      <w:r w:rsidRPr="00613130">
        <w:rPr>
          <w:rFonts w:ascii="Arial" w:hAnsi="Arial" w:cs="Arial"/>
          <w:b/>
          <w:color w:val="auto"/>
          <w:sz w:val="24"/>
          <w:szCs w:val="24"/>
          <w:lang w:val="en-US"/>
        </w:rPr>
        <w:t>GM3 CAMO.A.305</w:t>
      </w:r>
      <w:r>
        <w:rPr>
          <w:rFonts w:ascii="Arial" w:hAnsi="Arial" w:cs="Arial"/>
          <w:b/>
          <w:color w:val="auto"/>
          <w:sz w:val="24"/>
          <w:szCs w:val="24"/>
          <w:lang w:val="en-US"/>
        </w:rPr>
        <w:t xml:space="preserve"> </w:t>
      </w:r>
      <w:r w:rsidRPr="00613130">
        <w:rPr>
          <w:rFonts w:ascii="Arial" w:hAnsi="Arial" w:cs="Arial"/>
          <w:b/>
          <w:color w:val="auto"/>
          <w:sz w:val="24"/>
          <w:szCs w:val="24"/>
          <w:lang w:val="en-US"/>
        </w:rPr>
        <w:t xml:space="preserve">(g) </w:t>
      </w:r>
      <w:r>
        <w:rPr>
          <w:rFonts w:ascii="Arial" w:hAnsi="Arial" w:cs="Arial"/>
          <w:b/>
          <w:color w:val="auto"/>
          <w:sz w:val="24"/>
          <w:szCs w:val="24"/>
          <w:lang w:val="en-US"/>
        </w:rPr>
        <w:t xml:space="preserve">- </w:t>
      </w:r>
      <w:r w:rsidRPr="00613130">
        <w:rPr>
          <w:rFonts w:ascii="Arial" w:hAnsi="Arial" w:cs="Arial"/>
          <w:b/>
          <w:color w:val="auto"/>
          <w:sz w:val="24"/>
          <w:szCs w:val="24"/>
          <w:lang w:val="en-US"/>
        </w:rPr>
        <w:t>Personnel requirements</w:t>
      </w:r>
    </w:p>
    <w:p w14:paraId="0B745A13" w14:textId="77777777" w:rsidR="00121FA5" w:rsidRPr="009906A8" w:rsidRDefault="00487292" w:rsidP="0099131E">
      <w:pPr>
        <w:spacing w:before="120" w:after="120" w:line="276" w:lineRule="auto"/>
        <w:ind w:right="0"/>
        <w:rPr>
          <w:rFonts w:ascii="Arial" w:hAnsi="Arial" w:cs="Arial"/>
          <w:lang w:val="en-US"/>
        </w:rPr>
      </w:pPr>
      <w:r w:rsidRPr="009906A8">
        <w:rPr>
          <w:rFonts w:ascii="Arial" w:hAnsi="Arial" w:cs="Arial"/>
          <w:b/>
          <w:lang w:val="en-US"/>
        </w:rPr>
        <w:t xml:space="preserve">COMPETENCY OF THE SAFETY MANAGER </w:t>
      </w:r>
    </w:p>
    <w:p w14:paraId="09B03205"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The competency of a safety manager should include, but not be limited to, the following: </w:t>
      </w:r>
    </w:p>
    <w:p w14:paraId="477B9640" w14:textId="39257FC8" w:rsidR="00121FA5" w:rsidRPr="0099131E" w:rsidRDefault="00487292" w:rsidP="002012F6">
      <w:pPr>
        <w:numPr>
          <w:ilvl w:val="0"/>
          <w:numId w:val="54"/>
        </w:numPr>
        <w:spacing w:before="120" w:after="120" w:line="276" w:lineRule="auto"/>
        <w:ind w:right="28" w:hanging="566"/>
        <w:rPr>
          <w:rFonts w:ascii="Arial" w:hAnsi="Arial" w:cs="Arial"/>
          <w:lang w:val="en-US"/>
        </w:rPr>
      </w:pPr>
      <w:r w:rsidRPr="0099131E">
        <w:rPr>
          <w:rFonts w:ascii="Arial" w:hAnsi="Arial" w:cs="Arial"/>
          <w:lang w:val="en-US"/>
        </w:rPr>
        <w:t xml:space="preserve">knowledge of ICAO standards and </w:t>
      </w:r>
      <w:r w:rsidR="00F522CC">
        <w:rPr>
          <w:rFonts w:ascii="Arial" w:hAnsi="Arial" w:cs="Arial"/>
          <w:lang w:val="en-US"/>
        </w:rPr>
        <w:t xml:space="preserve">CEMAC or any other applicable </w:t>
      </w:r>
      <w:r w:rsidRPr="0099131E">
        <w:rPr>
          <w:rFonts w:ascii="Arial" w:hAnsi="Arial" w:cs="Arial"/>
          <w:lang w:val="en-US"/>
        </w:rPr>
        <w:t xml:space="preserve">requirements on safety management;  </w:t>
      </w:r>
    </w:p>
    <w:p w14:paraId="6B3FE412" w14:textId="77777777" w:rsidR="00121FA5" w:rsidRPr="0099131E" w:rsidRDefault="00487292" w:rsidP="002012F6">
      <w:pPr>
        <w:numPr>
          <w:ilvl w:val="0"/>
          <w:numId w:val="54"/>
        </w:numPr>
        <w:spacing w:before="120" w:after="120" w:line="276" w:lineRule="auto"/>
        <w:ind w:right="28" w:hanging="566"/>
        <w:rPr>
          <w:rFonts w:ascii="Arial" w:hAnsi="Arial" w:cs="Arial"/>
          <w:lang w:val="en-US"/>
        </w:rPr>
      </w:pPr>
      <w:r w:rsidRPr="0099131E">
        <w:rPr>
          <w:rFonts w:ascii="Arial" w:hAnsi="Arial" w:cs="Arial"/>
          <w:lang w:val="en-US"/>
        </w:rPr>
        <w:t xml:space="preserve">an understanding of management systems, including compliance monitoring systems; </w:t>
      </w:r>
    </w:p>
    <w:p w14:paraId="0D1D8A0B" w14:textId="77777777" w:rsidR="00121FA5" w:rsidRPr="0099131E" w:rsidRDefault="00487292" w:rsidP="002012F6">
      <w:pPr>
        <w:numPr>
          <w:ilvl w:val="0"/>
          <w:numId w:val="54"/>
        </w:numPr>
        <w:spacing w:before="120" w:after="120" w:line="276" w:lineRule="auto"/>
        <w:ind w:right="28" w:hanging="566"/>
        <w:rPr>
          <w:rFonts w:ascii="Arial" w:hAnsi="Arial" w:cs="Arial"/>
          <w:lang w:val="en-US"/>
        </w:rPr>
      </w:pPr>
      <w:r w:rsidRPr="0099131E">
        <w:rPr>
          <w:rFonts w:ascii="Arial" w:hAnsi="Arial" w:cs="Arial"/>
          <w:lang w:val="en-US"/>
        </w:rPr>
        <w:t xml:space="preserve">an understanding of risk management;   </w:t>
      </w:r>
    </w:p>
    <w:p w14:paraId="41457315" w14:textId="77777777" w:rsidR="00121FA5" w:rsidRPr="0099131E" w:rsidRDefault="00487292" w:rsidP="002012F6">
      <w:pPr>
        <w:numPr>
          <w:ilvl w:val="0"/>
          <w:numId w:val="54"/>
        </w:numPr>
        <w:spacing w:before="120" w:after="120" w:line="276" w:lineRule="auto"/>
        <w:ind w:right="28" w:hanging="566"/>
        <w:rPr>
          <w:rFonts w:ascii="Arial" w:hAnsi="Arial" w:cs="Arial"/>
          <w:lang w:val="en-US"/>
        </w:rPr>
      </w:pPr>
      <w:r w:rsidRPr="0099131E">
        <w:rPr>
          <w:rFonts w:ascii="Arial" w:hAnsi="Arial" w:cs="Arial"/>
          <w:lang w:val="en-US"/>
        </w:rPr>
        <w:t xml:space="preserve">an understanding of safety investigation techniques and root cause methodologies; </w:t>
      </w:r>
    </w:p>
    <w:p w14:paraId="205CB11E" w14:textId="77777777" w:rsidR="00121FA5" w:rsidRPr="0099131E" w:rsidRDefault="00487292" w:rsidP="002012F6">
      <w:pPr>
        <w:numPr>
          <w:ilvl w:val="0"/>
          <w:numId w:val="54"/>
        </w:numPr>
        <w:spacing w:before="120" w:after="120" w:line="276" w:lineRule="auto"/>
        <w:ind w:right="28" w:hanging="566"/>
        <w:rPr>
          <w:rFonts w:ascii="Arial" w:hAnsi="Arial" w:cs="Arial"/>
        </w:rPr>
      </w:pPr>
      <w:r w:rsidRPr="0099131E">
        <w:rPr>
          <w:rFonts w:ascii="Arial" w:hAnsi="Arial" w:cs="Arial"/>
        </w:rPr>
        <w:t xml:space="preserve">an understanding of HF; </w:t>
      </w:r>
    </w:p>
    <w:p w14:paraId="1F038020" w14:textId="77777777" w:rsidR="00121FA5" w:rsidRPr="0099131E" w:rsidRDefault="00487292" w:rsidP="002012F6">
      <w:pPr>
        <w:numPr>
          <w:ilvl w:val="0"/>
          <w:numId w:val="54"/>
        </w:numPr>
        <w:spacing w:before="120" w:after="120" w:line="276" w:lineRule="auto"/>
        <w:ind w:right="28" w:hanging="566"/>
        <w:rPr>
          <w:rFonts w:ascii="Arial" w:hAnsi="Arial" w:cs="Arial"/>
          <w:lang w:val="en-US"/>
        </w:rPr>
      </w:pPr>
      <w:r w:rsidRPr="0099131E">
        <w:rPr>
          <w:rFonts w:ascii="Arial" w:hAnsi="Arial" w:cs="Arial"/>
          <w:lang w:val="en-US"/>
        </w:rPr>
        <w:t xml:space="preserve">understanding and promotion of a positive safety culture; </w:t>
      </w:r>
    </w:p>
    <w:p w14:paraId="64571640" w14:textId="77777777" w:rsidR="00121FA5" w:rsidRPr="0099131E" w:rsidRDefault="00487292" w:rsidP="002012F6">
      <w:pPr>
        <w:numPr>
          <w:ilvl w:val="0"/>
          <w:numId w:val="54"/>
        </w:numPr>
        <w:spacing w:before="120" w:after="120" w:line="276" w:lineRule="auto"/>
        <w:ind w:right="28" w:hanging="566"/>
        <w:rPr>
          <w:rFonts w:ascii="Arial" w:hAnsi="Arial" w:cs="Arial"/>
          <w:lang w:val="en-US"/>
        </w:rPr>
      </w:pPr>
      <w:r w:rsidRPr="0099131E">
        <w:rPr>
          <w:rFonts w:ascii="Arial" w:hAnsi="Arial" w:cs="Arial"/>
          <w:lang w:val="en-US"/>
        </w:rPr>
        <w:t xml:space="preserve">operational experience related to the activities of the organisation; </w:t>
      </w:r>
    </w:p>
    <w:p w14:paraId="7BFD9227" w14:textId="77777777" w:rsidR="00121FA5" w:rsidRPr="0099131E" w:rsidRDefault="00487292" w:rsidP="002012F6">
      <w:pPr>
        <w:numPr>
          <w:ilvl w:val="0"/>
          <w:numId w:val="54"/>
        </w:numPr>
        <w:spacing w:before="120" w:after="120" w:line="276" w:lineRule="auto"/>
        <w:ind w:right="28" w:hanging="566"/>
        <w:rPr>
          <w:rFonts w:ascii="Arial" w:hAnsi="Arial" w:cs="Arial"/>
        </w:rPr>
      </w:pPr>
      <w:r w:rsidRPr="0099131E">
        <w:rPr>
          <w:rFonts w:ascii="Arial" w:hAnsi="Arial" w:cs="Arial"/>
        </w:rPr>
        <w:t xml:space="preserve">safety management experience; </w:t>
      </w:r>
    </w:p>
    <w:p w14:paraId="49DCDA81" w14:textId="77777777" w:rsidR="00121FA5" w:rsidRPr="0099131E" w:rsidRDefault="00487292" w:rsidP="002012F6">
      <w:pPr>
        <w:numPr>
          <w:ilvl w:val="0"/>
          <w:numId w:val="54"/>
        </w:numPr>
        <w:spacing w:before="120" w:after="120" w:line="276" w:lineRule="auto"/>
        <w:ind w:right="28" w:hanging="566"/>
        <w:rPr>
          <w:rFonts w:ascii="Arial" w:hAnsi="Arial" w:cs="Arial"/>
          <w:lang w:val="en-US"/>
        </w:rPr>
      </w:pPr>
      <w:r w:rsidRPr="0099131E">
        <w:rPr>
          <w:rFonts w:ascii="Arial" w:hAnsi="Arial" w:cs="Arial"/>
          <w:lang w:val="en-US"/>
        </w:rPr>
        <w:t xml:space="preserve">interpersonal and leadership skills, and the ability to influence staff; </w:t>
      </w:r>
    </w:p>
    <w:p w14:paraId="38B755EA" w14:textId="77777777" w:rsidR="00121FA5" w:rsidRPr="0099131E" w:rsidRDefault="00487292" w:rsidP="002012F6">
      <w:pPr>
        <w:numPr>
          <w:ilvl w:val="0"/>
          <w:numId w:val="54"/>
        </w:numPr>
        <w:spacing w:before="120" w:after="120" w:line="276" w:lineRule="auto"/>
        <w:ind w:right="28" w:hanging="566"/>
        <w:rPr>
          <w:rFonts w:ascii="Arial" w:hAnsi="Arial" w:cs="Arial"/>
          <w:lang w:val="en-US"/>
        </w:rPr>
      </w:pPr>
      <w:r w:rsidRPr="0099131E">
        <w:rPr>
          <w:rFonts w:ascii="Arial" w:hAnsi="Arial" w:cs="Arial"/>
          <w:lang w:val="en-US"/>
        </w:rPr>
        <w:lastRenderedPageBreak/>
        <w:t xml:space="preserve">oral and written communications skills;  </w:t>
      </w:r>
    </w:p>
    <w:p w14:paraId="6C67BDAF" w14:textId="77777777" w:rsidR="00121FA5" w:rsidRPr="0099131E" w:rsidRDefault="00487292" w:rsidP="002012F6">
      <w:pPr>
        <w:numPr>
          <w:ilvl w:val="0"/>
          <w:numId w:val="54"/>
        </w:numPr>
        <w:spacing w:before="120" w:after="120" w:line="276" w:lineRule="auto"/>
        <w:ind w:right="28" w:hanging="566"/>
        <w:rPr>
          <w:rFonts w:ascii="Arial" w:hAnsi="Arial" w:cs="Arial"/>
          <w:lang w:val="en-US"/>
        </w:rPr>
      </w:pPr>
      <w:r w:rsidRPr="0099131E">
        <w:rPr>
          <w:rFonts w:ascii="Arial" w:hAnsi="Arial" w:cs="Arial"/>
          <w:lang w:val="en-US"/>
        </w:rPr>
        <w:t xml:space="preserve">data management, analytical and problem-solving skills. </w:t>
      </w:r>
    </w:p>
    <w:p w14:paraId="62E4CDF2" w14:textId="77777777" w:rsidR="00121FA5" w:rsidRPr="00AD5294" w:rsidRDefault="00613130" w:rsidP="00AD5294">
      <w:pPr>
        <w:spacing w:before="120" w:after="120" w:line="360" w:lineRule="auto"/>
        <w:ind w:left="0" w:right="0" w:firstLine="0"/>
        <w:rPr>
          <w:rFonts w:ascii="Arial" w:hAnsi="Arial" w:cs="Arial"/>
          <w:b/>
          <w:lang w:val="en-US"/>
        </w:rPr>
      </w:pPr>
      <w:r w:rsidRPr="00AD5294">
        <w:rPr>
          <w:rFonts w:ascii="Arial" w:hAnsi="Arial" w:cs="Arial"/>
          <w:b/>
          <w:color w:val="auto"/>
          <w:sz w:val="24"/>
          <w:szCs w:val="24"/>
          <w:lang w:val="en-US"/>
        </w:rPr>
        <w:t>AMC1 CAMO.A.310</w:t>
      </w:r>
      <w:r w:rsidR="00AD5294">
        <w:rPr>
          <w:rFonts w:ascii="Arial" w:hAnsi="Arial" w:cs="Arial"/>
          <w:b/>
          <w:color w:val="auto"/>
          <w:sz w:val="24"/>
          <w:szCs w:val="24"/>
          <w:lang w:val="en-US"/>
        </w:rPr>
        <w:t xml:space="preserve"> </w:t>
      </w:r>
      <w:r w:rsidRPr="00AD5294">
        <w:rPr>
          <w:rFonts w:ascii="Arial" w:hAnsi="Arial" w:cs="Arial"/>
          <w:b/>
          <w:color w:val="auto"/>
          <w:sz w:val="24"/>
          <w:szCs w:val="24"/>
          <w:lang w:val="en-US"/>
        </w:rPr>
        <w:t xml:space="preserve">(a) </w:t>
      </w:r>
      <w:r w:rsidR="00AD5294">
        <w:rPr>
          <w:rFonts w:ascii="Arial" w:hAnsi="Arial" w:cs="Arial"/>
          <w:b/>
          <w:color w:val="auto"/>
          <w:sz w:val="24"/>
          <w:szCs w:val="24"/>
          <w:lang w:val="en-US"/>
        </w:rPr>
        <w:t xml:space="preserve">- </w:t>
      </w:r>
      <w:r w:rsidRPr="00AD5294">
        <w:rPr>
          <w:rFonts w:ascii="Arial" w:hAnsi="Arial" w:cs="Arial"/>
          <w:b/>
          <w:color w:val="auto"/>
          <w:sz w:val="24"/>
          <w:szCs w:val="24"/>
          <w:lang w:val="en-US"/>
        </w:rPr>
        <w:t>Airworthiness review staff qualifications</w:t>
      </w:r>
    </w:p>
    <w:p w14:paraId="7EBDA1FD" w14:textId="77777777" w:rsidR="00121FA5" w:rsidRPr="0099131E" w:rsidRDefault="00487292" w:rsidP="0099131E">
      <w:pPr>
        <w:spacing w:before="120" w:after="120" w:line="276" w:lineRule="auto"/>
        <w:ind w:right="0"/>
        <w:rPr>
          <w:rFonts w:ascii="Arial" w:hAnsi="Arial" w:cs="Arial"/>
        </w:rPr>
      </w:pPr>
      <w:r w:rsidRPr="0099131E">
        <w:rPr>
          <w:rFonts w:ascii="Arial" w:hAnsi="Arial" w:cs="Arial"/>
          <w:b/>
        </w:rPr>
        <w:t xml:space="preserve">GENERAL </w:t>
      </w:r>
    </w:p>
    <w:p w14:paraId="4BFC6863" w14:textId="77777777" w:rsidR="00121FA5" w:rsidRPr="0099131E" w:rsidRDefault="00487292" w:rsidP="002012F6">
      <w:pPr>
        <w:numPr>
          <w:ilvl w:val="0"/>
          <w:numId w:val="55"/>
        </w:numPr>
        <w:spacing w:before="120" w:after="120" w:line="276" w:lineRule="auto"/>
        <w:ind w:right="28" w:hanging="566"/>
        <w:rPr>
          <w:rFonts w:ascii="Arial" w:hAnsi="Arial" w:cs="Arial"/>
          <w:lang w:val="en-US"/>
        </w:rPr>
      </w:pPr>
      <w:r w:rsidRPr="0099131E">
        <w:rPr>
          <w:rFonts w:ascii="Arial" w:hAnsi="Arial" w:cs="Arial"/>
          <w:lang w:val="en-US"/>
        </w:rPr>
        <w:t xml:space="preserve">Airworthiness review staff are only required if the CAMO wants to be granted CAMO.A.125(e) airworthiness review and, if applicable, CAMO.A.125(f) permit to fly privileges. </w:t>
      </w:r>
    </w:p>
    <w:p w14:paraId="2D3D7303" w14:textId="77777777" w:rsidR="00121FA5" w:rsidRPr="0099131E" w:rsidRDefault="00487292" w:rsidP="002012F6">
      <w:pPr>
        <w:numPr>
          <w:ilvl w:val="0"/>
          <w:numId w:val="55"/>
        </w:numPr>
        <w:spacing w:before="120" w:after="120" w:line="276" w:lineRule="auto"/>
        <w:ind w:right="28" w:hanging="566"/>
        <w:rPr>
          <w:rFonts w:ascii="Arial" w:hAnsi="Arial" w:cs="Arial"/>
          <w:lang w:val="en-US"/>
        </w:rPr>
      </w:pPr>
      <w:r w:rsidRPr="0099131E">
        <w:rPr>
          <w:rFonts w:ascii="Arial" w:hAnsi="Arial" w:cs="Arial"/>
          <w:lang w:val="en-US"/>
        </w:rPr>
        <w:t xml:space="preserve">‘Experience in continuing airworthiness’ means any appropriate combination of experience in tasks related to aircraft maintenance and/or continuing airworthiness management and/or surveillance of such tasks. </w:t>
      </w:r>
    </w:p>
    <w:p w14:paraId="2971F3C9" w14:textId="77777777" w:rsidR="00121FA5" w:rsidRPr="0099131E" w:rsidRDefault="00487292" w:rsidP="002012F6">
      <w:pPr>
        <w:numPr>
          <w:ilvl w:val="0"/>
          <w:numId w:val="55"/>
        </w:numPr>
        <w:spacing w:before="120" w:after="120" w:line="276" w:lineRule="auto"/>
        <w:ind w:right="28" w:hanging="566"/>
        <w:rPr>
          <w:rFonts w:ascii="Arial" w:hAnsi="Arial" w:cs="Arial"/>
          <w:lang w:val="en-US"/>
        </w:rPr>
      </w:pPr>
      <w:r w:rsidRPr="0099131E">
        <w:rPr>
          <w:rFonts w:ascii="Arial" w:hAnsi="Arial" w:cs="Arial"/>
          <w:lang w:val="en-US"/>
        </w:rPr>
        <w:t xml:space="preserve">A person qualified according to AMC1 CAMO.A.305(c) subparagraph (e) should be considered as holding the equivalent to an aeronautical degree. </w:t>
      </w:r>
    </w:p>
    <w:p w14:paraId="13A23A9E" w14:textId="77777777" w:rsidR="00121FA5" w:rsidRPr="0099131E" w:rsidRDefault="00487292" w:rsidP="002012F6">
      <w:pPr>
        <w:numPr>
          <w:ilvl w:val="0"/>
          <w:numId w:val="55"/>
        </w:numPr>
        <w:spacing w:before="120" w:after="120" w:line="276" w:lineRule="auto"/>
        <w:ind w:right="28" w:hanging="566"/>
        <w:rPr>
          <w:rFonts w:ascii="Arial" w:hAnsi="Arial" w:cs="Arial"/>
          <w:lang w:val="en-US"/>
        </w:rPr>
      </w:pPr>
      <w:r w:rsidRPr="0099131E">
        <w:rPr>
          <w:rFonts w:ascii="Arial" w:hAnsi="Arial" w:cs="Arial"/>
          <w:lang w:val="en-US"/>
        </w:rPr>
        <w:t xml:space="preserve">An appropriate licence in compliance with Annex III (Part-66) is any one of the following: </w:t>
      </w:r>
    </w:p>
    <w:p w14:paraId="51AF75A5" w14:textId="77777777" w:rsidR="00121FA5" w:rsidRPr="0099131E" w:rsidRDefault="00487292" w:rsidP="008A0C37">
      <w:pPr>
        <w:numPr>
          <w:ilvl w:val="1"/>
          <w:numId w:val="112"/>
        </w:numPr>
        <w:spacing w:before="120" w:after="120" w:line="276" w:lineRule="auto"/>
        <w:ind w:right="28" w:hanging="566"/>
        <w:rPr>
          <w:rFonts w:ascii="Arial" w:hAnsi="Arial" w:cs="Arial"/>
          <w:lang w:val="en-US"/>
        </w:rPr>
      </w:pPr>
      <w:r w:rsidRPr="0099131E">
        <w:rPr>
          <w:rFonts w:ascii="Arial" w:hAnsi="Arial" w:cs="Arial"/>
          <w:lang w:val="en-US"/>
        </w:rPr>
        <w:t xml:space="preserve">a category B1 or L licence in the subcategory of the aircraft reviewed, or </w:t>
      </w:r>
    </w:p>
    <w:p w14:paraId="53412843" w14:textId="77777777" w:rsidR="00121FA5" w:rsidRPr="0099131E" w:rsidRDefault="00487292" w:rsidP="008A0C37">
      <w:pPr>
        <w:numPr>
          <w:ilvl w:val="1"/>
          <w:numId w:val="112"/>
        </w:numPr>
        <w:spacing w:before="120" w:after="120" w:line="276" w:lineRule="auto"/>
        <w:ind w:right="28" w:hanging="566"/>
        <w:rPr>
          <w:rFonts w:ascii="Arial" w:hAnsi="Arial" w:cs="Arial"/>
          <w:lang w:val="en-US"/>
        </w:rPr>
      </w:pPr>
      <w:r w:rsidRPr="0099131E">
        <w:rPr>
          <w:rFonts w:ascii="Arial" w:hAnsi="Arial" w:cs="Arial"/>
          <w:lang w:val="en-US"/>
        </w:rPr>
        <w:t xml:space="preserve">a category B2 or C licence, or </w:t>
      </w:r>
    </w:p>
    <w:p w14:paraId="05B26CB5" w14:textId="77777777" w:rsidR="00121FA5" w:rsidRPr="0099131E" w:rsidRDefault="00487292" w:rsidP="008A0C37">
      <w:pPr>
        <w:numPr>
          <w:ilvl w:val="1"/>
          <w:numId w:val="112"/>
        </w:numPr>
        <w:spacing w:before="120" w:after="120" w:line="276" w:lineRule="auto"/>
        <w:ind w:right="28" w:hanging="566"/>
        <w:rPr>
          <w:rFonts w:ascii="Arial" w:hAnsi="Arial" w:cs="Arial"/>
          <w:lang w:val="en-US"/>
        </w:rPr>
      </w:pPr>
      <w:r w:rsidRPr="0099131E">
        <w:rPr>
          <w:rFonts w:ascii="Arial" w:hAnsi="Arial" w:cs="Arial"/>
          <w:lang w:val="en-US"/>
        </w:rPr>
        <w:t xml:space="preserve">in the case of piston-engine non-pressurised aeroplanes of 2 000 kg MTOM and below, a category B3 licence. </w:t>
      </w:r>
    </w:p>
    <w:p w14:paraId="2901117B" w14:textId="77777777"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It is not necessary to satisfy the experience requirements of Part-66 at the time of the review. </w:t>
      </w:r>
    </w:p>
    <w:p w14:paraId="2908583A" w14:textId="77777777" w:rsidR="00121FA5" w:rsidRPr="0099131E" w:rsidRDefault="00487292" w:rsidP="002012F6">
      <w:pPr>
        <w:numPr>
          <w:ilvl w:val="0"/>
          <w:numId w:val="55"/>
        </w:numPr>
        <w:spacing w:before="120" w:after="120" w:line="276" w:lineRule="auto"/>
        <w:ind w:right="28" w:hanging="566"/>
        <w:rPr>
          <w:rFonts w:ascii="Arial" w:hAnsi="Arial" w:cs="Arial"/>
          <w:lang w:val="en-US"/>
        </w:rPr>
      </w:pPr>
      <w:r w:rsidRPr="0099131E">
        <w:rPr>
          <w:rFonts w:ascii="Arial" w:hAnsi="Arial" w:cs="Arial"/>
          <w:lang w:val="en-US"/>
        </w:rPr>
        <w:t xml:space="preserve">To hold a position with appropriate responsibilities means the airworthiness review staff should have a position in the organisation independent from the airworthiness management process or with overall authority on the airworthiness management process of complete aircraft. </w:t>
      </w:r>
    </w:p>
    <w:p w14:paraId="402D79EB" w14:textId="77777777"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Independence from the airworthiness management process may be achieved, among other ways, as follows: </w:t>
      </w:r>
    </w:p>
    <w:p w14:paraId="2BAB05D6" w14:textId="77777777" w:rsidR="00121FA5" w:rsidRPr="0099131E" w:rsidRDefault="00487292" w:rsidP="008A0C37">
      <w:pPr>
        <w:numPr>
          <w:ilvl w:val="1"/>
          <w:numId w:val="113"/>
        </w:numPr>
        <w:spacing w:before="120" w:after="120" w:line="276" w:lineRule="auto"/>
        <w:ind w:right="28" w:hanging="566"/>
        <w:rPr>
          <w:rFonts w:ascii="Arial" w:hAnsi="Arial" w:cs="Arial"/>
          <w:lang w:val="en-US"/>
        </w:rPr>
      </w:pPr>
      <w:r w:rsidRPr="0099131E">
        <w:rPr>
          <w:rFonts w:ascii="Arial" w:hAnsi="Arial" w:cs="Arial"/>
          <w:lang w:val="en-US"/>
        </w:rPr>
        <w:t xml:space="preserve">By being authorised to perform airworthiness reviews only on aircraft for which the person has not participated in their management. For example, performing airworthiness reviews on a specific aircraft type, while being involved in the continuing airworthiness management of a different aircraft type. </w:t>
      </w:r>
    </w:p>
    <w:p w14:paraId="5B0BB7EF" w14:textId="77777777" w:rsidR="00121FA5" w:rsidRPr="0099131E" w:rsidRDefault="00487292" w:rsidP="008A0C37">
      <w:pPr>
        <w:numPr>
          <w:ilvl w:val="1"/>
          <w:numId w:val="113"/>
        </w:numPr>
        <w:spacing w:before="120" w:after="120" w:line="276" w:lineRule="auto"/>
        <w:ind w:right="28" w:hanging="566"/>
        <w:rPr>
          <w:rFonts w:ascii="Arial" w:hAnsi="Arial" w:cs="Arial"/>
          <w:lang w:val="en-US"/>
        </w:rPr>
      </w:pPr>
      <w:r w:rsidRPr="0099131E">
        <w:rPr>
          <w:rFonts w:ascii="Arial" w:hAnsi="Arial" w:cs="Arial"/>
          <w:lang w:val="en-US"/>
        </w:rPr>
        <w:t xml:space="preserve">A CAMO holding a maintenance organisation approval may nominate maintenance personnel from their maintenance organisation as airworthiness review staff, as long as they are not involved in the airworthiness management of the aircraft. These personnel should not have been involved in the release to service of that particular aircraft (other than maintenance tasks performed during the physical survey of the aircraft or performed as a result of findings discovered during such physical survey) to avoid possible conflict of interests. </w:t>
      </w:r>
    </w:p>
    <w:p w14:paraId="6B9C39D1" w14:textId="77777777" w:rsidR="00121FA5" w:rsidRPr="0099131E" w:rsidRDefault="00487292" w:rsidP="008A0C37">
      <w:pPr>
        <w:numPr>
          <w:ilvl w:val="1"/>
          <w:numId w:val="113"/>
        </w:numPr>
        <w:spacing w:before="120" w:after="120" w:line="276" w:lineRule="auto"/>
        <w:ind w:right="28" w:hanging="566"/>
        <w:rPr>
          <w:rFonts w:ascii="Arial" w:hAnsi="Arial" w:cs="Arial"/>
          <w:lang w:val="en-US"/>
        </w:rPr>
      </w:pPr>
      <w:r w:rsidRPr="0099131E">
        <w:rPr>
          <w:rFonts w:ascii="Arial" w:hAnsi="Arial" w:cs="Arial"/>
          <w:lang w:val="en-US"/>
        </w:rPr>
        <w:t xml:space="preserve">By nominating as airworthiness review staff personnel from the compliance monitoring department of the CAMO. </w:t>
      </w:r>
    </w:p>
    <w:p w14:paraId="6362F9A4" w14:textId="77777777"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lastRenderedPageBreak/>
        <w:t xml:space="preserve">Overall authority on the airworthiness management process of complete aircraft may be achieved, among other ways, as follows: </w:t>
      </w:r>
    </w:p>
    <w:p w14:paraId="670FE603" w14:textId="77777777" w:rsidR="00121FA5" w:rsidRPr="0099131E" w:rsidRDefault="00487292" w:rsidP="008A0C37">
      <w:pPr>
        <w:numPr>
          <w:ilvl w:val="1"/>
          <w:numId w:val="114"/>
        </w:numPr>
        <w:spacing w:before="120" w:after="120" w:line="276" w:lineRule="auto"/>
        <w:ind w:right="28" w:hanging="566"/>
        <w:rPr>
          <w:rFonts w:ascii="Arial" w:hAnsi="Arial" w:cs="Arial"/>
          <w:lang w:val="en-US"/>
        </w:rPr>
      </w:pPr>
      <w:r w:rsidRPr="0099131E">
        <w:rPr>
          <w:rFonts w:ascii="Arial" w:hAnsi="Arial" w:cs="Arial"/>
          <w:lang w:val="en-US"/>
        </w:rPr>
        <w:t xml:space="preserve">By nominating as airworthiness review staff the accountable manager or the nominated post holder. </w:t>
      </w:r>
    </w:p>
    <w:p w14:paraId="67F7EE55" w14:textId="77777777" w:rsidR="00121FA5" w:rsidRPr="0099131E" w:rsidRDefault="00487292" w:rsidP="008A0C37">
      <w:pPr>
        <w:numPr>
          <w:ilvl w:val="1"/>
          <w:numId w:val="114"/>
        </w:numPr>
        <w:spacing w:before="120" w:after="120" w:line="276" w:lineRule="auto"/>
        <w:ind w:right="28" w:hanging="566"/>
        <w:rPr>
          <w:rFonts w:ascii="Arial" w:hAnsi="Arial" w:cs="Arial"/>
          <w:lang w:val="en-US"/>
        </w:rPr>
      </w:pPr>
      <w:r w:rsidRPr="0099131E">
        <w:rPr>
          <w:rFonts w:ascii="Arial" w:hAnsi="Arial" w:cs="Arial"/>
          <w:lang w:val="en-US"/>
        </w:rPr>
        <w:t xml:space="preserve">By being authorised to perform airworthiness reviews only on those particular aircraft for which the person is responsible for the complete continuing airworthiness management process. </w:t>
      </w:r>
    </w:p>
    <w:p w14:paraId="2D7F2CA4" w14:textId="77777777" w:rsidR="00121FA5" w:rsidRPr="0099131E" w:rsidRDefault="00487292" w:rsidP="008A0C37">
      <w:pPr>
        <w:numPr>
          <w:ilvl w:val="1"/>
          <w:numId w:val="114"/>
        </w:numPr>
        <w:spacing w:before="120" w:after="120" w:line="276" w:lineRule="auto"/>
        <w:ind w:right="28" w:hanging="566"/>
        <w:rPr>
          <w:rFonts w:ascii="Arial" w:hAnsi="Arial" w:cs="Arial"/>
          <w:lang w:val="en-US"/>
        </w:rPr>
      </w:pPr>
      <w:r w:rsidRPr="0099131E">
        <w:rPr>
          <w:rFonts w:ascii="Arial" w:hAnsi="Arial" w:cs="Arial"/>
          <w:lang w:val="en-US"/>
        </w:rPr>
        <w:t xml:space="preserve">In the case of one-man organisations, this person has always overall authority. This means that this person can be nominated as airworthiness review staff. </w:t>
      </w:r>
    </w:p>
    <w:p w14:paraId="02E0496D" w14:textId="77777777" w:rsidR="00121FA5" w:rsidRPr="00AD5294" w:rsidRDefault="00AD5294" w:rsidP="00AD5294">
      <w:pPr>
        <w:spacing w:before="120" w:after="120" w:line="360" w:lineRule="auto"/>
        <w:ind w:left="0" w:right="0" w:firstLine="0"/>
        <w:rPr>
          <w:rFonts w:ascii="Arial" w:hAnsi="Arial" w:cs="Arial"/>
          <w:b/>
          <w:sz w:val="24"/>
          <w:szCs w:val="24"/>
          <w:lang w:val="en-US"/>
        </w:rPr>
      </w:pPr>
      <w:r w:rsidRPr="00AD5294">
        <w:rPr>
          <w:rFonts w:ascii="Arial" w:hAnsi="Arial" w:cs="Arial"/>
          <w:b/>
          <w:sz w:val="24"/>
          <w:szCs w:val="24"/>
          <w:lang w:val="en-US"/>
        </w:rPr>
        <w:t xml:space="preserve">AMC1 CAMO.A.310 (a) (3) </w:t>
      </w:r>
      <w:r>
        <w:rPr>
          <w:rFonts w:ascii="Arial" w:hAnsi="Arial" w:cs="Arial"/>
          <w:b/>
          <w:sz w:val="24"/>
          <w:szCs w:val="24"/>
          <w:lang w:val="en-US"/>
        </w:rPr>
        <w:t xml:space="preserve">- </w:t>
      </w:r>
      <w:r w:rsidRPr="00AD5294">
        <w:rPr>
          <w:rFonts w:ascii="Arial" w:hAnsi="Arial" w:cs="Arial"/>
          <w:b/>
          <w:sz w:val="24"/>
          <w:szCs w:val="24"/>
          <w:lang w:val="en-US"/>
        </w:rPr>
        <w:t>Airworthiness review staff qualifications</w:t>
      </w:r>
    </w:p>
    <w:p w14:paraId="716D96C3" w14:textId="77777777"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FORMAL AERONAUTICAL MAINTENANCE TRAINING </w:t>
      </w:r>
    </w:p>
    <w:p w14:paraId="143DB194"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Formal aeronautical maintenance training means training (internal or external) supported by evidence on the following subjects: </w:t>
      </w:r>
    </w:p>
    <w:p w14:paraId="1DD23330" w14:textId="77777777" w:rsidR="00121FA5" w:rsidRPr="0099131E" w:rsidRDefault="00487292" w:rsidP="008A0C37">
      <w:pPr>
        <w:numPr>
          <w:ilvl w:val="0"/>
          <w:numId w:val="115"/>
        </w:numPr>
        <w:spacing w:before="120" w:after="120" w:line="276" w:lineRule="auto"/>
        <w:ind w:right="28" w:hanging="566"/>
        <w:rPr>
          <w:rFonts w:ascii="Arial" w:hAnsi="Arial" w:cs="Arial"/>
          <w:lang w:val="en-US"/>
        </w:rPr>
      </w:pPr>
      <w:r w:rsidRPr="0099131E">
        <w:rPr>
          <w:rFonts w:ascii="Arial" w:hAnsi="Arial" w:cs="Arial"/>
          <w:lang w:val="en-US"/>
        </w:rPr>
        <w:t xml:space="preserve">Relevant parts of initial and continuing airworthiness regulations; </w:t>
      </w:r>
    </w:p>
    <w:p w14:paraId="240289A9" w14:textId="77777777" w:rsidR="00121FA5" w:rsidRPr="0099131E" w:rsidRDefault="00487292" w:rsidP="008A0C37">
      <w:pPr>
        <w:numPr>
          <w:ilvl w:val="0"/>
          <w:numId w:val="115"/>
        </w:numPr>
        <w:spacing w:before="120" w:after="120" w:line="276" w:lineRule="auto"/>
        <w:ind w:right="28" w:hanging="566"/>
        <w:rPr>
          <w:rFonts w:ascii="Arial" w:hAnsi="Arial" w:cs="Arial"/>
          <w:lang w:val="en-US"/>
        </w:rPr>
      </w:pPr>
      <w:r w:rsidRPr="0099131E">
        <w:rPr>
          <w:rFonts w:ascii="Arial" w:hAnsi="Arial" w:cs="Arial"/>
          <w:lang w:val="en-US"/>
        </w:rPr>
        <w:t xml:space="preserve">Relevant parts of operational requirements and procedures, if applicable; </w:t>
      </w:r>
    </w:p>
    <w:p w14:paraId="1067EE57" w14:textId="77777777" w:rsidR="00121FA5" w:rsidRPr="0099131E" w:rsidRDefault="00487292" w:rsidP="008A0C37">
      <w:pPr>
        <w:numPr>
          <w:ilvl w:val="0"/>
          <w:numId w:val="115"/>
        </w:numPr>
        <w:spacing w:before="120" w:after="120" w:line="276" w:lineRule="auto"/>
        <w:ind w:right="28" w:hanging="566"/>
        <w:rPr>
          <w:rFonts w:ascii="Arial" w:hAnsi="Arial" w:cs="Arial"/>
          <w:lang w:val="en-US"/>
        </w:rPr>
      </w:pPr>
      <w:r w:rsidRPr="0099131E">
        <w:rPr>
          <w:rFonts w:ascii="Arial" w:hAnsi="Arial" w:cs="Arial"/>
          <w:lang w:val="en-US"/>
        </w:rPr>
        <w:t xml:space="preserve">The organisation’s continuing airworthiness management exposition; </w:t>
      </w:r>
    </w:p>
    <w:p w14:paraId="7E2F4031" w14:textId="77777777" w:rsidR="00121FA5" w:rsidRPr="0099131E" w:rsidRDefault="00487292" w:rsidP="008A0C37">
      <w:pPr>
        <w:numPr>
          <w:ilvl w:val="0"/>
          <w:numId w:val="115"/>
        </w:numPr>
        <w:spacing w:before="120" w:after="120" w:line="276" w:lineRule="auto"/>
        <w:ind w:right="28" w:hanging="566"/>
        <w:rPr>
          <w:rFonts w:ascii="Arial" w:hAnsi="Arial" w:cs="Arial"/>
          <w:lang w:val="en-US"/>
        </w:rPr>
      </w:pPr>
      <w:r w:rsidRPr="0099131E">
        <w:rPr>
          <w:rFonts w:ascii="Arial" w:hAnsi="Arial" w:cs="Arial"/>
          <w:lang w:val="en-US"/>
        </w:rPr>
        <w:t xml:space="preserve">Knowledge of a relevant sample of the type(s) of aircraft gained through a formalised training course. These courses should be at least at a level equivalent to </w:t>
      </w:r>
      <w:hyperlink r:id="rId10">
        <w:r w:rsidRPr="0099131E">
          <w:rPr>
            <w:rFonts w:ascii="Arial" w:hAnsi="Arial" w:cs="Arial"/>
            <w:lang w:val="en-US"/>
          </w:rPr>
          <w:t>Part</w:t>
        </w:r>
      </w:hyperlink>
      <w:hyperlink r:id="rId11">
        <w:r w:rsidRPr="0099131E">
          <w:rPr>
            <w:rFonts w:ascii="Arial" w:hAnsi="Arial" w:cs="Arial"/>
            <w:lang w:val="en-US"/>
          </w:rPr>
          <w:t>-</w:t>
        </w:r>
      </w:hyperlink>
      <w:hyperlink r:id="rId12">
        <w:r w:rsidRPr="0099131E">
          <w:rPr>
            <w:rFonts w:ascii="Arial" w:hAnsi="Arial" w:cs="Arial"/>
            <w:lang w:val="en-US"/>
          </w:rPr>
          <w:t>66 Appendix III</w:t>
        </w:r>
      </w:hyperlink>
      <w:hyperlink r:id="rId13">
        <w:r w:rsidRPr="0099131E">
          <w:rPr>
            <w:rFonts w:ascii="Arial" w:hAnsi="Arial" w:cs="Arial"/>
            <w:lang w:val="en-US"/>
          </w:rPr>
          <w:t xml:space="preserve"> </w:t>
        </w:r>
      </w:hyperlink>
      <w:r w:rsidRPr="0099131E">
        <w:rPr>
          <w:rFonts w:ascii="Arial" w:hAnsi="Arial" w:cs="Arial"/>
          <w:lang w:val="en-US"/>
        </w:rPr>
        <w:t xml:space="preserve">Level 1 General Familiarisation and could be provided by </w:t>
      </w:r>
      <w:hyperlink r:id="rId14">
        <w:r w:rsidRPr="0099131E">
          <w:rPr>
            <w:rFonts w:ascii="Arial" w:hAnsi="Arial" w:cs="Arial"/>
            <w:lang w:val="en-US"/>
          </w:rPr>
          <w:t>a Part</w:t>
        </w:r>
      </w:hyperlink>
      <w:hyperlink r:id="rId15">
        <w:r w:rsidRPr="0099131E">
          <w:rPr>
            <w:rFonts w:ascii="Arial" w:hAnsi="Arial" w:cs="Arial"/>
            <w:lang w:val="en-US"/>
          </w:rPr>
          <w:t>-</w:t>
        </w:r>
      </w:hyperlink>
      <w:hyperlink r:id="rId16">
        <w:r w:rsidRPr="0099131E">
          <w:rPr>
            <w:rFonts w:ascii="Arial" w:hAnsi="Arial" w:cs="Arial"/>
            <w:lang w:val="en-US"/>
          </w:rPr>
          <w:t>147</w:t>
        </w:r>
      </w:hyperlink>
      <w:hyperlink r:id="rId17">
        <w:r w:rsidRPr="0099131E">
          <w:rPr>
            <w:rFonts w:ascii="Arial" w:hAnsi="Arial" w:cs="Arial"/>
            <w:lang w:val="en-US"/>
          </w:rPr>
          <w:t xml:space="preserve"> </w:t>
        </w:r>
      </w:hyperlink>
      <w:r w:rsidRPr="0099131E">
        <w:rPr>
          <w:rFonts w:ascii="Arial" w:hAnsi="Arial" w:cs="Arial"/>
          <w:lang w:val="en-US"/>
        </w:rPr>
        <w:t xml:space="preserve">organisation, by the manufacturer, or by any other organisation accepted by the competent authority. </w:t>
      </w:r>
    </w:p>
    <w:p w14:paraId="75BE87AA" w14:textId="77777777"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‘Relevant sample’ means that these courses should cover typical aircraft and aircraft systems that are within the scope of work. </w:t>
      </w:r>
    </w:p>
    <w:p w14:paraId="29678C4E" w14:textId="77777777" w:rsidR="00121FA5" w:rsidRPr="0099131E" w:rsidRDefault="00487292" w:rsidP="002012F6">
      <w:pPr>
        <w:numPr>
          <w:ilvl w:val="0"/>
          <w:numId w:val="56"/>
        </w:numPr>
        <w:spacing w:before="120" w:after="120" w:line="276" w:lineRule="auto"/>
        <w:ind w:right="28" w:hanging="566"/>
        <w:rPr>
          <w:rFonts w:ascii="Arial" w:hAnsi="Arial" w:cs="Arial"/>
        </w:rPr>
      </w:pPr>
      <w:r w:rsidRPr="0099131E">
        <w:rPr>
          <w:rFonts w:ascii="Arial" w:hAnsi="Arial" w:cs="Arial"/>
        </w:rPr>
        <w:t xml:space="preserve">Maintenance methods. </w:t>
      </w:r>
    </w:p>
    <w:p w14:paraId="047E5672" w14:textId="77777777" w:rsidR="00121FA5" w:rsidRPr="00AD5294" w:rsidRDefault="00AD5294" w:rsidP="00AD5294">
      <w:pPr>
        <w:spacing w:before="120" w:after="120" w:line="360" w:lineRule="auto"/>
        <w:ind w:left="0" w:right="0" w:firstLine="0"/>
        <w:rPr>
          <w:rFonts w:ascii="Arial" w:hAnsi="Arial" w:cs="Arial"/>
          <w:b/>
          <w:lang w:val="en-US"/>
        </w:rPr>
      </w:pPr>
      <w:r w:rsidRPr="00AD5294">
        <w:rPr>
          <w:rFonts w:ascii="Arial" w:hAnsi="Arial" w:cs="Arial"/>
          <w:b/>
          <w:color w:val="auto"/>
          <w:sz w:val="24"/>
          <w:szCs w:val="24"/>
          <w:lang w:val="en-US"/>
        </w:rPr>
        <w:t>AMC1 CAMO.A.310</w:t>
      </w:r>
      <w:r>
        <w:rPr>
          <w:rFonts w:ascii="Arial" w:hAnsi="Arial" w:cs="Arial"/>
          <w:b/>
          <w:color w:val="auto"/>
          <w:sz w:val="24"/>
          <w:szCs w:val="24"/>
          <w:lang w:val="en-US"/>
        </w:rPr>
        <w:t xml:space="preserve"> </w:t>
      </w:r>
      <w:r w:rsidRPr="00AD5294">
        <w:rPr>
          <w:rFonts w:ascii="Arial" w:hAnsi="Arial" w:cs="Arial"/>
          <w:b/>
          <w:color w:val="auto"/>
          <w:sz w:val="24"/>
          <w:szCs w:val="24"/>
          <w:lang w:val="en-US"/>
        </w:rPr>
        <w:t xml:space="preserve">(c) </w:t>
      </w:r>
      <w:r>
        <w:rPr>
          <w:rFonts w:ascii="Arial" w:hAnsi="Arial" w:cs="Arial"/>
          <w:b/>
          <w:color w:val="auto"/>
          <w:sz w:val="24"/>
          <w:szCs w:val="24"/>
          <w:lang w:val="en-US"/>
        </w:rPr>
        <w:t xml:space="preserve">- </w:t>
      </w:r>
      <w:r w:rsidRPr="00AD5294">
        <w:rPr>
          <w:rFonts w:ascii="Arial" w:hAnsi="Arial" w:cs="Arial"/>
          <w:b/>
          <w:color w:val="auto"/>
          <w:sz w:val="24"/>
          <w:szCs w:val="24"/>
          <w:lang w:val="en-US"/>
        </w:rPr>
        <w:t>Airworthiness review staff qualifications</w:t>
      </w:r>
    </w:p>
    <w:p w14:paraId="7DC6F92D" w14:textId="77777777"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FORMAL ACCEPTANCE BY THE COMPETENT AUTHORITY </w:t>
      </w:r>
    </w:p>
    <w:p w14:paraId="5552222A"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The approval by the competent authority of the CAME, containing, as specified in point CAMO.A.300(a)(8), the nominative list of CAMO.A.305(e) personnel, constitutes the formal acceptance by the competent authority of the airworthiness review staff. </w:t>
      </w:r>
    </w:p>
    <w:p w14:paraId="4AF597F9"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If the airworthiness review is performed under the supervision of existing airworthiness review staff, evidence should be provided to the competent authority. </w:t>
      </w:r>
    </w:p>
    <w:p w14:paraId="4AD408D1"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The inclusion of an airworthiness review staff in such CAME list also constitutes the formal authorisation by the organisation. </w:t>
      </w:r>
    </w:p>
    <w:p w14:paraId="43632034" w14:textId="77777777" w:rsidR="002F6F99" w:rsidRDefault="002F6F99" w:rsidP="00AD5294">
      <w:pPr>
        <w:spacing w:before="120" w:after="120" w:line="360" w:lineRule="auto"/>
        <w:ind w:left="0" w:right="0" w:firstLine="0"/>
        <w:rPr>
          <w:rFonts w:ascii="Arial" w:hAnsi="Arial" w:cs="Arial"/>
          <w:b/>
          <w:color w:val="auto"/>
          <w:sz w:val="24"/>
          <w:szCs w:val="24"/>
          <w:lang w:val="en-US"/>
        </w:rPr>
      </w:pPr>
    </w:p>
    <w:p w14:paraId="23C294B9" w14:textId="77777777" w:rsidR="00D53CF0" w:rsidRDefault="00D53CF0" w:rsidP="00AD5294">
      <w:pPr>
        <w:spacing w:before="120" w:after="120" w:line="360" w:lineRule="auto"/>
        <w:ind w:left="0" w:right="0" w:firstLine="0"/>
        <w:rPr>
          <w:rFonts w:ascii="Arial" w:hAnsi="Arial" w:cs="Arial"/>
          <w:b/>
          <w:color w:val="auto"/>
          <w:sz w:val="24"/>
          <w:szCs w:val="24"/>
          <w:lang w:val="en-US"/>
        </w:rPr>
      </w:pPr>
    </w:p>
    <w:p w14:paraId="4CD74268" w14:textId="77777777" w:rsidR="00121FA5" w:rsidRPr="00AD5294" w:rsidRDefault="00AD5294" w:rsidP="00AD5294">
      <w:pPr>
        <w:spacing w:before="120" w:after="120" w:line="360" w:lineRule="auto"/>
        <w:ind w:left="0" w:right="0" w:firstLine="0"/>
        <w:rPr>
          <w:rFonts w:ascii="Arial" w:hAnsi="Arial" w:cs="Arial"/>
          <w:b/>
          <w:lang w:val="en-US"/>
        </w:rPr>
      </w:pPr>
      <w:r w:rsidRPr="00AD5294">
        <w:rPr>
          <w:rFonts w:ascii="Arial" w:hAnsi="Arial" w:cs="Arial"/>
          <w:b/>
          <w:color w:val="auto"/>
          <w:sz w:val="24"/>
          <w:szCs w:val="24"/>
          <w:lang w:val="en-US"/>
        </w:rPr>
        <w:lastRenderedPageBreak/>
        <w:t>AMC1 CAMO.A.310</w:t>
      </w:r>
      <w:r>
        <w:rPr>
          <w:rFonts w:ascii="Arial" w:hAnsi="Arial" w:cs="Arial"/>
          <w:b/>
          <w:color w:val="auto"/>
          <w:sz w:val="24"/>
          <w:szCs w:val="24"/>
          <w:lang w:val="en-US"/>
        </w:rPr>
        <w:t xml:space="preserve"> </w:t>
      </w:r>
      <w:r w:rsidRPr="00AD5294">
        <w:rPr>
          <w:rFonts w:ascii="Arial" w:hAnsi="Arial" w:cs="Arial"/>
          <w:b/>
          <w:color w:val="auto"/>
          <w:sz w:val="24"/>
          <w:szCs w:val="24"/>
          <w:lang w:val="en-US"/>
        </w:rPr>
        <w:t xml:space="preserve">(d) </w:t>
      </w:r>
      <w:r>
        <w:rPr>
          <w:rFonts w:ascii="Arial" w:hAnsi="Arial" w:cs="Arial"/>
          <w:b/>
          <w:color w:val="auto"/>
          <w:sz w:val="24"/>
          <w:szCs w:val="24"/>
          <w:lang w:val="en-US"/>
        </w:rPr>
        <w:t xml:space="preserve">- </w:t>
      </w:r>
      <w:r w:rsidRPr="00AD5294">
        <w:rPr>
          <w:rFonts w:ascii="Arial" w:hAnsi="Arial" w:cs="Arial"/>
          <w:b/>
          <w:color w:val="auto"/>
          <w:sz w:val="24"/>
          <w:szCs w:val="24"/>
          <w:lang w:val="en-US"/>
        </w:rPr>
        <w:t>Airworthiness review staff qualifications</w:t>
      </w:r>
    </w:p>
    <w:p w14:paraId="791B6F9D" w14:textId="77777777"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RECENT EXPERIENCE AND VALIDITY </w:t>
      </w:r>
    </w:p>
    <w:p w14:paraId="2C95C017"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In order to keep the validity of the airworthiness review staff authorisation, the airworthiness review staff should have either: </w:t>
      </w:r>
    </w:p>
    <w:p w14:paraId="07F6F51F" w14:textId="77777777" w:rsidR="00121FA5" w:rsidRPr="0099131E" w:rsidRDefault="00487292" w:rsidP="008A0C37">
      <w:pPr>
        <w:numPr>
          <w:ilvl w:val="0"/>
          <w:numId w:val="116"/>
        </w:numPr>
        <w:spacing w:before="120" w:after="120" w:line="276" w:lineRule="auto"/>
        <w:ind w:right="28" w:hanging="566"/>
        <w:rPr>
          <w:rFonts w:ascii="Arial" w:hAnsi="Arial" w:cs="Arial"/>
          <w:lang w:val="en-US"/>
        </w:rPr>
      </w:pPr>
      <w:r w:rsidRPr="0099131E">
        <w:rPr>
          <w:rFonts w:ascii="Arial" w:hAnsi="Arial" w:cs="Arial"/>
          <w:lang w:val="en-US"/>
        </w:rPr>
        <w:t xml:space="preserve">been involved in continuing airworthiness management activities for at least 6 months in every 2-year period, or </w:t>
      </w:r>
    </w:p>
    <w:p w14:paraId="282653AC" w14:textId="77777777" w:rsidR="00121FA5" w:rsidRPr="0099131E" w:rsidRDefault="00487292" w:rsidP="008A0C37">
      <w:pPr>
        <w:numPr>
          <w:ilvl w:val="0"/>
          <w:numId w:val="116"/>
        </w:numPr>
        <w:spacing w:before="120" w:after="120" w:line="276" w:lineRule="auto"/>
        <w:ind w:right="28" w:hanging="566"/>
        <w:rPr>
          <w:rFonts w:ascii="Arial" w:hAnsi="Arial" w:cs="Arial"/>
          <w:lang w:val="en-US"/>
        </w:rPr>
      </w:pPr>
      <w:r w:rsidRPr="0099131E">
        <w:rPr>
          <w:rFonts w:ascii="Arial" w:hAnsi="Arial" w:cs="Arial"/>
          <w:lang w:val="en-US"/>
        </w:rPr>
        <w:t xml:space="preserve">conducted at least one airworthiness review in the last 12-month period. </w:t>
      </w:r>
    </w:p>
    <w:p w14:paraId="6164A3CE"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In order to restore the validity of the authorisation, the airworthiness review staff should conduct at a satisfactory level an airworthiness review under the supervision of the competent authority or, if accepted by the competent authority, under the supervision of another currently authorised airworthiness review staff of the continuing airworthiness management organisation concerned in accordance with an approved procedure. </w:t>
      </w:r>
    </w:p>
    <w:p w14:paraId="6CED0A1F" w14:textId="77777777" w:rsidR="00121FA5" w:rsidRPr="00C0347D" w:rsidRDefault="00C0347D" w:rsidP="00C0347D">
      <w:pPr>
        <w:spacing w:before="120" w:after="120" w:line="360" w:lineRule="auto"/>
        <w:ind w:left="0" w:right="0" w:firstLine="0"/>
        <w:rPr>
          <w:rFonts w:ascii="Arial" w:hAnsi="Arial" w:cs="Arial"/>
          <w:b/>
          <w:lang w:val="en-US"/>
        </w:rPr>
      </w:pPr>
      <w:r w:rsidRPr="00C0347D">
        <w:rPr>
          <w:rFonts w:ascii="Arial" w:hAnsi="Arial" w:cs="Arial"/>
          <w:b/>
          <w:color w:val="auto"/>
          <w:sz w:val="24"/>
          <w:szCs w:val="24"/>
          <w:lang w:val="en-US"/>
        </w:rPr>
        <w:t xml:space="preserve">AMC1 CAMO.A.315 </w:t>
      </w:r>
      <w:r>
        <w:rPr>
          <w:rFonts w:ascii="Arial" w:hAnsi="Arial" w:cs="Arial"/>
          <w:b/>
          <w:color w:val="auto"/>
          <w:sz w:val="24"/>
          <w:szCs w:val="24"/>
          <w:lang w:val="en-US"/>
        </w:rPr>
        <w:t xml:space="preserve">- </w:t>
      </w:r>
      <w:r w:rsidRPr="00C0347D">
        <w:rPr>
          <w:rFonts w:ascii="Arial" w:hAnsi="Arial" w:cs="Arial"/>
          <w:b/>
          <w:color w:val="auto"/>
          <w:sz w:val="24"/>
          <w:szCs w:val="24"/>
          <w:lang w:val="en-US"/>
        </w:rPr>
        <w:t>Continuing airworthiness management</w:t>
      </w:r>
    </w:p>
    <w:p w14:paraId="5CAA43DE"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The CAMO should have adequate knowledge of the design information and aircraft configuration (type specification, customer options, airworthiness directives (ADs), airworthiness limitations contained in the aircraft ICA, modifications, repairs, operational and emergency equipment) and of the required and performed maintenance. The status of aircraft configuration and maintenance should be adequately documented to support the management system. </w:t>
      </w:r>
    </w:p>
    <w:p w14:paraId="0AFA7830"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For CS-25 aeroplanes, adequate knowledge of the airworthiness limitations should cover those contained in CS-25 Book 1, Appendix H, paragraph H25.4 and fuel tank system airworthiness limitations including critical design configuration control limitations (CDCCL). </w:t>
      </w:r>
    </w:p>
    <w:p w14:paraId="45E1896D" w14:textId="77777777" w:rsidR="00121FA5" w:rsidRPr="00C0347D" w:rsidRDefault="00C0347D" w:rsidP="00C0347D">
      <w:pPr>
        <w:spacing w:before="120" w:after="120" w:line="360" w:lineRule="auto"/>
        <w:ind w:left="0" w:right="0" w:firstLine="0"/>
        <w:rPr>
          <w:rFonts w:ascii="Arial" w:hAnsi="Arial" w:cs="Arial"/>
          <w:b/>
          <w:lang w:val="en-US"/>
        </w:rPr>
      </w:pPr>
      <w:r w:rsidRPr="00C0347D">
        <w:rPr>
          <w:rFonts w:ascii="Arial" w:hAnsi="Arial" w:cs="Arial"/>
          <w:b/>
          <w:color w:val="auto"/>
          <w:sz w:val="24"/>
          <w:szCs w:val="24"/>
          <w:lang w:val="en-US"/>
        </w:rPr>
        <w:t>GM1 CAMO.A.315</w:t>
      </w:r>
      <w:r>
        <w:rPr>
          <w:rFonts w:ascii="Arial" w:hAnsi="Arial" w:cs="Arial"/>
          <w:b/>
          <w:color w:val="auto"/>
          <w:sz w:val="24"/>
          <w:szCs w:val="24"/>
          <w:lang w:val="en-US"/>
        </w:rPr>
        <w:t xml:space="preserve"> </w:t>
      </w:r>
      <w:r w:rsidRPr="00C0347D">
        <w:rPr>
          <w:rFonts w:ascii="Arial" w:hAnsi="Arial" w:cs="Arial"/>
          <w:b/>
          <w:color w:val="auto"/>
          <w:sz w:val="24"/>
          <w:szCs w:val="24"/>
          <w:lang w:val="en-US"/>
        </w:rPr>
        <w:t>(b)</w:t>
      </w:r>
      <w:r>
        <w:rPr>
          <w:rFonts w:ascii="Arial" w:hAnsi="Arial" w:cs="Arial"/>
          <w:b/>
          <w:color w:val="auto"/>
          <w:sz w:val="24"/>
          <w:szCs w:val="24"/>
          <w:lang w:val="en-US"/>
        </w:rPr>
        <w:t xml:space="preserve"> </w:t>
      </w:r>
      <w:r w:rsidRPr="00C0347D">
        <w:rPr>
          <w:rFonts w:ascii="Arial" w:hAnsi="Arial" w:cs="Arial"/>
          <w:b/>
          <w:color w:val="auto"/>
          <w:sz w:val="24"/>
          <w:szCs w:val="24"/>
          <w:lang w:val="en-US"/>
        </w:rPr>
        <w:t xml:space="preserve">(1) </w:t>
      </w:r>
      <w:r>
        <w:rPr>
          <w:rFonts w:ascii="Arial" w:hAnsi="Arial" w:cs="Arial"/>
          <w:b/>
          <w:color w:val="auto"/>
          <w:sz w:val="24"/>
          <w:szCs w:val="24"/>
          <w:lang w:val="en-US"/>
        </w:rPr>
        <w:t xml:space="preserve">- </w:t>
      </w:r>
      <w:r w:rsidRPr="00C0347D">
        <w:rPr>
          <w:rFonts w:ascii="Arial" w:hAnsi="Arial" w:cs="Arial"/>
          <w:b/>
          <w:color w:val="auto"/>
          <w:sz w:val="24"/>
          <w:szCs w:val="24"/>
          <w:lang w:val="en-US"/>
        </w:rPr>
        <w:t>Continuing airworthiness management</w:t>
      </w:r>
    </w:p>
    <w:p w14:paraId="7861F914" w14:textId="77777777"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AIRCRAFT MAINTENANCE PROGRAMME </w:t>
      </w:r>
    </w:p>
    <w:p w14:paraId="619D7657"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In accordance with M.A.302 and ML.A.302, the CAMO requirement to ‘control’ the AMP includes in particular: </w:t>
      </w:r>
    </w:p>
    <w:p w14:paraId="70D1CE08" w14:textId="77777777" w:rsidR="00121FA5" w:rsidRPr="0099131E" w:rsidRDefault="00487292" w:rsidP="008A0C37">
      <w:pPr>
        <w:numPr>
          <w:ilvl w:val="0"/>
          <w:numId w:val="57"/>
        </w:numPr>
        <w:spacing w:before="120" w:after="120" w:line="276" w:lineRule="auto"/>
        <w:ind w:right="28" w:hanging="566"/>
        <w:rPr>
          <w:rFonts w:ascii="Arial" w:hAnsi="Arial" w:cs="Arial"/>
          <w:lang w:val="en-US"/>
        </w:rPr>
      </w:pPr>
      <w:r w:rsidRPr="0099131E">
        <w:rPr>
          <w:rFonts w:ascii="Arial" w:hAnsi="Arial" w:cs="Arial"/>
          <w:lang w:val="en-US"/>
        </w:rPr>
        <w:t xml:space="preserve">in the case of aircraft complying with Part-ML, the approval of the AMP and its amendments;  </w:t>
      </w:r>
    </w:p>
    <w:p w14:paraId="3BD9EE5C" w14:textId="77777777" w:rsidR="00121FA5" w:rsidRPr="0099131E" w:rsidRDefault="00487292" w:rsidP="008A0C37">
      <w:pPr>
        <w:numPr>
          <w:ilvl w:val="0"/>
          <w:numId w:val="57"/>
        </w:numPr>
        <w:spacing w:before="120" w:after="120" w:line="276" w:lineRule="auto"/>
        <w:ind w:right="28" w:hanging="566"/>
        <w:rPr>
          <w:rFonts w:ascii="Arial" w:hAnsi="Arial" w:cs="Arial"/>
          <w:lang w:val="en-US"/>
        </w:rPr>
      </w:pPr>
      <w:r w:rsidRPr="0099131E">
        <w:rPr>
          <w:rFonts w:ascii="Arial" w:hAnsi="Arial" w:cs="Arial"/>
          <w:lang w:val="en-US"/>
        </w:rPr>
        <w:t xml:space="preserve">in the case of aircraft complying with Part-M, the presentation of the AMP and its amendments to the competent authority for approval, unless the approval is covered by an indirect approval procedure in accordance with M.A.302(c). </w:t>
      </w:r>
    </w:p>
    <w:p w14:paraId="329A172A" w14:textId="77777777" w:rsidR="00121FA5" w:rsidRPr="00C0347D" w:rsidRDefault="00C0347D" w:rsidP="00C0347D">
      <w:pPr>
        <w:spacing w:before="120" w:after="120" w:line="360" w:lineRule="auto"/>
        <w:ind w:left="0" w:right="0" w:firstLine="0"/>
        <w:rPr>
          <w:rFonts w:ascii="Arial" w:hAnsi="Arial" w:cs="Arial"/>
          <w:b/>
          <w:lang w:val="en-US"/>
        </w:rPr>
      </w:pPr>
      <w:r w:rsidRPr="00C0347D">
        <w:rPr>
          <w:rFonts w:ascii="Arial" w:hAnsi="Arial" w:cs="Arial"/>
          <w:b/>
          <w:color w:val="auto"/>
          <w:sz w:val="24"/>
          <w:szCs w:val="24"/>
          <w:lang w:val="en-US"/>
        </w:rPr>
        <w:t>AMC1 CAMO.A.315</w:t>
      </w:r>
      <w:r>
        <w:rPr>
          <w:rFonts w:ascii="Arial" w:hAnsi="Arial" w:cs="Arial"/>
          <w:b/>
          <w:color w:val="auto"/>
          <w:sz w:val="24"/>
          <w:szCs w:val="24"/>
          <w:lang w:val="en-US"/>
        </w:rPr>
        <w:t xml:space="preserve"> </w:t>
      </w:r>
      <w:r w:rsidRPr="00C0347D">
        <w:rPr>
          <w:rFonts w:ascii="Arial" w:hAnsi="Arial" w:cs="Arial"/>
          <w:b/>
          <w:color w:val="auto"/>
          <w:sz w:val="24"/>
          <w:szCs w:val="24"/>
          <w:lang w:val="en-US"/>
        </w:rPr>
        <w:t>(b)</w:t>
      </w:r>
      <w:r>
        <w:rPr>
          <w:rFonts w:ascii="Arial" w:hAnsi="Arial" w:cs="Arial"/>
          <w:b/>
          <w:color w:val="auto"/>
          <w:sz w:val="24"/>
          <w:szCs w:val="24"/>
          <w:lang w:val="en-US"/>
        </w:rPr>
        <w:t xml:space="preserve"> </w:t>
      </w:r>
      <w:r w:rsidRPr="00C0347D">
        <w:rPr>
          <w:rFonts w:ascii="Arial" w:hAnsi="Arial" w:cs="Arial"/>
          <w:b/>
          <w:color w:val="auto"/>
          <w:sz w:val="24"/>
          <w:szCs w:val="24"/>
          <w:lang w:val="en-US"/>
        </w:rPr>
        <w:t xml:space="preserve">(3) </w:t>
      </w:r>
      <w:r>
        <w:rPr>
          <w:rFonts w:ascii="Arial" w:hAnsi="Arial" w:cs="Arial"/>
          <w:b/>
          <w:color w:val="auto"/>
          <w:sz w:val="24"/>
          <w:szCs w:val="24"/>
          <w:lang w:val="en-US"/>
        </w:rPr>
        <w:t xml:space="preserve">- </w:t>
      </w:r>
      <w:r w:rsidRPr="00C0347D">
        <w:rPr>
          <w:rFonts w:ascii="Arial" w:hAnsi="Arial" w:cs="Arial"/>
          <w:b/>
          <w:color w:val="auto"/>
          <w:sz w:val="24"/>
          <w:szCs w:val="24"/>
          <w:lang w:val="en-US"/>
        </w:rPr>
        <w:t>Continuing airworthiness management</w:t>
      </w:r>
    </w:p>
    <w:p w14:paraId="5C7774A2"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When managing the approval of modifications or repairs, the organisation should ensure that CDCCL are taken into account. </w:t>
      </w:r>
    </w:p>
    <w:p w14:paraId="6DC2448A" w14:textId="77777777" w:rsidR="009C2F55" w:rsidRDefault="009C2F55" w:rsidP="00C0347D">
      <w:pPr>
        <w:spacing w:before="120" w:after="120" w:line="360" w:lineRule="auto"/>
        <w:ind w:left="0" w:right="0" w:firstLine="0"/>
        <w:rPr>
          <w:rFonts w:ascii="Arial" w:hAnsi="Arial" w:cs="Arial"/>
          <w:b/>
          <w:color w:val="auto"/>
          <w:sz w:val="24"/>
          <w:szCs w:val="24"/>
          <w:lang w:val="en-US"/>
        </w:rPr>
      </w:pPr>
    </w:p>
    <w:p w14:paraId="50CC4C3B" w14:textId="77777777" w:rsidR="009C2F55" w:rsidRDefault="009C2F55" w:rsidP="00C0347D">
      <w:pPr>
        <w:spacing w:before="120" w:after="120" w:line="360" w:lineRule="auto"/>
        <w:ind w:left="0" w:right="0" w:firstLine="0"/>
        <w:rPr>
          <w:rFonts w:ascii="Arial" w:hAnsi="Arial" w:cs="Arial"/>
          <w:b/>
          <w:color w:val="auto"/>
          <w:sz w:val="24"/>
          <w:szCs w:val="24"/>
          <w:lang w:val="en-US"/>
        </w:rPr>
      </w:pPr>
    </w:p>
    <w:p w14:paraId="48955511" w14:textId="77777777" w:rsidR="00121FA5" w:rsidRPr="00C0347D" w:rsidRDefault="00C0347D" w:rsidP="00C0347D">
      <w:pPr>
        <w:spacing w:before="120" w:after="120" w:line="360" w:lineRule="auto"/>
        <w:ind w:left="0" w:right="0" w:firstLine="0"/>
        <w:rPr>
          <w:rFonts w:ascii="Arial" w:hAnsi="Arial" w:cs="Arial"/>
          <w:b/>
          <w:lang w:val="en-US"/>
        </w:rPr>
      </w:pPr>
      <w:r w:rsidRPr="00C0347D">
        <w:rPr>
          <w:rFonts w:ascii="Arial" w:hAnsi="Arial" w:cs="Arial"/>
          <w:b/>
          <w:color w:val="auto"/>
          <w:sz w:val="24"/>
          <w:szCs w:val="24"/>
          <w:lang w:val="en-US"/>
        </w:rPr>
        <w:lastRenderedPageBreak/>
        <w:t>AMC1 CAMO.A.315</w:t>
      </w:r>
      <w:r>
        <w:rPr>
          <w:rFonts w:ascii="Arial" w:hAnsi="Arial" w:cs="Arial"/>
          <w:b/>
          <w:color w:val="auto"/>
          <w:sz w:val="24"/>
          <w:szCs w:val="24"/>
          <w:lang w:val="en-US"/>
        </w:rPr>
        <w:t xml:space="preserve"> </w:t>
      </w:r>
      <w:r w:rsidRPr="00C0347D">
        <w:rPr>
          <w:rFonts w:ascii="Arial" w:hAnsi="Arial" w:cs="Arial"/>
          <w:b/>
          <w:color w:val="auto"/>
          <w:sz w:val="24"/>
          <w:szCs w:val="24"/>
          <w:lang w:val="en-US"/>
        </w:rPr>
        <w:t>(b)</w:t>
      </w:r>
      <w:r>
        <w:rPr>
          <w:rFonts w:ascii="Arial" w:hAnsi="Arial" w:cs="Arial"/>
          <w:b/>
          <w:color w:val="auto"/>
          <w:sz w:val="24"/>
          <w:szCs w:val="24"/>
          <w:lang w:val="en-US"/>
        </w:rPr>
        <w:t xml:space="preserve"> </w:t>
      </w:r>
      <w:r w:rsidRPr="00C0347D">
        <w:rPr>
          <w:rFonts w:ascii="Arial" w:hAnsi="Arial" w:cs="Arial"/>
          <w:b/>
          <w:color w:val="auto"/>
          <w:sz w:val="24"/>
          <w:szCs w:val="24"/>
          <w:lang w:val="en-US"/>
        </w:rPr>
        <w:t xml:space="preserve">(4) </w:t>
      </w:r>
      <w:r>
        <w:rPr>
          <w:rFonts w:ascii="Arial" w:hAnsi="Arial" w:cs="Arial"/>
          <w:b/>
          <w:color w:val="auto"/>
          <w:sz w:val="24"/>
          <w:szCs w:val="24"/>
          <w:lang w:val="en-US"/>
        </w:rPr>
        <w:t xml:space="preserve">- </w:t>
      </w:r>
      <w:r w:rsidRPr="00C0347D">
        <w:rPr>
          <w:rFonts w:ascii="Arial" w:hAnsi="Arial" w:cs="Arial"/>
          <w:b/>
          <w:color w:val="auto"/>
          <w:sz w:val="24"/>
          <w:szCs w:val="24"/>
          <w:lang w:val="en-US"/>
        </w:rPr>
        <w:t>Continuing airworthiness management</w:t>
      </w:r>
    </w:p>
    <w:p w14:paraId="23ED3AA7" w14:textId="77777777"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ASSESSMENT OF NON-MANDATORY INFORMATION  </w:t>
      </w:r>
    </w:p>
    <w:p w14:paraId="5EEFEB76"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The CAMO managing the continuing airworthiness of the aircraft should establish and work according to a policy, which assesses non-mandatory information (modification or inspections) related to the airworthiness of the aircraft. Non-mandatory information refers to service bulletins, service letters and other information that is produced for the aircraft and its components by an approved design organisation, the manufacturer, the competent authority or the Agency. </w:t>
      </w:r>
    </w:p>
    <w:p w14:paraId="3529030E" w14:textId="77777777" w:rsidR="00121FA5" w:rsidRPr="00C0347D" w:rsidRDefault="00C0347D" w:rsidP="00C0347D">
      <w:pPr>
        <w:spacing w:before="120" w:after="120" w:line="360" w:lineRule="auto"/>
        <w:ind w:left="0" w:right="0" w:firstLine="0"/>
        <w:rPr>
          <w:rFonts w:ascii="Arial" w:hAnsi="Arial" w:cs="Arial"/>
          <w:b/>
          <w:lang w:val="en-US"/>
        </w:rPr>
      </w:pPr>
      <w:r w:rsidRPr="00C0347D">
        <w:rPr>
          <w:rFonts w:ascii="Arial" w:hAnsi="Arial" w:cs="Arial"/>
          <w:b/>
          <w:color w:val="auto"/>
          <w:sz w:val="24"/>
          <w:szCs w:val="24"/>
          <w:lang w:val="en-US"/>
        </w:rPr>
        <w:t>GM1 CAMO.A.315</w:t>
      </w:r>
      <w:r>
        <w:rPr>
          <w:rFonts w:ascii="Arial" w:hAnsi="Arial" w:cs="Arial"/>
          <w:b/>
          <w:color w:val="auto"/>
          <w:sz w:val="24"/>
          <w:szCs w:val="24"/>
          <w:lang w:val="en-US"/>
        </w:rPr>
        <w:t xml:space="preserve"> </w:t>
      </w:r>
      <w:r w:rsidRPr="00C0347D">
        <w:rPr>
          <w:rFonts w:ascii="Arial" w:hAnsi="Arial" w:cs="Arial"/>
          <w:b/>
          <w:color w:val="auto"/>
          <w:sz w:val="24"/>
          <w:szCs w:val="24"/>
          <w:lang w:val="en-US"/>
        </w:rPr>
        <w:t>(b)</w:t>
      </w:r>
      <w:r>
        <w:rPr>
          <w:rFonts w:ascii="Arial" w:hAnsi="Arial" w:cs="Arial"/>
          <w:b/>
          <w:color w:val="auto"/>
          <w:sz w:val="24"/>
          <w:szCs w:val="24"/>
          <w:lang w:val="en-US"/>
        </w:rPr>
        <w:t xml:space="preserve"> </w:t>
      </w:r>
      <w:r w:rsidRPr="00C0347D">
        <w:rPr>
          <w:rFonts w:ascii="Arial" w:hAnsi="Arial" w:cs="Arial"/>
          <w:b/>
          <w:color w:val="auto"/>
          <w:sz w:val="24"/>
          <w:szCs w:val="24"/>
          <w:lang w:val="en-US"/>
        </w:rPr>
        <w:t xml:space="preserve">(5) </w:t>
      </w:r>
      <w:r>
        <w:rPr>
          <w:rFonts w:ascii="Arial" w:hAnsi="Arial" w:cs="Arial"/>
          <w:b/>
          <w:color w:val="auto"/>
          <w:sz w:val="24"/>
          <w:szCs w:val="24"/>
          <w:lang w:val="en-US"/>
        </w:rPr>
        <w:t xml:space="preserve">- </w:t>
      </w:r>
      <w:r w:rsidRPr="00C0347D">
        <w:rPr>
          <w:rFonts w:ascii="Arial" w:hAnsi="Arial" w:cs="Arial"/>
          <w:b/>
          <w:color w:val="auto"/>
          <w:sz w:val="24"/>
          <w:szCs w:val="24"/>
          <w:lang w:val="en-US"/>
        </w:rPr>
        <w:t>Continuing airworthiness management</w:t>
      </w:r>
    </w:p>
    <w:p w14:paraId="01670D3A"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This requirement means that the CAMO is responsible for determining what maintenance is required, when it has to be performed, by whom and to what standard in order to ensure the continuing airworthiness of the aircraft. </w:t>
      </w:r>
    </w:p>
    <w:p w14:paraId="69731514" w14:textId="77777777" w:rsidR="00121FA5" w:rsidRPr="00C0347D" w:rsidRDefault="00C0347D" w:rsidP="00C0347D">
      <w:pPr>
        <w:spacing w:before="120" w:after="120" w:line="360" w:lineRule="auto"/>
        <w:ind w:left="11" w:right="0" w:hanging="11"/>
        <w:rPr>
          <w:rFonts w:ascii="Arial" w:hAnsi="Arial" w:cs="Arial"/>
          <w:b/>
          <w:lang w:val="en-US"/>
        </w:rPr>
      </w:pPr>
      <w:r w:rsidRPr="00C0347D">
        <w:rPr>
          <w:rFonts w:ascii="Arial" w:hAnsi="Arial" w:cs="Arial"/>
          <w:b/>
          <w:color w:val="auto"/>
          <w:sz w:val="24"/>
          <w:szCs w:val="24"/>
          <w:lang w:val="en-US"/>
        </w:rPr>
        <w:t>AMC1 CAMO.A.315</w:t>
      </w:r>
      <w:r>
        <w:rPr>
          <w:rFonts w:ascii="Arial" w:hAnsi="Arial" w:cs="Arial"/>
          <w:b/>
          <w:color w:val="auto"/>
          <w:sz w:val="24"/>
          <w:szCs w:val="24"/>
          <w:lang w:val="en-US"/>
        </w:rPr>
        <w:t xml:space="preserve"> </w:t>
      </w:r>
      <w:r w:rsidRPr="00C0347D">
        <w:rPr>
          <w:rFonts w:ascii="Arial" w:hAnsi="Arial" w:cs="Arial"/>
          <w:b/>
          <w:color w:val="auto"/>
          <w:sz w:val="24"/>
          <w:szCs w:val="24"/>
          <w:lang w:val="en-US"/>
        </w:rPr>
        <w:t xml:space="preserve">(c) </w:t>
      </w:r>
      <w:r>
        <w:rPr>
          <w:rFonts w:ascii="Arial" w:hAnsi="Arial" w:cs="Arial"/>
          <w:b/>
          <w:color w:val="auto"/>
          <w:sz w:val="24"/>
          <w:szCs w:val="24"/>
          <w:lang w:val="en-US"/>
        </w:rPr>
        <w:t xml:space="preserve">- </w:t>
      </w:r>
      <w:r w:rsidRPr="00C0347D">
        <w:rPr>
          <w:rFonts w:ascii="Arial" w:hAnsi="Arial" w:cs="Arial"/>
          <w:b/>
          <w:color w:val="auto"/>
          <w:sz w:val="24"/>
          <w:szCs w:val="24"/>
          <w:lang w:val="en-US"/>
        </w:rPr>
        <w:t>Continuing airworthiness management</w:t>
      </w:r>
    </w:p>
    <w:p w14:paraId="7EFC8425" w14:textId="77777777" w:rsidR="00121FA5" w:rsidRPr="0099131E" w:rsidRDefault="00487292" w:rsidP="008A0C37">
      <w:pPr>
        <w:numPr>
          <w:ilvl w:val="0"/>
          <w:numId w:val="58"/>
        </w:numPr>
        <w:spacing w:before="120" w:after="120" w:line="276" w:lineRule="auto"/>
        <w:ind w:right="28" w:hanging="566"/>
        <w:rPr>
          <w:rFonts w:ascii="Arial" w:hAnsi="Arial" w:cs="Arial"/>
          <w:lang w:val="en-US"/>
        </w:rPr>
      </w:pPr>
      <w:r w:rsidRPr="0099131E">
        <w:rPr>
          <w:rFonts w:ascii="Arial" w:hAnsi="Arial" w:cs="Arial"/>
          <w:lang w:val="en-US"/>
        </w:rPr>
        <w:t xml:space="preserve">As provided for in M.A.201 or ML.A.201, when the operator is approved as a CAMO, or when the operator/owner contracts a CAMO, this CAMO is in charge of the continuing airworthiness management and this includes the tasks specified: </w:t>
      </w:r>
    </w:p>
    <w:p w14:paraId="3866699E" w14:textId="77777777" w:rsidR="00C0347D" w:rsidRPr="00C0347D" w:rsidRDefault="00487292" w:rsidP="008A0C37">
      <w:pPr>
        <w:pStyle w:val="Paragraphedeliste"/>
        <w:numPr>
          <w:ilvl w:val="0"/>
          <w:numId w:val="117"/>
        </w:numPr>
        <w:spacing w:before="120" w:after="120" w:line="276" w:lineRule="auto"/>
        <w:ind w:right="853"/>
        <w:rPr>
          <w:rFonts w:ascii="Arial" w:hAnsi="Arial" w:cs="Arial"/>
          <w:lang w:val="en-US"/>
        </w:rPr>
      </w:pPr>
      <w:r w:rsidRPr="00C0347D">
        <w:rPr>
          <w:rFonts w:ascii="Arial" w:hAnsi="Arial" w:cs="Arial"/>
          <w:lang w:val="en-US"/>
        </w:rPr>
        <w:t xml:space="preserve">for Part-M aircraft, in M.A.301 points (b), (c), (e), (f), (g) and (h); </w:t>
      </w:r>
    </w:p>
    <w:p w14:paraId="4BEE94B6" w14:textId="77777777" w:rsidR="00121FA5" w:rsidRPr="00C0347D" w:rsidRDefault="00487292" w:rsidP="008A0C37">
      <w:pPr>
        <w:pStyle w:val="Paragraphedeliste"/>
        <w:numPr>
          <w:ilvl w:val="0"/>
          <w:numId w:val="117"/>
        </w:numPr>
        <w:spacing w:before="120" w:after="120" w:line="276" w:lineRule="auto"/>
        <w:ind w:right="1278"/>
        <w:rPr>
          <w:rFonts w:ascii="Arial" w:hAnsi="Arial" w:cs="Arial"/>
          <w:lang w:val="en-US"/>
        </w:rPr>
      </w:pPr>
      <w:r w:rsidRPr="00C0347D">
        <w:rPr>
          <w:rFonts w:ascii="Arial" w:hAnsi="Arial" w:cs="Arial"/>
          <w:lang w:val="en-US"/>
        </w:rPr>
        <w:t xml:space="preserve">for Part-ML aircraft, in ML.A.301 points (b), (c), (d) and (e).  </w:t>
      </w:r>
    </w:p>
    <w:p w14:paraId="1ACBDA71" w14:textId="77777777"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If the CAMO does not hold the appropriate maintenance organisation approval (Part-M Subpart F, Part-CAO or a Part-145 approval), then the CAMO should conclude a contract with the appropriate organisation(s). </w:t>
      </w:r>
    </w:p>
    <w:p w14:paraId="1987F01A" w14:textId="77777777" w:rsidR="00121FA5" w:rsidRPr="0099131E" w:rsidRDefault="00487292" w:rsidP="008A0C37">
      <w:pPr>
        <w:numPr>
          <w:ilvl w:val="0"/>
          <w:numId w:val="58"/>
        </w:numPr>
        <w:spacing w:before="120" w:after="120" w:line="276" w:lineRule="auto"/>
        <w:ind w:right="28" w:hanging="566"/>
        <w:rPr>
          <w:rFonts w:ascii="Arial" w:hAnsi="Arial" w:cs="Arial"/>
          <w:lang w:val="en-US"/>
        </w:rPr>
      </w:pPr>
      <w:r w:rsidRPr="0099131E">
        <w:rPr>
          <w:rFonts w:ascii="Arial" w:hAnsi="Arial" w:cs="Arial"/>
          <w:lang w:val="en-US"/>
        </w:rPr>
        <w:t xml:space="preserve">The CAMO bears the responsibility for the airworthy condition of the aircraft for which it performs the continuing airworthiness management. Thus, it should be satisfied before the intended flight that all required maintenance has been properly carried out. </w:t>
      </w:r>
    </w:p>
    <w:p w14:paraId="0F12E120" w14:textId="77777777" w:rsidR="00121FA5" w:rsidRPr="0099131E" w:rsidRDefault="00487292" w:rsidP="008A0C37">
      <w:pPr>
        <w:numPr>
          <w:ilvl w:val="0"/>
          <w:numId w:val="58"/>
        </w:numPr>
        <w:spacing w:before="120" w:after="120" w:line="276" w:lineRule="auto"/>
        <w:ind w:right="28" w:hanging="566"/>
        <w:rPr>
          <w:rFonts w:ascii="Arial" w:hAnsi="Arial" w:cs="Arial"/>
          <w:lang w:val="en-US"/>
        </w:rPr>
      </w:pPr>
      <w:r w:rsidRPr="0099131E">
        <w:rPr>
          <w:rFonts w:ascii="Arial" w:hAnsi="Arial" w:cs="Arial"/>
          <w:lang w:val="en-US"/>
        </w:rPr>
        <w:t xml:space="preserve">The CAMO should agree with the operator on the process to select a maintenance organisation before concluding any contract with a maintenance organisation. </w:t>
      </w:r>
    </w:p>
    <w:p w14:paraId="62534DA2" w14:textId="77777777" w:rsidR="00121FA5" w:rsidRPr="0099131E" w:rsidRDefault="00487292" w:rsidP="008A0C37">
      <w:pPr>
        <w:numPr>
          <w:ilvl w:val="0"/>
          <w:numId w:val="58"/>
        </w:numPr>
        <w:spacing w:before="120" w:after="120" w:line="276" w:lineRule="auto"/>
        <w:ind w:right="28" w:hanging="566"/>
        <w:rPr>
          <w:rFonts w:ascii="Arial" w:hAnsi="Arial" w:cs="Arial"/>
          <w:lang w:val="en-US"/>
        </w:rPr>
      </w:pPr>
      <w:r w:rsidRPr="0099131E">
        <w:rPr>
          <w:rFonts w:ascii="Arial" w:hAnsi="Arial" w:cs="Arial"/>
          <w:lang w:val="en-US"/>
        </w:rPr>
        <w:t xml:space="preserve">The fact that the CAMO has contracted a maintenance organisation should not prevent it from checking at the maintenance facilities on any aspect of the contracted work to fulfil its responsibility for the airworthiness of the aircraft. </w:t>
      </w:r>
    </w:p>
    <w:p w14:paraId="30D624DB" w14:textId="77777777" w:rsidR="00121FA5" w:rsidRPr="0099131E" w:rsidRDefault="00487292" w:rsidP="008A0C37">
      <w:pPr>
        <w:numPr>
          <w:ilvl w:val="0"/>
          <w:numId w:val="58"/>
        </w:numPr>
        <w:spacing w:before="120" w:after="120" w:line="276" w:lineRule="auto"/>
        <w:ind w:right="28" w:hanging="566"/>
        <w:rPr>
          <w:rFonts w:ascii="Arial" w:hAnsi="Arial" w:cs="Arial"/>
          <w:lang w:val="en-US"/>
        </w:rPr>
      </w:pPr>
      <w:r w:rsidRPr="0099131E">
        <w:rPr>
          <w:rFonts w:ascii="Arial" w:hAnsi="Arial" w:cs="Arial"/>
          <w:lang w:val="en-US"/>
        </w:rPr>
        <w:t xml:space="preserve">The contract between the CAMO and the maintenance organisation(s) should specify in detail the responsibilities and the work to be performed by each party. </w:t>
      </w:r>
    </w:p>
    <w:p w14:paraId="2250B9B5" w14:textId="77777777" w:rsidR="00121FA5" w:rsidRPr="0099131E" w:rsidRDefault="00487292" w:rsidP="008A0C37">
      <w:pPr>
        <w:numPr>
          <w:ilvl w:val="0"/>
          <w:numId w:val="58"/>
        </w:numPr>
        <w:spacing w:before="120" w:after="120" w:line="276" w:lineRule="auto"/>
        <w:ind w:right="28" w:hanging="566"/>
        <w:rPr>
          <w:rFonts w:ascii="Arial" w:hAnsi="Arial" w:cs="Arial"/>
          <w:lang w:val="en-US"/>
        </w:rPr>
      </w:pPr>
      <w:r w:rsidRPr="0099131E">
        <w:rPr>
          <w:rFonts w:ascii="Arial" w:hAnsi="Arial" w:cs="Arial"/>
          <w:lang w:val="en-US"/>
        </w:rPr>
        <w:t xml:space="preserve">Both the specification of work and the assignment of responsibilities should be clear, unambiguous and sufficiently detailed to ensure that no misunderstanding arises between the parties concerned that could result in a situation where work that has an effect on the airworthiness or serviceability of aircraft is not or will not be properly performed. </w:t>
      </w:r>
    </w:p>
    <w:p w14:paraId="0DF1078F" w14:textId="77777777" w:rsidR="00121FA5" w:rsidRPr="0099131E" w:rsidRDefault="00487292" w:rsidP="008A0C37">
      <w:pPr>
        <w:numPr>
          <w:ilvl w:val="0"/>
          <w:numId w:val="58"/>
        </w:numPr>
        <w:spacing w:before="120" w:after="120" w:line="276" w:lineRule="auto"/>
        <w:ind w:right="28" w:hanging="566"/>
        <w:rPr>
          <w:rFonts w:ascii="Arial" w:hAnsi="Arial" w:cs="Arial"/>
          <w:lang w:val="en-US"/>
        </w:rPr>
      </w:pPr>
      <w:r w:rsidRPr="0099131E">
        <w:rPr>
          <w:rFonts w:ascii="Arial" w:hAnsi="Arial" w:cs="Arial"/>
          <w:lang w:val="en-US"/>
        </w:rPr>
        <w:t xml:space="preserve">Special attention should be paid to procedures and responsibilities to ensure that all maintenance work is performed, service bulletins are analysed and decisions are taken </w:t>
      </w:r>
      <w:r w:rsidRPr="0099131E">
        <w:rPr>
          <w:rFonts w:ascii="Arial" w:hAnsi="Arial" w:cs="Arial"/>
          <w:lang w:val="en-US"/>
        </w:rPr>
        <w:lastRenderedPageBreak/>
        <w:t xml:space="preserve">on their accomplishment, airworthiness directives are accomplished on time and that all work, including non-mandatory modifications, is carried out to approved data and to the latest standards. </w:t>
      </w:r>
    </w:p>
    <w:p w14:paraId="72BBB244" w14:textId="77777777" w:rsidR="00121FA5" w:rsidRPr="0099131E" w:rsidRDefault="00487292" w:rsidP="008A0C37">
      <w:pPr>
        <w:numPr>
          <w:ilvl w:val="0"/>
          <w:numId w:val="58"/>
        </w:numPr>
        <w:spacing w:before="120" w:after="120" w:line="276" w:lineRule="auto"/>
        <w:ind w:right="28" w:hanging="566"/>
        <w:rPr>
          <w:rFonts w:ascii="Arial" w:hAnsi="Arial" w:cs="Arial"/>
          <w:lang w:val="en-US"/>
        </w:rPr>
      </w:pPr>
      <w:r w:rsidRPr="0099131E">
        <w:rPr>
          <w:rFonts w:ascii="Arial" w:hAnsi="Arial" w:cs="Arial"/>
          <w:lang w:val="en-US"/>
        </w:rPr>
        <w:t xml:space="preserve">Appendix IV to AMC1 CAMO.A.315(c) gives further details on the subject.  </w:t>
      </w:r>
    </w:p>
    <w:p w14:paraId="25B2D92F" w14:textId="77777777" w:rsidR="00121FA5" w:rsidRPr="00C0347D" w:rsidRDefault="00C0347D" w:rsidP="00C0347D">
      <w:pPr>
        <w:spacing w:before="120" w:after="120" w:line="360" w:lineRule="auto"/>
        <w:ind w:left="0" w:right="0" w:firstLine="0"/>
        <w:rPr>
          <w:rFonts w:ascii="Arial" w:hAnsi="Arial" w:cs="Arial"/>
          <w:b/>
          <w:lang w:val="en-US"/>
        </w:rPr>
      </w:pPr>
      <w:r w:rsidRPr="00C0347D">
        <w:rPr>
          <w:rFonts w:ascii="Arial" w:hAnsi="Arial" w:cs="Arial"/>
          <w:b/>
          <w:color w:val="auto"/>
          <w:sz w:val="24"/>
          <w:szCs w:val="24"/>
          <w:lang w:val="en-US"/>
        </w:rPr>
        <w:t>AMC2 CAMO.A.315</w:t>
      </w:r>
      <w:r>
        <w:rPr>
          <w:rFonts w:ascii="Arial" w:hAnsi="Arial" w:cs="Arial"/>
          <w:b/>
          <w:color w:val="auto"/>
          <w:sz w:val="24"/>
          <w:szCs w:val="24"/>
          <w:lang w:val="en-US"/>
        </w:rPr>
        <w:t xml:space="preserve"> </w:t>
      </w:r>
      <w:r w:rsidRPr="00C0347D">
        <w:rPr>
          <w:rFonts w:ascii="Arial" w:hAnsi="Arial" w:cs="Arial"/>
          <w:b/>
          <w:color w:val="auto"/>
          <w:sz w:val="24"/>
          <w:szCs w:val="24"/>
          <w:lang w:val="en-US"/>
        </w:rPr>
        <w:t xml:space="preserve">(c) </w:t>
      </w:r>
      <w:r>
        <w:rPr>
          <w:rFonts w:ascii="Arial" w:hAnsi="Arial" w:cs="Arial"/>
          <w:b/>
          <w:color w:val="auto"/>
          <w:sz w:val="24"/>
          <w:szCs w:val="24"/>
          <w:lang w:val="en-US"/>
        </w:rPr>
        <w:t xml:space="preserve">- </w:t>
      </w:r>
      <w:r w:rsidRPr="00C0347D">
        <w:rPr>
          <w:rFonts w:ascii="Arial" w:hAnsi="Arial" w:cs="Arial"/>
          <w:b/>
          <w:color w:val="auto"/>
          <w:sz w:val="24"/>
          <w:szCs w:val="24"/>
          <w:lang w:val="en-US"/>
        </w:rPr>
        <w:t>Continuing airworthiness management</w:t>
      </w:r>
    </w:p>
    <w:p w14:paraId="5942AAED" w14:textId="77777777"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MAINTENANCE CONTRACT WITH ANOTHER CAMO/OPERATOR  </w:t>
      </w:r>
    </w:p>
    <w:p w14:paraId="6DA4318B" w14:textId="77777777" w:rsidR="00121FA5" w:rsidRPr="0099131E" w:rsidRDefault="00487292" w:rsidP="008A0C37">
      <w:pPr>
        <w:numPr>
          <w:ilvl w:val="0"/>
          <w:numId w:val="59"/>
        </w:numPr>
        <w:spacing w:before="120" w:after="120" w:line="276" w:lineRule="auto"/>
        <w:ind w:right="28" w:hanging="566"/>
        <w:rPr>
          <w:rFonts w:ascii="Arial" w:hAnsi="Arial" w:cs="Arial"/>
          <w:lang w:val="en-US"/>
        </w:rPr>
      </w:pPr>
      <w:r w:rsidRPr="0099131E">
        <w:rPr>
          <w:rFonts w:ascii="Arial" w:hAnsi="Arial" w:cs="Arial"/>
          <w:lang w:val="en-US"/>
        </w:rPr>
        <w:t xml:space="preserve">The purpose of point CAMO.A.315(c) is to ensure that all maintenance is carried out by an appropriately approved maintenance organisation. It is acceptable to contract another operator/CAMO (secondary operator/CAMO) that does not hold a maintenance organisation approval when it proves that such a contract is in the interest of the CAMO by simplifying the management of its maintenance, and the CAMO keeps an appropriate control of it. In this case, the CAME should include appropriate procedures to ensure that all maintenance is ultimately carried out on time by approved maintenance organisations in accordance with appropriate maintenance data. In particular, the compliance monitoring and safety risk management procedures should place great emphasis on monitoring compliance with the above and ensuring proper hazard identification, and management of risks associated with such contracting. The list of approved maintenance organisations, or a reference to this list, should be included in the CAME. </w:t>
      </w:r>
    </w:p>
    <w:p w14:paraId="4F0D8D78" w14:textId="77777777" w:rsidR="00121FA5" w:rsidRPr="0099131E" w:rsidRDefault="00487292" w:rsidP="008A0C37">
      <w:pPr>
        <w:numPr>
          <w:ilvl w:val="0"/>
          <w:numId w:val="59"/>
        </w:numPr>
        <w:spacing w:before="120" w:after="120" w:line="276" w:lineRule="auto"/>
        <w:ind w:right="28" w:hanging="566"/>
        <w:rPr>
          <w:rFonts w:ascii="Arial" w:hAnsi="Arial" w:cs="Arial"/>
        </w:rPr>
      </w:pPr>
      <w:r w:rsidRPr="0099131E">
        <w:rPr>
          <w:rFonts w:ascii="Arial" w:hAnsi="Arial" w:cs="Arial"/>
          <w:lang w:val="en-US"/>
        </w:rPr>
        <w:t xml:space="preserve">This contract should not preclude the CAMO from ensuring that all maintenance is performed by appropriately approved organisations which comply with M.A.201 or ML.A.201. </w:t>
      </w:r>
      <w:r w:rsidRPr="0099131E">
        <w:rPr>
          <w:rFonts w:ascii="Arial" w:hAnsi="Arial" w:cs="Arial"/>
        </w:rPr>
        <w:t xml:space="preserve">Typical arrangements are the following: </w:t>
      </w:r>
    </w:p>
    <w:p w14:paraId="55F904B1" w14:textId="77777777" w:rsidR="00121FA5" w:rsidRPr="0099131E" w:rsidRDefault="00487292" w:rsidP="008A0C37">
      <w:pPr>
        <w:numPr>
          <w:ilvl w:val="1"/>
          <w:numId w:val="118"/>
        </w:numPr>
        <w:spacing w:before="120" w:after="120" w:line="276" w:lineRule="auto"/>
        <w:ind w:right="28" w:hanging="566"/>
        <w:rPr>
          <w:rFonts w:ascii="Arial" w:hAnsi="Arial" w:cs="Arial"/>
        </w:rPr>
      </w:pPr>
      <w:r w:rsidRPr="0099131E">
        <w:rPr>
          <w:rFonts w:ascii="Arial" w:hAnsi="Arial" w:cs="Arial"/>
        </w:rPr>
        <w:t xml:space="preserve">Component maintenance: </w:t>
      </w:r>
    </w:p>
    <w:p w14:paraId="4D35DACF" w14:textId="77777777" w:rsidR="00121FA5" w:rsidRPr="0099131E" w:rsidRDefault="00487292" w:rsidP="0099131E">
      <w:pPr>
        <w:spacing w:before="120" w:after="120" w:line="276" w:lineRule="auto"/>
        <w:ind w:left="1143" w:right="28"/>
        <w:rPr>
          <w:rFonts w:ascii="Arial" w:hAnsi="Arial" w:cs="Arial"/>
          <w:lang w:val="en-US"/>
        </w:rPr>
      </w:pPr>
      <w:r w:rsidRPr="0099131E">
        <w:rPr>
          <w:rFonts w:ascii="Arial" w:hAnsi="Arial" w:cs="Arial"/>
          <w:lang w:val="en-US"/>
        </w:rPr>
        <w:t xml:space="preserve">The CAMO may find it more appropriate to have a primary contractor (the secondary operator/CAMO) dispatching the components to appropriately approved organisations rather than sending themselves different types of components to various maintenance organisations approved under Part-145. The benefit for the CAMO is that the management of maintenance is simplified by having a single point of contact for component maintenance. The CAMO remains responsible for ensuring that all maintenance is performed by maintenance organisations approved under Part-145 and in accordance with appropriate maintenance data. </w:t>
      </w:r>
    </w:p>
    <w:p w14:paraId="26180F3E" w14:textId="77777777" w:rsidR="00121FA5" w:rsidRPr="0099131E" w:rsidRDefault="00487292" w:rsidP="008A0C37">
      <w:pPr>
        <w:numPr>
          <w:ilvl w:val="1"/>
          <w:numId w:val="119"/>
        </w:numPr>
        <w:spacing w:before="120" w:after="120" w:line="276" w:lineRule="auto"/>
        <w:ind w:right="28" w:hanging="566"/>
        <w:rPr>
          <w:rFonts w:ascii="Arial" w:hAnsi="Arial" w:cs="Arial"/>
          <w:lang w:val="en-US"/>
        </w:rPr>
      </w:pPr>
      <w:r w:rsidRPr="0099131E">
        <w:rPr>
          <w:rFonts w:ascii="Arial" w:hAnsi="Arial" w:cs="Arial"/>
          <w:lang w:val="en-US"/>
        </w:rPr>
        <w:t xml:space="preserve">Aircraft, engine and component maintenance: </w:t>
      </w:r>
    </w:p>
    <w:p w14:paraId="040D816A" w14:textId="77777777" w:rsidR="00121FA5" w:rsidRPr="0099131E" w:rsidRDefault="00487292" w:rsidP="0099131E">
      <w:pPr>
        <w:spacing w:before="120" w:after="120" w:line="276" w:lineRule="auto"/>
        <w:ind w:left="1143" w:right="28"/>
        <w:rPr>
          <w:rFonts w:ascii="Arial" w:hAnsi="Arial" w:cs="Arial"/>
          <w:lang w:val="en-US"/>
        </w:rPr>
      </w:pPr>
      <w:r w:rsidRPr="0099131E">
        <w:rPr>
          <w:rFonts w:ascii="Arial" w:hAnsi="Arial" w:cs="Arial"/>
          <w:lang w:val="en-US"/>
        </w:rPr>
        <w:t xml:space="preserve">The CAMO may wish to have a maintenance contract with a secondary operator/CAMO not approved as maintenance organisation for the same type of aircraft. A typical case is that of a dry-leased aircraft between operators where the parties, for consistency or continuity reasons (especially for short-term lease agreements), find it appropriate to keep the aircraft under the current maintenance arrangement. Where this arrangement involves various maintenance organisations, it might be more manageable for the lessee CAMO to have a single maintenance contract with the lessor operator/CAMO. Whatever type of </w:t>
      </w:r>
      <w:r w:rsidRPr="0099131E">
        <w:rPr>
          <w:rFonts w:ascii="Arial" w:hAnsi="Arial" w:cs="Arial"/>
          <w:lang w:val="en-US"/>
        </w:rPr>
        <w:lastRenderedPageBreak/>
        <w:t xml:space="preserve">acceptable maintenance contract is concluded, the CAMO is required to exercise the same level of control on contracted maintenance, particularly through the person(s) nominated under point CAMO.A.305(a) and the management system as referred to in CAMO.A.200. </w:t>
      </w:r>
    </w:p>
    <w:p w14:paraId="152A625A" w14:textId="77777777" w:rsidR="00121FA5" w:rsidRPr="00C0347D" w:rsidRDefault="00C0347D" w:rsidP="00C0347D">
      <w:pPr>
        <w:spacing w:before="120" w:after="120" w:line="360" w:lineRule="auto"/>
        <w:ind w:left="0" w:right="0" w:firstLine="0"/>
        <w:rPr>
          <w:rFonts w:ascii="Arial" w:hAnsi="Arial" w:cs="Arial"/>
          <w:b/>
          <w:lang w:val="en-US"/>
        </w:rPr>
      </w:pPr>
      <w:r w:rsidRPr="00C0347D">
        <w:rPr>
          <w:rFonts w:ascii="Arial" w:hAnsi="Arial" w:cs="Arial"/>
          <w:b/>
          <w:color w:val="auto"/>
          <w:sz w:val="24"/>
          <w:szCs w:val="24"/>
          <w:lang w:val="en-US"/>
        </w:rPr>
        <w:t>GM1 CAMO.A.315</w:t>
      </w:r>
      <w:r>
        <w:rPr>
          <w:rFonts w:ascii="Arial" w:hAnsi="Arial" w:cs="Arial"/>
          <w:b/>
          <w:color w:val="auto"/>
          <w:sz w:val="24"/>
          <w:szCs w:val="24"/>
          <w:lang w:val="en-US"/>
        </w:rPr>
        <w:t xml:space="preserve"> </w:t>
      </w:r>
      <w:r w:rsidRPr="00C0347D">
        <w:rPr>
          <w:rFonts w:ascii="Arial" w:hAnsi="Arial" w:cs="Arial"/>
          <w:b/>
          <w:color w:val="auto"/>
          <w:sz w:val="24"/>
          <w:szCs w:val="24"/>
          <w:lang w:val="en-US"/>
        </w:rPr>
        <w:t xml:space="preserve">(c) </w:t>
      </w:r>
      <w:r>
        <w:rPr>
          <w:rFonts w:ascii="Arial" w:hAnsi="Arial" w:cs="Arial"/>
          <w:b/>
          <w:color w:val="auto"/>
          <w:sz w:val="24"/>
          <w:szCs w:val="24"/>
          <w:lang w:val="en-US"/>
        </w:rPr>
        <w:t xml:space="preserve">- </w:t>
      </w:r>
      <w:r w:rsidRPr="00C0347D">
        <w:rPr>
          <w:rFonts w:ascii="Arial" w:hAnsi="Arial" w:cs="Arial"/>
          <w:b/>
          <w:color w:val="auto"/>
          <w:sz w:val="24"/>
          <w:szCs w:val="24"/>
          <w:lang w:val="en-US"/>
        </w:rPr>
        <w:t>Continuing airworthiness management</w:t>
      </w:r>
    </w:p>
    <w:p w14:paraId="160BDBEF" w14:textId="77777777"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LINE MAINTENANCE CONTRACT </w:t>
      </w:r>
    </w:p>
    <w:p w14:paraId="60010D01"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For line maintenance, the actual layout of the IATA Standard Ground Handling Agreement may be used as a basis, but this does not preclude the CAMO from ensuring that the content of the contract is acceptable and especially that the contract allows the CAMO to properly exercise its continuing airworthiness management responsibility. Those parts of the contract that have no effect on the technical or operational aspects of airworthiness are outside the scope of this paragraph. </w:t>
      </w:r>
    </w:p>
    <w:p w14:paraId="235CCD83" w14:textId="77777777" w:rsidR="00121FA5" w:rsidRPr="00C0347D" w:rsidRDefault="00C0347D" w:rsidP="00C0347D">
      <w:pPr>
        <w:spacing w:before="120" w:after="120" w:line="360" w:lineRule="auto"/>
        <w:ind w:left="0" w:right="0" w:firstLine="0"/>
        <w:rPr>
          <w:rFonts w:ascii="Arial" w:hAnsi="Arial" w:cs="Arial"/>
          <w:b/>
          <w:lang w:val="en-US"/>
        </w:rPr>
      </w:pPr>
      <w:r w:rsidRPr="00C0347D">
        <w:rPr>
          <w:rFonts w:ascii="Arial" w:hAnsi="Arial" w:cs="Arial"/>
          <w:b/>
          <w:color w:val="auto"/>
          <w:sz w:val="24"/>
          <w:szCs w:val="24"/>
          <w:lang w:val="en-US"/>
        </w:rPr>
        <w:t>GM1 CAMO.A.315</w:t>
      </w:r>
      <w:r>
        <w:rPr>
          <w:rFonts w:ascii="Arial" w:hAnsi="Arial" w:cs="Arial"/>
          <w:b/>
          <w:color w:val="auto"/>
          <w:sz w:val="24"/>
          <w:szCs w:val="24"/>
          <w:lang w:val="en-US"/>
        </w:rPr>
        <w:t xml:space="preserve"> </w:t>
      </w:r>
      <w:r w:rsidRPr="00C0347D">
        <w:rPr>
          <w:rFonts w:ascii="Arial" w:hAnsi="Arial" w:cs="Arial"/>
          <w:b/>
          <w:color w:val="auto"/>
          <w:sz w:val="24"/>
          <w:szCs w:val="24"/>
          <w:lang w:val="en-US"/>
        </w:rPr>
        <w:t xml:space="preserve">(d) </w:t>
      </w:r>
      <w:r>
        <w:rPr>
          <w:rFonts w:ascii="Arial" w:hAnsi="Arial" w:cs="Arial"/>
          <w:b/>
          <w:color w:val="auto"/>
          <w:sz w:val="24"/>
          <w:szCs w:val="24"/>
          <w:lang w:val="en-US"/>
        </w:rPr>
        <w:t xml:space="preserve">- </w:t>
      </w:r>
      <w:r w:rsidRPr="00C0347D">
        <w:rPr>
          <w:rFonts w:ascii="Arial" w:hAnsi="Arial" w:cs="Arial"/>
          <w:b/>
          <w:color w:val="auto"/>
          <w:sz w:val="24"/>
          <w:szCs w:val="24"/>
          <w:lang w:val="en-US"/>
        </w:rPr>
        <w:t>Continuing airworthiness management</w:t>
      </w:r>
    </w:p>
    <w:p w14:paraId="3A44CE84" w14:textId="77777777" w:rsidR="00121FA5" w:rsidRPr="0099131E" w:rsidRDefault="00C0347D" w:rsidP="0099131E">
      <w:pPr>
        <w:spacing w:before="120" w:after="120" w:line="276" w:lineRule="auto"/>
        <w:ind w:right="0"/>
        <w:rPr>
          <w:rFonts w:ascii="Arial" w:hAnsi="Arial" w:cs="Arial"/>
          <w:lang w:val="en-US"/>
        </w:rPr>
      </w:pPr>
      <w:r>
        <w:rPr>
          <w:rFonts w:ascii="Arial" w:hAnsi="Arial" w:cs="Arial"/>
          <w:b/>
          <w:lang w:val="en-US"/>
        </w:rPr>
        <w:t>WORK ORDERS</w:t>
      </w:r>
    </w:p>
    <w:p w14:paraId="7CB37311" w14:textId="77777777" w:rsidR="00121FA5" w:rsidRPr="0099131E" w:rsidRDefault="00487292" w:rsidP="00FE77D1">
      <w:pPr>
        <w:spacing w:before="120" w:after="120" w:line="276" w:lineRule="auto"/>
        <w:ind w:left="-6" w:right="28" w:hanging="11"/>
        <w:rPr>
          <w:rFonts w:ascii="Arial" w:hAnsi="Arial" w:cs="Arial"/>
          <w:lang w:val="en-US"/>
        </w:rPr>
      </w:pPr>
      <w:r w:rsidRPr="0099131E">
        <w:rPr>
          <w:rFonts w:ascii="Arial" w:hAnsi="Arial" w:cs="Arial"/>
          <w:lang w:val="en-US"/>
        </w:rPr>
        <w:t xml:space="preserve">The intent of this paragraph is that maintenance contracts are not necessary when the continuing airworthiness management exposition specifies that the relevant maintenance activity may be ordered through one-time work orders. This includes unscheduled line maintenance and may also include component maintenance up to engines, as long as the maintenance is manageable through work orders, in terms of both volume and complexity. It should be noted that this paragraph implies that even where base maintenance is ordered on a case-by-case basis, there should be a written maintenance contract. </w:t>
      </w:r>
    </w:p>
    <w:p w14:paraId="0B526092" w14:textId="77777777" w:rsidR="00121FA5" w:rsidRPr="00C0347D" w:rsidRDefault="00C0347D" w:rsidP="00C0347D">
      <w:pPr>
        <w:spacing w:before="120" w:after="120" w:line="360" w:lineRule="auto"/>
        <w:ind w:left="0" w:right="0" w:firstLine="0"/>
        <w:rPr>
          <w:rFonts w:ascii="Arial" w:hAnsi="Arial" w:cs="Arial"/>
          <w:b/>
          <w:lang w:val="en-US"/>
        </w:rPr>
      </w:pPr>
      <w:r w:rsidRPr="00C0347D">
        <w:rPr>
          <w:rFonts w:ascii="Arial" w:hAnsi="Arial" w:cs="Arial"/>
          <w:b/>
          <w:color w:val="auto"/>
          <w:sz w:val="24"/>
          <w:szCs w:val="24"/>
          <w:lang w:val="en-US"/>
        </w:rPr>
        <w:t xml:space="preserve">AMC1 CAMO.A.325 </w:t>
      </w:r>
      <w:r>
        <w:rPr>
          <w:rFonts w:ascii="Arial" w:hAnsi="Arial" w:cs="Arial"/>
          <w:b/>
          <w:color w:val="auto"/>
          <w:sz w:val="24"/>
          <w:szCs w:val="24"/>
          <w:lang w:val="en-US"/>
        </w:rPr>
        <w:t xml:space="preserve">- </w:t>
      </w:r>
      <w:r w:rsidRPr="00C0347D">
        <w:rPr>
          <w:rFonts w:ascii="Arial" w:hAnsi="Arial" w:cs="Arial"/>
          <w:b/>
          <w:color w:val="auto"/>
          <w:sz w:val="24"/>
          <w:szCs w:val="24"/>
          <w:lang w:val="en-US"/>
        </w:rPr>
        <w:t>Continuing airworthiness management data</w:t>
      </w:r>
    </w:p>
    <w:p w14:paraId="724F6B39" w14:textId="77777777"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MAINTENANCE DATA PROVIDED BY THE CUSTOMER  </w:t>
      </w:r>
    </w:p>
    <w:p w14:paraId="6BD14DA9"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When using maintenance data provided by the customer, the CAMO is responsible for ensuring that this data is current. As a consequence, it should establish appropriate procedures or provisions in the contract with the customer. </w:t>
      </w:r>
    </w:p>
    <w:p w14:paraId="579D3239" w14:textId="77777777" w:rsidR="00121FA5" w:rsidRPr="0027285B" w:rsidRDefault="0027285B" w:rsidP="0027285B">
      <w:pPr>
        <w:spacing w:before="120" w:after="120" w:line="360" w:lineRule="auto"/>
        <w:ind w:left="0" w:right="0" w:firstLine="0"/>
        <w:rPr>
          <w:rFonts w:ascii="Arial" w:hAnsi="Arial" w:cs="Arial"/>
          <w:b/>
          <w:lang w:val="en-US"/>
        </w:rPr>
      </w:pPr>
      <w:r w:rsidRPr="0027285B">
        <w:rPr>
          <w:rFonts w:ascii="Arial" w:hAnsi="Arial" w:cs="Arial"/>
          <w:b/>
          <w:color w:val="auto"/>
          <w:sz w:val="24"/>
          <w:szCs w:val="24"/>
          <w:lang w:val="en-US"/>
        </w:rPr>
        <w:t xml:space="preserve">GM1 CAMO.A.325 </w:t>
      </w:r>
      <w:r>
        <w:rPr>
          <w:rFonts w:ascii="Arial" w:hAnsi="Arial" w:cs="Arial"/>
          <w:b/>
          <w:color w:val="auto"/>
          <w:sz w:val="24"/>
          <w:szCs w:val="24"/>
          <w:lang w:val="en-US"/>
        </w:rPr>
        <w:t xml:space="preserve">- </w:t>
      </w:r>
      <w:r w:rsidRPr="0027285B">
        <w:rPr>
          <w:rFonts w:ascii="Arial" w:hAnsi="Arial" w:cs="Arial"/>
          <w:b/>
          <w:color w:val="auto"/>
          <w:sz w:val="24"/>
          <w:szCs w:val="24"/>
          <w:lang w:val="en-US"/>
        </w:rPr>
        <w:t>Continuing airworthiness management data</w:t>
      </w:r>
    </w:p>
    <w:p w14:paraId="449C88DA" w14:textId="77777777"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MAINTENANCE DATA PROVIDED BY THE CUSTOMER  </w:t>
      </w:r>
    </w:p>
    <w:p w14:paraId="443AEC5C"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The sentence ‘except when otherwise required by point (a) of point CAMO.A.220’ refers to, in particular, the need to keep a copy of the customer data which was used to perform continuing airworthiness activities not only during the contract period but also, if considered as record pursuant to point CAMO.A.220(a)(2), for the period specified in point CAMO.A.220(a)(5). </w:t>
      </w:r>
    </w:p>
    <w:p w14:paraId="238A651B" w14:textId="77777777" w:rsidR="00121FA5" w:rsidRPr="0027285B" w:rsidRDefault="0027285B" w:rsidP="0027285B">
      <w:pPr>
        <w:spacing w:before="120" w:after="120" w:line="360" w:lineRule="auto"/>
        <w:ind w:left="0" w:right="0" w:firstLine="0"/>
        <w:rPr>
          <w:rFonts w:ascii="Arial" w:hAnsi="Arial" w:cs="Arial"/>
          <w:b/>
          <w:lang w:val="en-US"/>
        </w:rPr>
      </w:pPr>
      <w:r w:rsidRPr="0027285B">
        <w:rPr>
          <w:rFonts w:ascii="Arial" w:hAnsi="Arial" w:cs="Arial"/>
          <w:b/>
          <w:color w:val="auto"/>
          <w:sz w:val="24"/>
          <w:szCs w:val="24"/>
          <w:lang w:val="en-US"/>
        </w:rPr>
        <w:t xml:space="preserve">GM2 CAMO.A.325 </w:t>
      </w:r>
      <w:r>
        <w:rPr>
          <w:rFonts w:ascii="Arial" w:hAnsi="Arial" w:cs="Arial"/>
          <w:b/>
          <w:color w:val="auto"/>
          <w:sz w:val="24"/>
          <w:szCs w:val="24"/>
          <w:lang w:val="en-US"/>
        </w:rPr>
        <w:t xml:space="preserve">- </w:t>
      </w:r>
      <w:r w:rsidRPr="0027285B">
        <w:rPr>
          <w:rFonts w:ascii="Arial" w:hAnsi="Arial" w:cs="Arial"/>
          <w:b/>
          <w:color w:val="auto"/>
          <w:sz w:val="24"/>
          <w:szCs w:val="24"/>
          <w:lang w:val="en-US"/>
        </w:rPr>
        <w:t>Continuing airworthiness management data</w:t>
      </w:r>
    </w:p>
    <w:p w14:paraId="0F5594ED"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Point CAMO.A.325 refers to ‘continuing airworthiness tasks referred to in point CAMO.A.315’. As a consequence, this covers continuing airworthiness management tasks but not airworthiness reviews. </w:t>
      </w:r>
    </w:p>
    <w:p w14:paraId="613F12F3" w14:textId="77777777"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lastRenderedPageBreak/>
        <w:t xml:space="preserve">Airworthiness review requirements are indicated in point CAMO.A.320 and the requirements for the corresponding record retention are contained in point CAMO.A.220. </w:t>
      </w:r>
    </w:p>
    <w:p w14:paraId="4BC6DFB9" w14:textId="77777777" w:rsidR="00671D9D" w:rsidRDefault="00671D9D">
      <w:pPr>
        <w:spacing w:after="160" w:line="259" w:lineRule="auto"/>
        <w:ind w:left="0" w:right="0" w:firstLine="0"/>
        <w:jc w:val="left"/>
        <w:rPr>
          <w:lang w:val="en-US"/>
        </w:rPr>
      </w:pPr>
      <w:r>
        <w:rPr>
          <w:lang w:val="en-US"/>
        </w:rPr>
        <w:br w:type="page"/>
      </w:r>
    </w:p>
    <w:p w14:paraId="2781A82E" w14:textId="77777777" w:rsidR="0027285B" w:rsidRPr="00026EA1" w:rsidRDefault="0027285B" w:rsidP="0027285B">
      <w:pPr>
        <w:jc w:val="center"/>
        <w:rPr>
          <w:lang w:val="en-US"/>
        </w:rPr>
      </w:pPr>
    </w:p>
    <w:p w14:paraId="341DBCBC" w14:textId="77777777" w:rsidR="0027285B" w:rsidRPr="00026EA1" w:rsidRDefault="0027285B" w:rsidP="0027285B">
      <w:pPr>
        <w:jc w:val="center"/>
        <w:rPr>
          <w:lang w:val="en-US"/>
        </w:rPr>
      </w:pPr>
    </w:p>
    <w:p w14:paraId="73DE51D5" w14:textId="77777777" w:rsidR="0027285B" w:rsidRPr="00026EA1" w:rsidRDefault="0027285B" w:rsidP="0027285B">
      <w:pPr>
        <w:jc w:val="center"/>
        <w:rPr>
          <w:lang w:val="en-US"/>
        </w:rPr>
      </w:pPr>
    </w:p>
    <w:p w14:paraId="32F65AE8" w14:textId="77777777" w:rsidR="0027285B" w:rsidRPr="00026EA1" w:rsidRDefault="0027285B" w:rsidP="0027285B">
      <w:pPr>
        <w:jc w:val="center"/>
        <w:rPr>
          <w:lang w:val="en-US"/>
        </w:rPr>
      </w:pPr>
    </w:p>
    <w:p w14:paraId="300A39F1" w14:textId="77777777" w:rsidR="0027285B" w:rsidRPr="00026EA1" w:rsidRDefault="0027285B" w:rsidP="0027285B">
      <w:pPr>
        <w:jc w:val="center"/>
        <w:rPr>
          <w:lang w:val="en-US"/>
        </w:rPr>
      </w:pPr>
    </w:p>
    <w:p w14:paraId="135DAD38" w14:textId="77777777" w:rsidR="0027285B" w:rsidRPr="00026EA1" w:rsidRDefault="0027285B" w:rsidP="0027285B">
      <w:pPr>
        <w:jc w:val="center"/>
        <w:rPr>
          <w:lang w:val="en-US"/>
        </w:rPr>
      </w:pPr>
    </w:p>
    <w:p w14:paraId="0BCAE895" w14:textId="77777777" w:rsidR="0027285B" w:rsidRPr="00026EA1" w:rsidRDefault="0027285B" w:rsidP="0027285B">
      <w:pPr>
        <w:jc w:val="center"/>
        <w:rPr>
          <w:lang w:val="en-US"/>
        </w:rPr>
      </w:pPr>
    </w:p>
    <w:p w14:paraId="02494831" w14:textId="77777777" w:rsidR="0027285B" w:rsidRPr="00026EA1" w:rsidRDefault="0027285B" w:rsidP="0027285B">
      <w:pPr>
        <w:jc w:val="center"/>
        <w:rPr>
          <w:lang w:val="en-US"/>
        </w:rPr>
      </w:pPr>
    </w:p>
    <w:p w14:paraId="50632BC8" w14:textId="77777777" w:rsidR="0027285B" w:rsidRPr="00026EA1" w:rsidRDefault="0027285B" w:rsidP="0027285B">
      <w:pPr>
        <w:jc w:val="center"/>
        <w:rPr>
          <w:lang w:val="en-US"/>
        </w:rPr>
      </w:pPr>
    </w:p>
    <w:p w14:paraId="07938967" w14:textId="77777777" w:rsidR="0027285B" w:rsidRPr="00026EA1" w:rsidRDefault="0027285B" w:rsidP="0027285B">
      <w:pPr>
        <w:jc w:val="center"/>
        <w:rPr>
          <w:lang w:val="en-US"/>
        </w:rPr>
      </w:pPr>
    </w:p>
    <w:p w14:paraId="420AF48F" w14:textId="77777777" w:rsidR="0027285B" w:rsidRPr="00026EA1" w:rsidRDefault="0027285B" w:rsidP="0027285B">
      <w:pPr>
        <w:jc w:val="center"/>
        <w:rPr>
          <w:lang w:val="en-US"/>
        </w:rPr>
      </w:pPr>
    </w:p>
    <w:p w14:paraId="3954D802" w14:textId="77777777" w:rsidR="0027285B" w:rsidRPr="00026EA1" w:rsidRDefault="0027285B" w:rsidP="0027285B">
      <w:pPr>
        <w:jc w:val="center"/>
        <w:rPr>
          <w:lang w:val="en-US"/>
        </w:rPr>
      </w:pPr>
    </w:p>
    <w:p w14:paraId="06EF9833" w14:textId="77777777" w:rsidR="0027285B" w:rsidRPr="00026EA1" w:rsidRDefault="0027285B" w:rsidP="0027285B">
      <w:pPr>
        <w:jc w:val="center"/>
        <w:rPr>
          <w:lang w:val="en-US"/>
        </w:rPr>
      </w:pPr>
    </w:p>
    <w:p w14:paraId="30AE9D57" w14:textId="77777777" w:rsidR="0027285B" w:rsidRPr="00026EA1" w:rsidRDefault="0027285B" w:rsidP="0027285B">
      <w:pPr>
        <w:jc w:val="center"/>
        <w:rPr>
          <w:lang w:val="en-US"/>
        </w:rPr>
      </w:pPr>
    </w:p>
    <w:p w14:paraId="35D6F104" w14:textId="77777777" w:rsidR="0027285B" w:rsidRPr="00026EA1" w:rsidRDefault="0027285B" w:rsidP="0027285B">
      <w:pPr>
        <w:jc w:val="center"/>
        <w:rPr>
          <w:lang w:val="en-US"/>
        </w:rPr>
      </w:pPr>
    </w:p>
    <w:p w14:paraId="11E8FB33" w14:textId="77777777" w:rsidR="0027285B" w:rsidRPr="0027285B" w:rsidRDefault="0027285B" w:rsidP="0027285B">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ind w:right="289"/>
        <w:jc w:val="center"/>
        <w:rPr>
          <w:rFonts w:ascii="Arial" w:hAnsi="Arial" w:cs="Arial"/>
          <w:b/>
          <w:bCs/>
          <w:sz w:val="32"/>
          <w:szCs w:val="32"/>
          <w:lang w:val="en-US"/>
        </w:rPr>
      </w:pPr>
      <w:r w:rsidRPr="0027285B">
        <w:rPr>
          <w:rFonts w:ascii="Arial" w:hAnsi="Arial" w:cs="Arial"/>
          <w:b/>
          <w:sz w:val="32"/>
          <w:szCs w:val="32"/>
          <w:lang w:val="en-US"/>
        </w:rPr>
        <w:t>SECTION B - AUTHORITY REQUIREMENTS</w:t>
      </w:r>
    </w:p>
    <w:p w14:paraId="31F997B7" w14:textId="77777777" w:rsidR="0027285B" w:rsidRPr="00300196" w:rsidRDefault="0027285B" w:rsidP="0027285B">
      <w:pPr>
        <w:pStyle w:val="Titre1"/>
        <w:spacing w:before="240" w:after="240" w:line="360" w:lineRule="auto"/>
        <w:ind w:left="17" w:right="6" w:hanging="11"/>
        <w:rPr>
          <w:rFonts w:ascii="Arial" w:hAnsi="Arial" w:cs="Arial"/>
          <w:sz w:val="28"/>
          <w:szCs w:val="28"/>
          <w:lang w:val="en-US"/>
        </w:rPr>
      </w:pPr>
      <w:r w:rsidRPr="00300196">
        <w:rPr>
          <w:i/>
          <w:iCs/>
          <w:spacing w:val="-7"/>
          <w:w w:val="88"/>
          <w:sz w:val="24"/>
          <w:szCs w:val="24"/>
          <w:lang w:val="en-US"/>
        </w:rPr>
        <w:br w:type="page"/>
      </w:r>
    </w:p>
    <w:p w14:paraId="4F3E0632" w14:textId="77777777" w:rsidR="00121FA5" w:rsidRPr="0027285B" w:rsidRDefault="0027285B" w:rsidP="0027285B">
      <w:pPr>
        <w:spacing w:before="120" w:after="120" w:line="360" w:lineRule="auto"/>
        <w:ind w:left="0" w:right="0" w:firstLine="0"/>
        <w:rPr>
          <w:rFonts w:ascii="Arial" w:hAnsi="Arial" w:cs="Arial"/>
          <w:b/>
          <w:lang w:val="en-US"/>
        </w:rPr>
      </w:pPr>
      <w:r w:rsidRPr="0027285B">
        <w:rPr>
          <w:rFonts w:ascii="Arial" w:hAnsi="Arial" w:cs="Arial"/>
          <w:b/>
          <w:color w:val="auto"/>
          <w:sz w:val="24"/>
          <w:szCs w:val="24"/>
          <w:lang w:val="en-US"/>
        </w:rPr>
        <w:lastRenderedPageBreak/>
        <w:t xml:space="preserve">GM1 CAMO.B.120 </w:t>
      </w:r>
      <w:r>
        <w:rPr>
          <w:rFonts w:ascii="Arial" w:hAnsi="Arial" w:cs="Arial"/>
          <w:b/>
          <w:color w:val="auto"/>
          <w:sz w:val="24"/>
          <w:szCs w:val="24"/>
          <w:lang w:val="en-US"/>
        </w:rPr>
        <w:t xml:space="preserve">- </w:t>
      </w:r>
      <w:r w:rsidRPr="0027285B">
        <w:rPr>
          <w:rFonts w:ascii="Arial" w:hAnsi="Arial" w:cs="Arial"/>
          <w:b/>
          <w:color w:val="auto"/>
          <w:sz w:val="24"/>
          <w:szCs w:val="24"/>
          <w:lang w:val="en-US"/>
        </w:rPr>
        <w:t>Means of compliance</w:t>
      </w:r>
    </w:p>
    <w:p w14:paraId="19808748" w14:textId="77777777"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ALTERNATIVE MEANS OF COMPLIANCE </w:t>
      </w:r>
    </w:p>
    <w:p w14:paraId="72D283D5" w14:textId="77777777"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Alternative means of compliance that are used by a competent authority, or by a CAMO under its oversight, may be used by other competent authorities or another CAMO only if they are processed again in accordance with points CAMO.B.120(d) and (e). </w:t>
      </w:r>
    </w:p>
    <w:p w14:paraId="111888CE" w14:textId="77777777" w:rsidR="00121FA5" w:rsidRPr="0078207F" w:rsidRDefault="0027285B" w:rsidP="0027285B">
      <w:pPr>
        <w:spacing w:before="120" w:after="120" w:line="276" w:lineRule="auto"/>
        <w:ind w:left="0" w:right="0" w:firstLine="0"/>
        <w:rPr>
          <w:rFonts w:ascii="Arial" w:hAnsi="Arial" w:cs="Arial"/>
          <w:b/>
          <w:sz w:val="24"/>
          <w:szCs w:val="24"/>
          <w:lang w:val="en-US"/>
        </w:rPr>
      </w:pPr>
      <w:r w:rsidRPr="0078207F">
        <w:rPr>
          <w:rFonts w:ascii="Arial" w:hAnsi="Arial" w:cs="Arial"/>
          <w:b/>
          <w:sz w:val="24"/>
          <w:szCs w:val="24"/>
          <w:lang w:val="en-US"/>
        </w:rPr>
        <w:t>AMC1 CAMO.B.125 (b) – information to the Agency</w:t>
      </w:r>
    </w:p>
    <w:p w14:paraId="7544F537" w14:textId="77777777"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EXCHANGE OF SAFETY-SIGNIFICANT INFORMATION WITH THE AGENCY  </w:t>
      </w:r>
    </w:p>
    <w:p w14:paraId="71802987" w14:textId="77777777"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Each competent authority should appoint a coordinator to act as the contact point for the exchange of safety-significant information between the competent authority and the Agency. </w:t>
      </w:r>
    </w:p>
    <w:p w14:paraId="5CC60545" w14:textId="77777777" w:rsidR="00121FA5" w:rsidRPr="0078207F" w:rsidRDefault="0078207F" w:rsidP="0078207F">
      <w:pPr>
        <w:spacing w:before="120" w:after="120" w:line="360" w:lineRule="auto"/>
        <w:ind w:left="0" w:right="0" w:firstLine="0"/>
        <w:rPr>
          <w:rFonts w:ascii="Arial" w:hAnsi="Arial" w:cs="Arial"/>
          <w:b/>
          <w:lang w:val="en-US"/>
        </w:rPr>
      </w:pPr>
      <w:r w:rsidRPr="0078207F">
        <w:rPr>
          <w:rFonts w:ascii="Arial" w:hAnsi="Arial" w:cs="Arial"/>
          <w:b/>
          <w:color w:val="auto"/>
          <w:sz w:val="24"/>
          <w:szCs w:val="24"/>
          <w:lang w:val="en-US"/>
        </w:rPr>
        <w:t>GM1 CAMO.B.125</w:t>
      </w:r>
      <w:r>
        <w:rPr>
          <w:rFonts w:ascii="Arial" w:hAnsi="Arial" w:cs="Arial"/>
          <w:b/>
          <w:color w:val="auto"/>
          <w:sz w:val="24"/>
          <w:szCs w:val="24"/>
          <w:lang w:val="en-US"/>
        </w:rPr>
        <w:t xml:space="preserve"> </w:t>
      </w:r>
      <w:r w:rsidRPr="0078207F">
        <w:rPr>
          <w:rFonts w:ascii="Arial" w:hAnsi="Arial" w:cs="Arial"/>
          <w:b/>
          <w:color w:val="auto"/>
          <w:sz w:val="24"/>
          <w:szCs w:val="24"/>
          <w:lang w:val="en-US"/>
        </w:rPr>
        <w:t xml:space="preserve">(b) </w:t>
      </w:r>
      <w:r>
        <w:rPr>
          <w:rFonts w:ascii="Arial" w:hAnsi="Arial" w:cs="Arial"/>
          <w:b/>
          <w:color w:val="auto"/>
          <w:sz w:val="24"/>
          <w:szCs w:val="24"/>
          <w:lang w:val="en-US"/>
        </w:rPr>
        <w:t xml:space="preserve">- </w:t>
      </w:r>
      <w:r w:rsidRPr="0078207F">
        <w:rPr>
          <w:rFonts w:ascii="Arial" w:hAnsi="Arial" w:cs="Arial"/>
          <w:b/>
          <w:color w:val="auto"/>
          <w:sz w:val="24"/>
          <w:szCs w:val="24"/>
          <w:lang w:val="en-US"/>
        </w:rPr>
        <w:t>Information to the Agency</w:t>
      </w:r>
    </w:p>
    <w:p w14:paraId="33C51131" w14:textId="77777777"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MEANING OF ‘SAFETY-SIGNIFICANT INFORMATION STEMMING FROM OCCURRENCE REPORTS’  </w:t>
      </w:r>
    </w:p>
    <w:p w14:paraId="2A315893" w14:textId="77777777" w:rsidR="00121FA5" w:rsidRPr="0027285B" w:rsidRDefault="00487292" w:rsidP="0027285B">
      <w:pPr>
        <w:spacing w:before="120" w:after="120" w:line="276" w:lineRule="auto"/>
        <w:ind w:right="0"/>
        <w:rPr>
          <w:rFonts w:ascii="Arial" w:hAnsi="Arial" w:cs="Arial"/>
          <w:lang w:val="en-US"/>
        </w:rPr>
      </w:pPr>
      <w:r w:rsidRPr="0027285B">
        <w:rPr>
          <w:rFonts w:ascii="Arial" w:hAnsi="Arial" w:cs="Arial"/>
          <w:lang w:val="en-US"/>
        </w:rPr>
        <w:t xml:space="preserve">‘Safety-significant information stemming from occurrence reports’ means:  </w:t>
      </w:r>
    </w:p>
    <w:p w14:paraId="421FB5BA" w14:textId="77777777" w:rsidR="00121FA5" w:rsidRPr="0027285B" w:rsidRDefault="00487292" w:rsidP="008A0C37">
      <w:pPr>
        <w:numPr>
          <w:ilvl w:val="0"/>
          <w:numId w:val="60"/>
        </w:numPr>
        <w:spacing w:before="120" w:after="120" w:line="276" w:lineRule="auto"/>
        <w:ind w:right="28" w:hanging="566"/>
        <w:rPr>
          <w:rFonts w:ascii="Arial" w:hAnsi="Arial" w:cs="Arial"/>
          <w:lang w:val="en-US"/>
        </w:rPr>
      </w:pPr>
      <w:r w:rsidRPr="0027285B">
        <w:rPr>
          <w:rFonts w:ascii="Arial" w:hAnsi="Arial" w:cs="Arial"/>
          <w:lang w:val="en-US"/>
        </w:rPr>
        <w:t xml:space="preserve">a conclusive safety analysis which summarises individual occurrence data and provides an indepth analysis of a safety issue, and which may be relevant for the Agency’s safety action planning; and  </w:t>
      </w:r>
    </w:p>
    <w:p w14:paraId="558B6E7F" w14:textId="77777777" w:rsidR="00121FA5" w:rsidRPr="0027285B" w:rsidRDefault="00487292" w:rsidP="008A0C37">
      <w:pPr>
        <w:numPr>
          <w:ilvl w:val="0"/>
          <w:numId w:val="60"/>
        </w:numPr>
        <w:spacing w:before="120" w:after="120" w:line="276" w:lineRule="auto"/>
        <w:ind w:right="28" w:hanging="566"/>
        <w:rPr>
          <w:rFonts w:ascii="Arial" w:hAnsi="Arial" w:cs="Arial"/>
          <w:lang w:val="en-US"/>
        </w:rPr>
      </w:pPr>
      <w:r w:rsidRPr="0027285B">
        <w:rPr>
          <w:rFonts w:ascii="Arial" w:hAnsi="Arial" w:cs="Arial"/>
          <w:lang w:val="en-US"/>
        </w:rPr>
        <w:t xml:space="preserve">individual occurrence data for the cases where the Agency is the competent authority and which fulfils the reporting criteria of GM3 CAMO.B.125(b). </w:t>
      </w:r>
    </w:p>
    <w:p w14:paraId="611AD461" w14:textId="77777777" w:rsidR="00121FA5" w:rsidRPr="0078207F" w:rsidRDefault="0078207F" w:rsidP="0078207F">
      <w:pPr>
        <w:spacing w:before="120" w:after="120" w:line="360" w:lineRule="auto"/>
        <w:ind w:left="0" w:right="0" w:firstLine="0"/>
        <w:rPr>
          <w:rFonts w:ascii="Arial" w:hAnsi="Arial" w:cs="Arial"/>
          <w:b/>
          <w:lang w:val="en-US"/>
        </w:rPr>
      </w:pPr>
      <w:r w:rsidRPr="0078207F">
        <w:rPr>
          <w:rFonts w:ascii="Arial" w:hAnsi="Arial" w:cs="Arial"/>
          <w:b/>
          <w:color w:val="auto"/>
          <w:sz w:val="24"/>
          <w:szCs w:val="24"/>
          <w:lang w:val="en-US"/>
        </w:rPr>
        <w:t>GM2 CAMO.B.125</w:t>
      </w:r>
      <w:r>
        <w:rPr>
          <w:rFonts w:ascii="Arial" w:hAnsi="Arial" w:cs="Arial"/>
          <w:b/>
          <w:color w:val="auto"/>
          <w:sz w:val="24"/>
          <w:szCs w:val="24"/>
          <w:lang w:val="en-US"/>
        </w:rPr>
        <w:t xml:space="preserve"> </w:t>
      </w:r>
      <w:r w:rsidRPr="0078207F">
        <w:rPr>
          <w:rFonts w:ascii="Arial" w:hAnsi="Arial" w:cs="Arial"/>
          <w:b/>
          <w:color w:val="auto"/>
          <w:sz w:val="24"/>
          <w:szCs w:val="24"/>
          <w:lang w:val="en-US"/>
        </w:rPr>
        <w:t xml:space="preserve">(b) </w:t>
      </w:r>
      <w:r>
        <w:rPr>
          <w:rFonts w:ascii="Arial" w:hAnsi="Arial" w:cs="Arial"/>
          <w:b/>
          <w:color w:val="auto"/>
          <w:sz w:val="24"/>
          <w:szCs w:val="24"/>
          <w:lang w:val="en-US"/>
        </w:rPr>
        <w:t>-</w:t>
      </w:r>
      <w:r w:rsidRPr="0078207F">
        <w:rPr>
          <w:rFonts w:ascii="Arial" w:hAnsi="Arial" w:cs="Arial"/>
          <w:b/>
          <w:color w:val="auto"/>
          <w:sz w:val="24"/>
          <w:szCs w:val="24"/>
          <w:lang w:val="en-US"/>
        </w:rPr>
        <w:t xml:space="preserve"> Information to the Agency</w:t>
      </w:r>
    </w:p>
    <w:p w14:paraId="5D5269B3" w14:textId="77777777"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RECOMMENDED CONTENT FOR CONCLUSIVE SAFETY ANALYSES </w:t>
      </w:r>
    </w:p>
    <w:p w14:paraId="3DADD769" w14:textId="77777777"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A conclusive safety analysis should contain the following: </w:t>
      </w:r>
    </w:p>
    <w:p w14:paraId="512DB9C0" w14:textId="77777777" w:rsidR="00121FA5" w:rsidRPr="0027285B" w:rsidRDefault="00487292" w:rsidP="008A0C37">
      <w:pPr>
        <w:numPr>
          <w:ilvl w:val="0"/>
          <w:numId w:val="61"/>
        </w:numPr>
        <w:spacing w:before="120" w:after="120" w:line="276" w:lineRule="auto"/>
        <w:ind w:right="28" w:hanging="566"/>
        <w:rPr>
          <w:rFonts w:ascii="Arial" w:hAnsi="Arial" w:cs="Arial"/>
          <w:lang w:val="en-US"/>
        </w:rPr>
      </w:pPr>
      <w:r w:rsidRPr="0027285B">
        <w:rPr>
          <w:rFonts w:ascii="Arial" w:hAnsi="Arial" w:cs="Arial"/>
          <w:lang w:val="en-US"/>
        </w:rPr>
        <w:t xml:space="preserve">a detailed description of the safety issue, including the scenario in which the safety issue takes place; and </w:t>
      </w:r>
    </w:p>
    <w:p w14:paraId="623BD616" w14:textId="77777777" w:rsidR="00121FA5" w:rsidRPr="0078207F" w:rsidRDefault="00487292" w:rsidP="008A0C37">
      <w:pPr>
        <w:numPr>
          <w:ilvl w:val="0"/>
          <w:numId w:val="61"/>
        </w:numPr>
        <w:spacing w:before="120" w:after="120" w:line="276" w:lineRule="auto"/>
        <w:ind w:right="28" w:hanging="566"/>
        <w:rPr>
          <w:rFonts w:ascii="Arial" w:hAnsi="Arial" w:cs="Arial"/>
          <w:lang w:val="en-US"/>
        </w:rPr>
      </w:pPr>
      <w:r w:rsidRPr="0078207F">
        <w:rPr>
          <w:rFonts w:ascii="Arial" w:hAnsi="Arial" w:cs="Arial"/>
          <w:lang w:val="en-US"/>
        </w:rPr>
        <w:t xml:space="preserve">an indication of the stakeholders affected by the safety issue, including types of operations and organisations; and, as appropriate: </w:t>
      </w:r>
    </w:p>
    <w:p w14:paraId="2C90F3F1" w14:textId="77777777" w:rsidR="00121FA5" w:rsidRPr="0027285B" w:rsidRDefault="00487292" w:rsidP="008A0C37">
      <w:pPr>
        <w:numPr>
          <w:ilvl w:val="0"/>
          <w:numId w:val="61"/>
        </w:numPr>
        <w:spacing w:before="120" w:after="120" w:line="276" w:lineRule="auto"/>
        <w:ind w:right="28" w:hanging="566"/>
        <w:rPr>
          <w:rFonts w:ascii="Arial" w:hAnsi="Arial" w:cs="Arial"/>
          <w:lang w:val="en-US"/>
        </w:rPr>
      </w:pPr>
      <w:r w:rsidRPr="0027285B">
        <w:rPr>
          <w:rFonts w:ascii="Arial" w:hAnsi="Arial" w:cs="Arial"/>
          <w:lang w:val="en-US"/>
        </w:rPr>
        <w:t xml:space="preserve">a risk assessment establishing the severity and probability of all the possible consequences of the safety issue; </w:t>
      </w:r>
    </w:p>
    <w:p w14:paraId="4FEB383F" w14:textId="77777777" w:rsidR="00121FA5" w:rsidRPr="0027285B" w:rsidRDefault="00487292" w:rsidP="008A0C37">
      <w:pPr>
        <w:numPr>
          <w:ilvl w:val="0"/>
          <w:numId w:val="61"/>
        </w:numPr>
        <w:spacing w:before="120" w:after="120" w:line="276" w:lineRule="auto"/>
        <w:ind w:right="28" w:hanging="566"/>
        <w:rPr>
          <w:rFonts w:ascii="Arial" w:hAnsi="Arial" w:cs="Arial"/>
          <w:lang w:val="en-US"/>
        </w:rPr>
      </w:pPr>
      <w:r w:rsidRPr="0027285B">
        <w:rPr>
          <w:rFonts w:ascii="Arial" w:hAnsi="Arial" w:cs="Arial"/>
          <w:lang w:val="en-US"/>
        </w:rPr>
        <w:t xml:space="preserve">information about the existing safety barriers that the aviation system has in place to prevent the likely safety issue consequences from occurring; </w:t>
      </w:r>
    </w:p>
    <w:p w14:paraId="0DD99E9C" w14:textId="77777777" w:rsidR="00121FA5" w:rsidRPr="0027285B" w:rsidRDefault="00487292" w:rsidP="008A0C37">
      <w:pPr>
        <w:numPr>
          <w:ilvl w:val="0"/>
          <w:numId w:val="61"/>
        </w:numPr>
        <w:spacing w:before="120" w:after="120" w:line="276" w:lineRule="auto"/>
        <w:ind w:right="28" w:hanging="566"/>
        <w:rPr>
          <w:rFonts w:ascii="Arial" w:hAnsi="Arial" w:cs="Arial"/>
          <w:lang w:val="en-US"/>
        </w:rPr>
      </w:pPr>
      <w:r w:rsidRPr="0027285B">
        <w:rPr>
          <w:rFonts w:ascii="Arial" w:hAnsi="Arial" w:cs="Arial"/>
          <w:lang w:val="en-US"/>
        </w:rPr>
        <w:t xml:space="preserve">any mitigating actions already in place or developed to deal with the safety issue; </w:t>
      </w:r>
    </w:p>
    <w:p w14:paraId="70A6725A" w14:textId="77777777" w:rsidR="00121FA5" w:rsidRPr="0027285B" w:rsidRDefault="00487292" w:rsidP="008A0C37">
      <w:pPr>
        <w:numPr>
          <w:ilvl w:val="0"/>
          <w:numId w:val="61"/>
        </w:numPr>
        <w:spacing w:before="120" w:after="120" w:line="276" w:lineRule="auto"/>
        <w:ind w:right="28" w:hanging="566"/>
        <w:rPr>
          <w:rFonts w:ascii="Arial" w:hAnsi="Arial" w:cs="Arial"/>
          <w:lang w:val="en-US"/>
        </w:rPr>
      </w:pPr>
      <w:r w:rsidRPr="0027285B">
        <w:rPr>
          <w:rFonts w:ascii="Arial" w:hAnsi="Arial" w:cs="Arial"/>
          <w:lang w:val="en-US"/>
        </w:rPr>
        <w:t xml:space="preserve">recommendations for future actions to control the risk; and </w:t>
      </w:r>
    </w:p>
    <w:p w14:paraId="3C7DE2ED" w14:textId="77777777" w:rsidR="00121FA5" w:rsidRPr="0027285B" w:rsidRDefault="00487292" w:rsidP="008A0C37">
      <w:pPr>
        <w:numPr>
          <w:ilvl w:val="0"/>
          <w:numId w:val="61"/>
        </w:numPr>
        <w:spacing w:before="120" w:after="120" w:line="276" w:lineRule="auto"/>
        <w:ind w:right="28" w:hanging="566"/>
        <w:rPr>
          <w:rFonts w:ascii="Arial" w:hAnsi="Arial" w:cs="Arial"/>
          <w:lang w:val="en-US"/>
        </w:rPr>
      </w:pPr>
      <w:r w:rsidRPr="0027285B">
        <w:rPr>
          <w:rFonts w:ascii="Arial" w:hAnsi="Arial" w:cs="Arial"/>
          <w:lang w:val="en-US"/>
        </w:rPr>
        <w:t xml:space="preserve">any other element the competent authority considers essential for the Agency to properly assess the safety issue. </w:t>
      </w:r>
    </w:p>
    <w:p w14:paraId="44777E3B" w14:textId="77777777" w:rsidR="00FE77D1" w:rsidRDefault="00FE77D1" w:rsidP="0078207F">
      <w:pPr>
        <w:spacing w:before="120" w:after="120" w:line="360" w:lineRule="auto"/>
        <w:ind w:left="0" w:right="0" w:firstLine="0"/>
        <w:rPr>
          <w:rFonts w:ascii="Arial" w:hAnsi="Arial" w:cs="Arial"/>
          <w:b/>
          <w:color w:val="auto"/>
          <w:sz w:val="24"/>
          <w:szCs w:val="24"/>
          <w:lang w:val="en-US"/>
        </w:rPr>
      </w:pPr>
    </w:p>
    <w:p w14:paraId="373278FF" w14:textId="77777777" w:rsidR="00121FA5" w:rsidRPr="0078207F" w:rsidRDefault="0078207F" w:rsidP="0078207F">
      <w:pPr>
        <w:spacing w:before="120" w:after="120" w:line="360" w:lineRule="auto"/>
        <w:ind w:left="0" w:right="0" w:firstLine="0"/>
        <w:rPr>
          <w:rFonts w:ascii="Arial" w:hAnsi="Arial" w:cs="Arial"/>
          <w:b/>
          <w:lang w:val="en-US"/>
        </w:rPr>
      </w:pPr>
      <w:r w:rsidRPr="0078207F">
        <w:rPr>
          <w:rFonts w:ascii="Arial" w:hAnsi="Arial" w:cs="Arial"/>
          <w:b/>
          <w:color w:val="auto"/>
          <w:sz w:val="24"/>
          <w:szCs w:val="24"/>
          <w:lang w:val="en-US"/>
        </w:rPr>
        <w:lastRenderedPageBreak/>
        <w:t>GM3 CAMO.B.125</w:t>
      </w:r>
      <w:r>
        <w:rPr>
          <w:rFonts w:ascii="Arial" w:hAnsi="Arial" w:cs="Arial"/>
          <w:b/>
          <w:color w:val="auto"/>
          <w:sz w:val="24"/>
          <w:szCs w:val="24"/>
          <w:lang w:val="en-US"/>
        </w:rPr>
        <w:t xml:space="preserve"> (b) -</w:t>
      </w:r>
      <w:r w:rsidRPr="0078207F">
        <w:rPr>
          <w:rFonts w:ascii="Arial" w:hAnsi="Arial" w:cs="Arial"/>
          <w:b/>
          <w:color w:val="auto"/>
          <w:sz w:val="24"/>
          <w:szCs w:val="24"/>
          <w:lang w:val="en-US"/>
        </w:rPr>
        <w:t xml:space="preserve"> Information to the Agency</w:t>
      </w:r>
    </w:p>
    <w:p w14:paraId="2658A721" w14:textId="77777777"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OCCURRENCES WHERE THE AGENCY IS THE COMPETENT AUTHORITY </w:t>
      </w:r>
    </w:p>
    <w:p w14:paraId="32106452" w14:textId="77777777"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Occurrences related to organisations or products, certified by the Agency, should be notified to the Agency if: </w:t>
      </w:r>
    </w:p>
    <w:p w14:paraId="39E574A2" w14:textId="77777777" w:rsidR="00121FA5" w:rsidRPr="0027285B" w:rsidRDefault="00487292" w:rsidP="008A0C37">
      <w:pPr>
        <w:numPr>
          <w:ilvl w:val="0"/>
          <w:numId w:val="62"/>
        </w:numPr>
        <w:spacing w:before="120" w:after="120" w:line="276" w:lineRule="auto"/>
        <w:ind w:right="118" w:hanging="566"/>
        <w:rPr>
          <w:rFonts w:ascii="Arial" w:hAnsi="Arial" w:cs="Arial"/>
          <w:lang w:val="en-US"/>
        </w:rPr>
      </w:pPr>
      <w:r w:rsidRPr="0027285B">
        <w:rPr>
          <w:rFonts w:ascii="Arial" w:hAnsi="Arial" w:cs="Arial"/>
          <w:lang w:val="en-US"/>
        </w:rPr>
        <w:t xml:space="preserve">the occurrence is defined as a reportable occurrence in accordance with the applicable regulation; </w:t>
      </w:r>
    </w:p>
    <w:p w14:paraId="4E413CBF" w14:textId="77777777" w:rsidR="00CF20C8" w:rsidRDefault="00487292" w:rsidP="008A0C37">
      <w:pPr>
        <w:numPr>
          <w:ilvl w:val="0"/>
          <w:numId w:val="62"/>
        </w:numPr>
        <w:spacing w:before="120" w:after="120" w:line="276" w:lineRule="auto"/>
        <w:ind w:right="118" w:hanging="566"/>
        <w:rPr>
          <w:rFonts w:ascii="Arial" w:hAnsi="Arial" w:cs="Arial"/>
          <w:lang w:val="en-US"/>
        </w:rPr>
      </w:pPr>
      <w:r w:rsidRPr="0027285B">
        <w:rPr>
          <w:rFonts w:ascii="Arial" w:hAnsi="Arial" w:cs="Arial"/>
          <w:lang w:val="en-US"/>
        </w:rPr>
        <w:t xml:space="preserve">the organisation responsible for addressing the occurrence is certified by the Agency; and </w:t>
      </w:r>
    </w:p>
    <w:p w14:paraId="32B83256" w14:textId="6EA3DD4A" w:rsidR="00121FA5" w:rsidRPr="0027285B" w:rsidRDefault="00487292" w:rsidP="008A0C37">
      <w:pPr>
        <w:numPr>
          <w:ilvl w:val="0"/>
          <w:numId w:val="62"/>
        </w:numPr>
        <w:spacing w:before="120" w:after="120" w:line="276" w:lineRule="auto"/>
        <w:ind w:right="118" w:hanging="566"/>
        <w:rPr>
          <w:rFonts w:ascii="Arial" w:hAnsi="Arial" w:cs="Arial"/>
          <w:lang w:val="en-US"/>
        </w:rPr>
      </w:pPr>
      <w:r w:rsidRPr="0027285B">
        <w:rPr>
          <w:rFonts w:ascii="Arial" w:hAnsi="Arial" w:cs="Arial"/>
          <w:lang w:val="en-US"/>
        </w:rPr>
        <w:t xml:space="preserve">the Member State competent authority has come to the conclusion that: </w:t>
      </w:r>
    </w:p>
    <w:p w14:paraId="5F6FCBA8" w14:textId="77777777" w:rsidR="00121FA5" w:rsidRPr="0027285B" w:rsidRDefault="00487292" w:rsidP="008A0C37">
      <w:pPr>
        <w:numPr>
          <w:ilvl w:val="1"/>
          <w:numId w:val="62"/>
        </w:numPr>
        <w:spacing w:before="120" w:after="120" w:line="276" w:lineRule="auto"/>
        <w:ind w:left="1132" w:right="28" w:hanging="566"/>
        <w:rPr>
          <w:rFonts w:ascii="Arial" w:hAnsi="Arial" w:cs="Arial"/>
          <w:lang w:val="en-US"/>
        </w:rPr>
      </w:pPr>
      <w:r w:rsidRPr="0027285B">
        <w:rPr>
          <w:rFonts w:ascii="Arial" w:hAnsi="Arial" w:cs="Arial"/>
          <w:lang w:val="en-US"/>
        </w:rPr>
        <w:t xml:space="preserve">the organisation certified by the Agency to which the occurrence relates has not been informed of the occurrence; or </w:t>
      </w:r>
    </w:p>
    <w:p w14:paraId="5EE4D1A2" w14:textId="77777777" w:rsidR="00121FA5" w:rsidRPr="0027285B" w:rsidRDefault="00487292" w:rsidP="008A0C37">
      <w:pPr>
        <w:numPr>
          <w:ilvl w:val="1"/>
          <w:numId w:val="62"/>
        </w:numPr>
        <w:spacing w:before="120" w:after="120" w:line="276" w:lineRule="auto"/>
        <w:ind w:left="1132" w:right="28" w:hanging="566"/>
        <w:rPr>
          <w:rFonts w:ascii="Arial" w:hAnsi="Arial" w:cs="Arial"/>
          <w:lang w:val="en-US"/>
        </w:rPr>
      </w:pPr>
      <w:r w:rsidRPr="0027285B">
        <w:rPr>
          <w:rFonts w:ascii="Arial" w:hAnsi="Arial" w:cs="Arial"/>
          <w:lang w:val="en-US"/>
        </w:rPr>
        <w:t xml:space="preserve">the occurrence has not been properly addressed or has been left unattended by the organisation certified by the Agency. </w:t>
      </w:r>
    </w:p>
    <w:p w14:paraId="0B4B1962" w14:textId="77777777"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Such occurrence data should be reported in a format compatible with the European Coordination Centre for Accident and Incident Reporting Systems (ECCAIRS) and should provide all relevant information for its assessment and analysis, including necessary additional files in the form of attachments. </w:t>
      </w:r>
    </w:p>
    <w:p w14:paraId="5B197CCC" w14:textId="77777777" w:rsidR="00121FA5" w:rsidRPr="0078207F" w:rsidRDefault="0078207F" w:rsidP="0078207F">
      <w:pPr>
        <w:spacing w:before="120" w:after="120" w:line="360" w:lineRule="auto"/>
        <w:ind w:left="0" w:right="0" w:firstLine="0"/>
        <w:rPr>
          <w:rFonts w:ascii="Arial" w:hAnsi="Arial" w:cs="Arial"/>
          <w:b/>
        </w:rPr>
      </w:pPr>
      <w:r w:rsidRPr="0078207F">
        <w:rPr>
          <w:rFonts w:ascii="Arial" w:hAnsi="Arial" w:cs="Arial"/>
          <w:b/>
          <w:color w:val="auto"/>
          <w:sz w:val="24"/>
          <w:szCs w:val="24"/>
        </w:rPr>
        <w:t xml:space="preserve">AMC1 CAMO.B.200 </w:t>
      </w:r>
      <w:r>
        <w:rPr>
          <w:rFonts w:ascii="Arial" w:hAnsi="Arial" w:cs="Arial"/>
          <w:b/>
          <w:color w:val="auto"/>
          <w:sz w:val="24"/>
          <w:szCs w:val="24"/>
        </w:rPr>
        <w:t xml:space="preserve">- </w:t>
      </w:r>
      <w:r w:rsidRPr="0078207F">
        <w:rPr>
          <w:rFonts w:ascii="Arial" w:hAnsi="Arial" w:cs="Arial"/>
          <w:b/>
          <w:color w:val="auto"/>
          <w:sz w:val="24"/>
          <w:szCs w:val="24"/>
        </w:rPr>
        <w:t>Management system</w:t>
      </w:r>
    </w:p>
    <w:p w14:paraId="7BD580C9" w14:textId="77777777" w:rsidR="00121FA5" w:rsidRPr="0027285B" w:rsidRDefault="00487292" w:rsidP="0027285B">
      <w:pPr>
        <w:spacing w:before="120" w:after="120" w:line="276" w:lineRule="auto"/>
        <w:ind w:right="0"/>
        <w:rPr>
          <w:rFonts w:ascii="Arial" w:hAnsi="Arial" w:cs="Arial"/>
        </w:rPr>
      </w:pPr>
      <w:r w:rsidRPr="0027285B">
        <w:rPr>
          <w:rFonts w:ascii="Arial" w:hAnsi="Arial" w:cs="Arial"/>
          <w:b/>
        </w:rPr>
        <w:t xml:space="preserve">ORGANISATIONAL STRUCTURE </w:t>
      </w:r>
    </w:p>
    <w:p w14:paraId="48BAA7B0" w14:textId="77777777" w:rsidR="00121FA5" w:rsidRPr="0027285B" w:rsidRDefault="00487292" w:rsidP="008A0C37">
      <w:pPr>
        <w:numPr>
          <w:ilvl w:val="0"/>
          <w:numId w:val="63"/>
        </w:numPr>
        <w:spacing w:before="120" w:after="120" w:line="276" w:lineRule="auto"/>
        <w:ind w:right="28" w:hanging="566"/>
        <w:rPr>
          <w:rFonts w:ascii="Arial" w:hAnsi="Arial" w:cs="Arial"/>
          <w:lang w:val="en-US"/>
        </w:rPr>
      </w:pPr>
      <w:r w:rsidRPr="0027285B">
        <w:rPr>
          <w:rFonts w:ascii="Arial" w:hAnsi="Arial" w:cs="Arial"/>
          <w:lang w:val="en-US"/>
        </w:rPr>
        <w:t xml:space="preserve">In deciding upon the required organisational structure, the competent authority should review: </w:t>
      </w:r>
    </w:p>
    <w:p w14:paraId="3BBFF0C4" w14:textId="77777777" w:rsidR="00121FA5" w:rsidRPr="0027285B" w:rsidRDefault="00487292" w:rsidP="008A0C37">
      <w:pPr>
        <w:numPr>
          <w:ilvl w:val="1"/>
          <w:numId w:val="63"/>
        </w:numPr>
        <w:spacing w:before="120" w:after="120" w:line="276" w:lineRule="auto"/>
        <w:ind w:left="1132" w:right="28" w:hanging="566"/>
        <w:rPr>
          <w:rFonts w:ascii="Arial" w:hAnsi="Arial" w:cs="Arial"/>
          <w:lang w:val="en-US"/>
        </w:rPr>
      </w:pPr>
      <w:r w:rsidRPr="0027285B">
        <w:rPr>
          <w:rFonts w:ascii="Arial" w:hAnsi="Arial" w:cs="Arial"/>
          <w:lang w:val="en-US"/>
        </w:rPr>
        <w:t xml:space="preserve">the number of certificates to be issued, and the number and size of the potential CAMOs within that Member State; </w:t>
      </w:r>
    </w:p>
    <w:p w14:paraId="4D846346" w14:textId="42B875FB" w:rsidR="00121FA5" w:rsidRPr="0027285B" w:rsidRDefault="00487292" w:rsidP="008A0C37">
      <w:pPr>
        <w:numPr>
          <w:ilvl w:val="1"/>
          <w:numId w:val="63"/>
        </w:numPr>
        <w:spacing w:before="120" w:after="120" w:line="276" w:lineRule="auto"/>
        <w:ind w:left="1132" w:right="28" w:hanging="566"/>
        <w:rPr>
          <w:rFonts w:ascii="Arial" w:hAnsi="Arial" w:cs="Arial"/>
          <w:lang w:val="en-US"/>
        </w:rPr>
      </w:pPr>
      <w:r w:rsidRPr="0027285B">
        <w:rPr>
          <w:rFonts w:ascii="Arial" w:hAnsi="Arial" w:cs="Arial"/>
          <w:lang w:val="en-US"/>
        </w:rPr>
        <w:t xml:space="preserve">the possible use of the resources of the competent authorities of other Member States to fulfil the continuing oversight obligations;  </w:t>
      </w:r>
    </w:p>
    <w:p w14:paraId="6AE146A0" w14:textId="77777777" w:rsidR="00121FA5" w:rsidRPr="0027285B" w:rsidRDefault="00487292" w:rsidP="008A0C37">
      <w:pPr>
        <w:numPr>
          <w:ilvl w:val="1"/>
          <w:numId w:val="63"/>
        </w:numPr>
        <w:spacing w:before="120" w:after="120" w:line="276" w:lineRule="auto"/>
        <w:ind w:left="1132" w:right="28" w:hanging="566"/>
        <w:rPr>
          <w:rFonts w:ascii="Arial" w:hAnsi="Arial" w:cs="Arial"/>
          <w:lang w:val="en-US"/>
        </w:rPr>
      </w:pPr>
      <w:r w:rsidRPr="0027285B">
        <w:rPr>
          <w:rFonts w:ascii="Arial" w:hAnsi="Arial" w:cs="Arial"/>
          <w:lang w:val="en-US"/>
        </w:rPr>
        <w:t xml:space="preserve">the level of civil aviation activity, number and complexity of aircraft and the size of the Member State’s aviation industry; and </w:t>
      </w:r>
    </w:p>
    <w:p w14:paraId="5F5F4BEE" w14:textId="77777777" w:rsidR="00121FA5" w:rsidRPr="0027285B" w:rsidRDefault="00487292" w:rsidP="008A0C37">
      <w:pPr>
        <w:numPr>
          <w:ilvl w:val="1"/>
          <w:numId w:val="63"/>
        </w:numPr>
        <w:spacing w:before="120" w:after="120" w:line="276" w:lineRule="auto"/>
        <w:ind w:left="1132" w:right="28" w:hanging="566"/>
        <w:rPr>
          <w:rFonts w:ascii="Arial" w:hAnsi="Arial" w:cs="Arial"/>
          <w:lang w:val="en-US"/>
        </w:rPr>
      </w:pPr>
      <w:r w:rsidRPr="0027285B">
        <w:rPr>
          <w:rFonts w:ascii="Arial" w:hAnsi="Arial" w:cs="Arial"/>
          <w:lang w:val="en-US"/>
        </w:rPr>
        <w:t xml:space="preserve">the potential growth of activities in the field of civil aviation. </w:t>
      </w:r>
    </w:p>
    <w:p w14:paraId="65F0C133" w14:textId="77777777" w:rsidR="00121FA5" w:rsidRPr="0027285B" w:rsidRDefault="00487292" w:rsidP="008A0C37">
      <w:pPr>
        <w:numPr>
          <w:ilvl w:val="0"/>
          <w:numId w:val="63"/>
        </w:numPr>
        <w:spacing w:before="120" w:after="120" w:line="276" w:lineRule="auto"/>
        <w:ind w:right="28" w:hanging="566"/>
        <w:rPr>
          <w:rFonts w:ascii="Arial" w:hAnsi="Arial" w:cs="Arial"/>
          <w:lang w:val="en-US"/>
        </w:rPr>
      </w:pPr>
      <w:r w:rsidRPr="0027285B">
        <w:rPr>
          <w:rFonts w:ascii="Arial" w:hAnsi="Arial" w:cs="Arial"/>
          <w:lang w:val="en-US"/>
        </w:rPr>
        <w:t xml:space="preserve">The competent authority should retain effective control of important surveillance functions and should not delegate them in such a way that CAMOs, in effect, regulate themselves in airworthiness matters. </w:t>
      </w:r>
    </w:p>
    <w:p w14:paraId="6030B644" w14:textId="77777777" w:rsidR="00121FA5" w:rsidRPr="0027285B" w:rsidRDefault="00487292" w:rsidP="008A0C37">
      <w:pPr>
        <w:numPr>
          <w:ilvl w:val="0"/>
          <w:numId w:val="63"/>
        </w:numPr>
        <w:spacing w:before="120" w:after="120" w:line="276" w:lineRule="auto"/>
        <w:ind w:right="28" w:hanging="566"/>
        <w:rPr>
          <w:rFonts w:ascii="Arial" w:hAnsi="Arial" w:cs="Arial"/>
          <w:lang w:val="en-US"/>
        </w:rPr>
      </w:pPr>
      <w:r w:rsidRPr="0027285B">
        <w:rPr>
          <w:rFonts w:ascii="Arial" w:hAnsi="Arial" w:cs="Arial"/>
          <w:lang w:val="en-US"/>
        </w:rPr>
        <w:t xml:space="preserve">The set-up of the organisational structure should ensure that the various tasks and obligations of the competent authority do not solely rely on individuals. The continuous and undisturbed fulfilment of these tasks and obligations of the competent authority should also be guaranteed in case of illness, accident or leave of individual employees. </w:t>
      </w:r>
    </w:p>
    <w:p w14:paraId="47CD2864" w14:textId="77777777" w:rsidR="00FE77D1" w:rsidRDefault="00FE77D1" w:rsidP="0078207F">
      <w:pPr>
        <w:spacing w:before="120" w:after="120" w:line="360" w:lineRule="auto"/>
        <w:ind w:left="0" w:right="0" w:firstLine="0"/>
        <w:rPr>
          <w:rFonts w:ascii="Arial" w:hAnsi="Arial" w:cs="Arial"/>
          <w:b/>
          <w:color w:val="auto"/>
          <w:sz w:val="24"/>
          <w:szCs w:val="24"/>
          <w:lang w:val="en-US"/>
        </w:rPr>
      </w:pPr>
    </w:p>
    <w:p w14:paraId="24936E6E" w14:textId="77777777" w:rsidR="00FE77D1" w:rsidRDefault="00FE77D1" w:rsidP="0078207F">
      <w:pPr>
        <w:spacing w:before="120" w:after="120" w:line="360" w:lineRule="auto"/>
        <w:ind w:left="0" w:right="0" w:firstLine="0"/>
        <w:rPr>
          <w:rFonts w:ascii="Arial" w:hAnsi="Arial" w:cs="Arial"/>
          <w:b/>
          <w:color w:val="auto"/>
          <w:sz w:val="24"/>
          <w:szCs w:val="24"/>
          <w:lang w:val="en-US"/>
        </w:rPr>
      </w:pPr>
    </w:p>
    <w:p w14:paraId="47002D3B" w14:textId="77777777" w:rsidR="00121FA5" w:rsidRPr="0078207F" w:rsidRDefault="0078207F" w:rsidP="0078207F">
      <w:pPr>
        <w:spacing w:before="120" w:after="120" w:line="360" w:lineRule="auto"/>
        <w:ind w:left="0" w:right="0" w:firstLine="0"/>
        <w:rPr>
          <w:rFonts w:ascii="Arial" w:hAnsi="Arial" w:cs="Arial"/>
          <w:b/>
          <w:lang w:val="en-US"/>
        </w:rPr>
      </w:pPr>
      <w:r w:rsidRPr="0078207F">
        <w:rPr>
          <w:rFonts w:ascii="Arial" w:hAnsi="Arial" w:cs="Arial"/>
          <w:b/>
          <w:color w:val="auto"/>
          <w:sz w:val="24"/>
          <w:szCs w:val="24"/>
          <w:lang w:val="en-US"/>
        </w:rPr>
        <w:t xml:space="preserve">AMC2 CAMO.B.200 </w:t>
      </w:r>
      <w:r>
        <w:rPr>
          <w:rFonts w:ascii="Arial" w:hAnsi="Arial" w:cs="Arial"/>
          <w:b/>
          <w:color w:val="auto"/>
          <w:sz w:val="24"/>
          <w:szCs w:val="24"/>
          <w:lang w:val="en-US"/>
        </w:rPr>
        <w:t xml:space="preserve">- </w:t>
      </w:r>
      <w:r w:rsidRPr="0078207F">
        <w:rPr>
          <w:rFonts w:ascii="Arial" w:hAnsi="Arial" w:cs="Arial"/>
          <w:b/>
          <w:color w:val="auto"/>
          <w:sz w:val="24"/>
          <w:szCs w:val="24"/>
          <w:lang w:val="en-US"/>
        </w:rPr>
        <w:t>Management system</w:t>
      </w:r>
    </w:p>
    <w:p w14:paraId="6CD3FDE8" w14:textId="77777777"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GENERAL </w:t>
      </w:r>
    </w:p>
    <w:p w14:paraId="1BC0A671" w14:textId="77777777" w:rsidR="00121FA5" w:rsidRPr="0027285B" w:rsidRDefault="00487292" w:rsidP="008A0C37">
      <w:pPr>
        <w:numPr>
          <w:ilvl w:val="0"/>
          <w:numId w:val="64"/>
        </w:numPr>
        <w:spacing w:before="120" w:after="120" w:line="276" w:lineRule="auto"/>
        <w:ind w:right="28" w:hanging="566"/>
        <w:rPr>
          <w:rFonts w:ascii="Arial" w:hAnsi="Arial" w:cs="Arial"/>
          <w:lang w:val="en-US"/>
        </w:rPr>
      </w:pPr>
      <w:r w:rsidRPr="0027285B">
        <w:rPr>
          <w:rFonts w:ascii="Arial" w:hAnsi="Arial" w:cs="Arial"/>
          <w:lang w:val="en-US"/>
        </w:rPr>
        <w:t xml:space="preserve">The competent authority designated by each Member State should be organised in such a way that: </w:t>
      </w:r>
    </w:p>
    <w:p w14:paraId="3DDD4D62" w14:textId="3992ED75" w:rsidR="00121FA5" w:rsidRPr="00455DAD" w:rsidRDefault="00487292" w:rsidP="00A77ED1">
      <w:pPr>
        <w:numPr>
          <w:ilvl w:val="1"/>
          <w:numId w:val="64"/>
        </w:numPr>
        <w:spacing w:before="120" w:after="120" w:line="276" w:lineRule="auto"/>
        <w:ind w:left="1132" w:right="28" w:hanging="566"/>
        <w:rPr>
          <w:rFonts w:ascii="Arial" w:hAnsi="Arial" w:cs="Arial"/>
        </w:rPr>
      </w:pPr>
      <w:r w:rsidRPr="0027285B">
        <w:rPr>
          <w:rFonts w:ascii="Arial" w:hAnsi="Arial" w:cs="Arial"/>
          <w:lang w:val="en-US"/>
        </w:rPr>
        <w:t xml:space="preserve">there is specific and effective management authority in the conduct of all the relevant </w:t>
      </w:r>
      <w:r w:rsidRPr="00455DAD">
        <w:rPr>
          <w:rFonts w:ascii="Arial" w:hAnsi="Arial" w:cs="Arial"/>
        </w:rPr>
        <w:t xml:space="preserve">activities; </w:t>
      </w:r>
    </w:p>
    <w:p w14:paraId="6DEE75DA" w14:textId="304496A5" w:rsidR="00121FA5" w:rsidRPr="0027285B" w:rsidRDefault="00487292" w:rsidP="008A0C37">
      <w:pPr>
        <w:numPr>
          <w:ilvl w:val="1"/>
          <w:numId w:val="64"/>
        </w:numPr>
        <w:spacing w:before="120" w:after="120" w:line="276" w:lineRule="auto"/>
        <w:ind w:left="1132" w:right="28" w:hanging="566"/>
        <w:rPr>
          <w:rFonts w:ascii="Arial" w:hAnsi="Arial" w:cs="Arial"/>
          <w:lang w:val="en-US"/>
        </w:rPr>
      </w:pPr>
      <w:r w:rsidRPr="0027285B">
        <w:rPr>
          <w:rFonts w:ascii="Arial" w:hAnsi="Arial" w:cs="Arial"/>
          <w:lang w:val="en-US"/>
        </w:rPr>
        <w:t xml:space="preserve">the functions and processes described in the applicable requirements of </w:t>
      </w:r>
      <w:r w:rsidR="001D68BD" w:rsidRPr="00A77ED1">
        <w:rPr>
          <w:rFonts w:ascii="Arial" w:hAnsi="Arial" w:cs="Arial"/>
          <w:highlight w:val="yellow"/>
          <w:lang w:val="en-US"/>
        </w:rPr>
        <w:t>Regulation (CEMAC) N°29/19-UEAC-ASSA-AC-CM</w:t>
      </w:r>
      <w:r w:rsidRPr="0027285B">
        <w:rPr>
          <w:rFonts w:ascii="Arial" w:hAnsi="Arial" w:cs="Arial"/>
          <w:lang w:val="en-US"/>
        </w:rPr>
        <w:t xml:space="preserve"> and its delegated and implementing acts, AMC, Certification Specifications (CSs), and Guidance Material (GM) may be properly implemented; </w:t>
      </w:r>
    </w:p>
    <w:p w14:paraId="702C1072" w14:textId="344A1613" w:rsidR="00121FA5" w:rsidRPr="0027285B" w:rsidRDefault="00487292" w:rsidP="008A0C37">
      <w:pPr>
        <w:numPr>
          <w:ilvl w:val="1"/>
          <w:numId w:val="64"/>
        </w:numPr>
        <w:spacing w:before="120" w:after="120" w:line="276" w:lineRule="auto"/>
        <w:ind w:left="1132" w:right="28" w:hanging="566"/>
        <w:rPr>
          <w:rFonts w:ascii="Arial" w:hAnsi="Arial" w:cs="Arial"/>
          <w:lang w:val="en-US"/>
        </w:rPr>
      </w:pPr>
      <w:r w:rsidRPr="0027285B">
        <w:rPr>
          <w:rFonts w:ascii="Arial" w:hAnsi="Arial" w:cs="Arial"/>
          <w:lang w:val="en-US"/>
        </w:rPr>
        <w:t xml:space="preserve">the competent authority’s organisation and operating procedures for the implementation of the applicable requirements of </w:t>
      </w:r>
      <w:r w:rsidR="001D68BD" w:rsidRPr="00A77ED1">
        <w:rPr>
          <w:rFonts w:ascii="Arial" w:hAnsi="Arial" w:cs="Arial"/>
          <w:highlight w:val="yellow"/>
          <w:lang w:val="en-US"/>
        </w:rPr>
        <w:t>Regulation (CEMAC) N°29/19-UEAC-ASSA-AC-CM</w:t>
      </w:r>
      <w:r w:rsidRPr="0027285B">
        <w:rPr>
          <w:rFonts w:ascii="Arial" w:hAnsi="Arial" w:cs="Arial"/>
          <w:lang w:val="en-US"/>
        </w:rPr>
        <w:t xml:space="preserve"> and its delegated and implementing acts are properly documented and applied; </w:t>
      </w:r>
    </w:p>
    <w:p w14:paraId="657FE71D" w14:textId="77777777" w:rsidR="00121FA5" w:rsidRPr="0027285B" w:rsidRDefault="00487292" w:rsidP="008A0C37">
      <w:pPr>
        <w:numPr>
          <w:ilvl w:val="1"/>
          <w:numId w:val="64"/>
        </w:numPr>
        <w:spacing w:before="120" w:after="120" w:line="276" w:lineRule="auto"/>
        <w:ind w:left="1132" w:right="28" w:hanging="566"/>
        <w:rPr>
          <w:rFonts w:ascii="Arial" w:hAnsi="Arial" w:cs="Arial"/>
          <w:lang w:val="en-US"/>
        </w:rPr>
      </w:pPr>
      <w:r w:rsidRPr="0027285B">
        <w:rPr>
          <w:rFonts w:ascii="Arial" w:hAnsi="Arial" w:cs="Arial"/>
          <w:lang w:val="en-US"/>
        </w:rPr>
        <w:t xml:space="preserve">all the competent authority’s personnel who are involved in the related activities are provided with training where necessary; </w:t>
      </w:r>
    </w:p>
    <w:p w14:paraId="76D22D8E" w14:textId="193DA37B" w:rsidR="00121FA5" w:rsidRPr="0027285B" w:rsidRDefault="00487292" w:rsidP="008A0C37">
      <w:pPr>
        <w:numPr>
          <w:ilvl w:val="1"/>
          <w:numId w:val="64"/>
        </w:numPr>
        <w:spacing w:before="120" w:after="120" w:line="276" w:lineRule="auto"/>
        <w:ind w:left="1132" w:right="28" w:hanging="566"/>
        <w:rPr>
          <w:rFonts w:ascii="Arial" w:hAnsi="Arial" w:cs="Arial"/>
          <w:lang w:val="en-US"/>
        </w:rPr>
      </w:pPr>
      <w:r w:rsidRPr="0027285B">
        <w:rPr>
          <w:rFonts w:ascii="Arial" w:hAnsi="Arial" w:cs="Arial"/>
          <w:lang w:val="en-US"/>
        </w:rPr>
        <w:t xml:space="preserve">specific and effective provision is made for communicating and interfacing as necessary with </w:t>
      </w:r>
      <w:r w:rsidR="00455DAD">
        <w:rPr>
          <w:rFonts w:ascii="Arial" w:hAnsi="Arial" w:cs="Arial"/>
          <w:lang w:val="en-US"/>
        </w:rPr>
        <w:t>ASSA-AC</w:t>
      </w:r>
      <w:r w:rsidR="00455DAD" w:rsidRPr="0027285B">
        <w:rPr>
          <w:rFonts w:ascii="Arial" w:hAnsi="Arial" w:cs="Arial"/>
          <w:lang w:val="en-US"/>
        </w:rPr>
        <w:t xml:space="preserve"> </w:t>
      </w:r>
      <w:r w:rsidRPr="0027285B">
        <w:rPr>
          <w:rFonts w:ascii="Arial" w:hAnsi="Arial" w:cs="Arial"/>
          <w:lang w:val="en-US"/>
        </w:rPr>
        <w:t xml:space="preserve">and the competent authorities of other Member States; and </w:t>
      </w:r>
    </w:p>
    <w:p w14:paraId="782AA19C" w14:textId="77777777" w:rsidR="00121FA5" w:rsidRPr="0027285B" w:rsidRDefault="00487292" w:rsidP="008A0C37">
      <w:pPr>
        <w:numPr>
          <w:ilvl w:val="1"/>
          <w:numId w:val="64"/>
        </w:numPr>
        <w:spacing w:before="120" w:after="120" w:line="276" w:lineRule="auto"/>
        <w:ind w:left="1132" w:right="28" w:hanging="566"/>
        <w:rPr>
          <w:rFonts w:ascii="Arial" w:hAnsi="Arial" w:cs="Arial"/>
          <w:lang w:val="en-US"/>
        </w:rPr>
      </w:pPr>
      <w:r w:rsidRPr="0027285B">
        <w:rPr>
          <w:rFonts w:ascii="Arial" w:hAnsi="Arial" w:cs="Arial"/>
          <w:lang w:val="en-US"/>
        </w:rPr>
        <w:t xml:space="preserve">all the functions related to implementing the applicable requirements are adequately described. </w:t>
      </w:r>
    </w:p>
    <w:p w14:paraId="1686D5C9" w14:textId="534CAB6C" w:rsidR="00121FA5" w:rsidRPr="0027285B" w:rsidRDefault="00487292" w:rsidP="008A0C37">
      <w:pPr>
        <w:numPr>
          <w:ilvl w:val="0"/>
          <w:numId w:val="64"/>
        </w:numPr>
        <w:spacing w:before="120" w:after="120" w:line="276" w:lineRule="auto"/>
        <w:ind w:right="28" w:hanging="566"/>
        <w:rPr>
          <w:rFonts w:ascii="Arial" w:hAnsi="Arial" w:cs="Arial"/>
          <w:lang w:val="en-US"/>
        </w:rPr>
      </w:pPr>
      <w:r w:rsidRPr="0027285B">
        <w:rPr>
          <w:rFonts w:ascii="Arial" w:hAnsi="Arial" w:cs="Arial"/>
          <w:lang w:val="en-US"/>
        </w:rPr>
        <w:t xml:space="preserve">A general policy in respect of the activities related to the applicable requirements of </w:t>
      </w:r>
      <w:r w:rsidR="001D68BD" w:rsidRPr="00A77ED1">
        <w:rPr>
          <w:rFonts w:ascii="Arial" w:hAnsi="Arial" w:cs="Arial"/>
          <w:highlight w:val="yellow"/>
          <w:lang w:val="en-US"/>
        </w:rPr>
        <w:t>Regulation (CEMAC) N°29/19-UEAC-ASSA-AC-CM</w:t>
      </w:r>
      <w:r w:rsidRPr="001D68BD">
        <w:rPr>
          <w:rFonts w:ascii="Arial" w:hAnsi="Arial" w:cs="Arial"/>
          <w:lang w:val="en-US"/>
        </w:rPr>
        <w:t xml:space="preserve"> and</w:t>
      </w:r>
      <w:r w:rsidRPr="0027285B">
        <w:rPr>
          <w:rFonts w:ascii="Arial" w:hAnsi="Arial" w:cs="Arial"/>
          <w:lang w:val="en-US"/>
        </w:rPr>
        <w:t xml:space="preserve"> its delegated and implementing acts should be developed, promoted, and implemented by the manager at the highest appropriate level; for example, the manager at the top of the functional area of the competent authority that is responsible for such activities. </w:t>
      </w:r>
    </w:p>
    <w:p w14:paraId="4DC43A17" w14:textId="77777777" w:rsidR="00121FA5" w:rsidRPr="0027285B" w:rsidRDefault="00487292" w:rsidP="008A0C37">
      <w:pPr>
        <w:numPr>
          <w:ilvl w:val="0"/>
          <w:numId w:val="64"/>
        </w:numPr>
        <w:spacing w:before="120" w:after="120" w:line="276" w:lineRule="auto"/>
        <w:ind w:right="28" w:hanging="566"/>
        <w:rPr>
          <w:rFonts w:ascii="Arial" w:hAnsi="Arial" w:cs="Arial"/>
          <w:lang w:val="en-US"/>
        </w:rPr>
      </w:pPr>
      <w:r w:rsidRPr="0027285B">
        <w:rPr>
          <w:rFonts w:ascii="Arial" w:hAnsi="Arial" w:cs="Arial"/>
          <w:lang w:val="en-US"/>
        </w:rPr>
        <w:t xml:space="preserve">Appropriate steps should be taken to ensure that the policy is known and understood by all the personnel involved, and all the necessary steps should be taken to implement and maintain the policy. </w:t>
      </w:r>
    </w:p>
    <w:p w14:paraId="7BF5556D" w14:textId="77777777" w:rsidR="00121FA5" w:rsidRPr="0027285B" w:rsidRDefault="00487292" w:rsidP="008A0C37">
      <w:pPr>
        <w:numPr>
          <w:ilvl w:val="0"/>
          <w:numId w:val="64"/>
        </w:numPr>
        <w:spacing w:before="120" w:after="120" w:line="276" w:lineRule="auto"/>
        <w:ind w:right="28" w:hanging="566"/>
        <w:rPr>
          <w:rFonts w:ascii="Arial" w:hAnsi="Arial" w:cs="Arial"/>
          <w:lang w:val="en-US"/>
        </w:rPr>
      </w:pPr>
      <w:r w:rsidRPr="0027285B">
        <w:rPr>
          <w:rFonts w:ascii="Arial" w:hAnsi="Arial" w:cs="Arial"/>
          <w:lang w:val="en-US"/>
        </w:rPr>
        <w:t xml:space="preserve">The general policy, whilst also satisfying the additional national regulatory responsibilities, should, in particular, take into account: </w:t>
      </w:r>
    </w:p>
    <w:p w14:paraId="0DDB24F8" w14:textId="5CB3BF9A" w:rsidR="00121FA5" w:rsidRPr="0027285B" w:rsidRDefault="00487292" w:rsidP="008A0C37">
      <w:pPr>
        <w:numPr>
          <w:ilvl w:val="1"/>
          <w:numId w:val="64"/>
        </w:numPr>
        <w:spacing w:before="120" w:after="120" w:line="276" w:lineRule="auto"/>
        <w:ind w:left="1132" w:right="28" w:hanging="566"/>
        <w:rPr>
          <w:rFonts w:ascii="Arial" w:hAnsi="Arial" w:cs="Arial"/>
          <w:lang w:val="en-US"/>
        </w:rPr>
      </w:pPr>
      <w:r w:rsidRPr="0027285B">
        <w:rPr>
          <w:rFonts w:ascii="Arial" w:hAnsi="Arial" w:cs="Arial"/>
          <w:lang w:val="en-US"/>
        </w:rPr>
        <w:t xml:space="preserve">the provisions of </w:t>
      </w:r>
      <w:r w:rsidR="001D68BD" w:rsidRPr="00A77ED1">
        <w:rPr>
          <w:rFonts w:ascii="Arial" w:hAnsi="Arial" w:cs="Arial"/>
          <w:highlight w:val="yellow"/>
          <w:lang w:val="en-US"/>
        </w:rPr>
        <w:t>Regulation (CEMAC) N°29/19-UEAC-ASSA-AC-CM</w:t>
      </w:r>
      <w:r w:rsidRPr="0027285B">
        <w:rPr>
          <w:rFonts w:ascii="Arial" w:hAnsi="Arial" w:cs="Arial"/>
          <w:lang w:val="en-US"/>
        </w:rPr>
        <w:t xml:space="preserve">; </w:t>
      </w:r>
    </w:p>
    <w:p w14:paraId="2B260700" w14:textId="77777777" w:rsidR="00121FA5" w:rsidRPr="0027285B" w:rsidRDefault="00487292" w:rsidP="008A0C37">
      <w:pPr>
        <w:numPr>
          <w:ilvl w:val="1"/>
          <w:numId w:val="64"/>
        </w:numPr>
        <w:spacing w:before="120" w:after="120" w:line="276" w:lineRule="auto"/>
        <w:ind w:left="1132" w:right="28" w:hanging="566"/>
        <w:rPr>
          <w:rFonts w:ascii="Arial" w:hAnsi="Arial" w:cs="Arial"/>
          <w:lang w:val="en-US"/>
        </w:rPr>
      </w:pPr>
      <w:r w:rsidRPr="0027285B">
        <w:rPr>
          <w:rFonts w:ascii="Arial" w:hAnsi="Arial" w:cs="Arial"/>
          <w:lang w:val="en-US"/>
        </w:rPr>
        <w:t xml:space="preserve">the provisions of the applicable implementing rules and their AMC, CSs, and GM; </w:t>
      </w:r>
    </w:p>
    <w:p w14:paraId="6CE75AB9" w14:textId="77777777" w:rsidR="00121FA5" w:rsidRPr="0027285B" w:rsidRDefault="00487292" w:rsidP="008A0C37">
      <w:pPr>
        <w:numPr>
          <w:ilvl w:val="1"/>
          <w:numId w:val="64"/>
        </w:numPr>
        <w:spacing w:before="120" w:after="120" w:line="276" w:lineRule="auto"/>
        <w:ind w:left="1132" w:right="28" w:hanging="566"/>
        <w:rPr>
          <w:rFonts w:ascii="Arial" w:hAnsi="Arial" w:cs="Arial"/>
        </w:rPr>
      </w:pPr>
      <w:r w:rsidRPr="0027285B">
        <w:rPr>
          <w:rFonts w:ascii="Arial" w:hAnsi="Arial" w:cs="Arial"/>
        </w:rPr>
        <w:t xml:space="preserve">the needs of industry; and </w:t>
      </w:r>
    </w:p>
    <w:p w14:paraId="02904F3E" w14:textId="76CA59B3" w:rsidR="00121FA5" w:rsidRPr="0027285B" w:rsidRDefault="00487292" w:rsidP="008A0C37">
      <w:pPr>
        <w:numPr>
          <w:ilvl w:val="1"/>
          <w:numId w:val="64"/>
        </w:numPr>
        <w:spacing w:before="120" w:after="120" w:line="276" w:lineRule="auto"/>
        <w:ind w:left="1132" w:right="28" w:hanging="566"/>
        <w:rPr>
          <w:rFonts w:ascii="Arial" w:hAnsi="Arial" w:cs="Arial"/>
          <w:lang w:val="en-US"/>
        </w:rPr>
      </w:pPr>
      <w:r w:rsidRPr="0027285B">
        <w:rPr>
          <w:rFonts w:ascii="Arial" w:hAnsi="Arial" w:cs="Arial"/>
          <w:lang w:val="en-US"/>
        </w:rPr>
        <w:t xml:space="preserve">the needs of </w:t>
      </w:r>
      <w:r w:rsidR="00455DAD">
        <w:rPr>
          <w:rFonts w:ascii="Arial" w:hAnsi="Arial" w:cs="Arial"/>
          <w:lang w:val="en-US"/>
        </w:rPr>
        <w:t>ASSA-AC</w:t>
      </w:r>
      <w:r w:rsidR="00455DAD" w:rsidRPr="0027285B">
        <w:rPr>
          <w:rFonts w:ascii="Arial" w:hAnsi="Arial" w:cs="Arial"/>
          <w:lang w:val="en-US"/>
        </w:rPr>
        <w:t xml:space="preserve"> </w:t>
      </w:r>
      <w:r w:rsidRPr="0027285B">
        <w:rPr>
          <w:rFonts w:ascii="Arial" w:hAnsi="Arial" w:cs="Arial"/>
          <w:lang w:val="en-US"/>
        </w:rPr>
        <w:t xml:space="preserve">and of the competent authority. </w:t>
      </w:r>
    </w:p>
    <w:p w14:paraId="753C9D84" w14:textId="77777777" w:rsidR="00121FA5" w:rsidRPr="0027285B" w:rsidRDefault="00487292" w:rsidP="008A0C37">
      <w:pPr>
        <w:numPr>
          <w:ilvl w:val="0"/>
          <w:numId w:val="64"/>
        </w:numPr>
        <w:spacing w:before="120" w:after="120" w:line="276" w:lineRule="auto"/>
        <w:ind w:right="28" w:hanging="566"/>
        <w:rPr>
          <w:rFonts w:ascii="Arial" w:hAnsi="Arial" w:cs="Arial"/>
          <w:lang w:val="en-US"/>
        </w:rPr>
      </w:pPr>
      <w:r w:rsidRPr="0027285B">
        <w:rPr>
          <w:rFonts w:ascii="Arial" w:hAnsi="Arial" w:cs="Arial"/>
          <w:lang w:val="en-US"/>
        </w:rPr>
        <w:lastRenderedPageBreak/>
        <w:t xml:space="preserve">The policy should define specific objectives for the key elements of the organisation and processes for implementing the related activities, including the corresponding control procedures and the measurement of the achieved standard. </w:t>
      </w:r>
    </w:p>
    <w:p w14:paraId="3173C04D" w14:textId="77777777" w:rsidR="00121FA5" w:rsidRPr="0078207F" w:rsidRDefault="0078207F" w:rsidP="0078207F">
      <w:pPr>
        <w:spacing w:before="120" w:after="120" w:line="360" w:lineRule="auto"/>
        <w:ind w:left="0" w:right="0" w:firstLine="0"/>
        <w:rPr>
          <w:rFonts w:ascii="Arial" w:hAnsi="Arial" w:cs="Arial"/>
          <w:b/>
          <w:lang w:val="en-US"/>
        </w:rPr>
      </w:pPr>
      <w:r w:rsidRPr="0078207F">
        <w:rPr>
          <w:rFonts w:ascii="Arial" w:hAnsi="Arial" w:cs="Arial"/>
          <w:b/>
          <w:color w:val="auto"/>
          <w:sz w:val="24"/>
          <w:szCs w:val="24"/>
          <w:lang w:val="en-US"/>
        </w:rPr>
        <w:t>AMC1 CAMO.B.200</w:t>
      </w:r>
      <w:r>
        <w:rPr>
          <w:rFonts w:ascii="Arial" w:hAnsi="Arial" w:cs="Arial"/>
          <w:b/>
          <w:color w:val="auto"/>
          <w:sz w:val="24"/>
          <w:szCs w:val="24"/>
          <w:lang w:val="en-US"/>
        </w:rPr>
        <w:t xml:space="preserve"> </w:t>
      </w:r>
      <w:r w:rsidRPr="0078207F">
        <w:rPr>
          <w:rFonts w:ascii="Arial" w:hAnsi="Arial" w:cs="Arial"/>
          <w:b/>
          <w:color w:val="auto"/>
          <w:sz w:val="24"/>
          <w:szCs w:val="24"/>
          <w:lang w:val="en-US"/>
        </w:rPr>
        <w:t>(a)</w:t>
      </w:r>
      <w:r>
        <w:rPr>
          <w:rFonts w:ascii="Arial" w:hAnsi="Arial" w:cs="Arial"/>
          <w:b/>
          <w:color w:val="auto"/>
          <w:sz w:val="24"/>
          <w:szCs w:val="24"/>
          <w:lang w:val="en-US"/>
        </w:rPr>
        <w:t xml:space="preserve"> </w:t>
      </w:r>
      <w:r w:rsidRPr="0078207F">
        <w:rPr>
          <w:rFonts w:ascii="Arial" w:hAnsi="Arial" w:cs="Arial"/>
          <w:b/>
          <w:color w:val="auto"/>
          <w:sz w:val="24"/>
          <w:szCs w:val="24"/>
          <w:lang w:val="en-US"/>
        </w:rPr>
        <w:t xml:space="preserve">(1) </w:t>
      </w:r>
      <w:r>
        <w:rPr>
          <w:rFonts w:ascii="Arial" w:hAnsi="Arial" w:cs="Arial"/>
          <w:b/>
          <w:color w:val="auto"/>
          <w:sz w:val="24"/>
          <w:szCs w:val="24"/>
          <w:lang w:val="en-US"/>
        </w:rPr>
        <w:t>-</w:t>
      </w:r>
      <w:r w:rsidRPr="0078207F">
        <w:rPr>
          <w:rFonts w:ascii="Arial" w:hAnsi="Arial" w:cs="Arial"/>
          <w:b/>
          <w:color w:val="auto"/>
          <w:sz w:val="24"/>
          <w:szCs w:val="24"/>
          <w:lang w:val="en-US"/>
        </w:rPr>
        <w:t xml:space="preserve"> Management system</w:t>
      </w:r>
    </w:p>
    <w:p w14:paraId="40A51161" w14:textId="77777777" w:rsidR="00121FA5" w:rsidRPr="0027285B" w:rsidRDefault="00487292" w:rsidP="0027285B">
      <w:pPr>
        <w:spacing w:before="120" w:after="120" w:line="276" w:lineRule="auto"/>
        <w:ind w:right="0"/>
        <w:rPr>
          <w:rFonts w:ascii="Arial" w:hAnsi="Arial" w:cs="Arial"/>
        </w:rPr>
      </w:pPr>
      <w:r w:rsidRPr="0027285B">
        <w:rPr>
          <w:rFonts w:ascii="Arial" w:hAnsi="Arial" w:cs="Arial"/>
          <w:b/>
        </w:rPr>
        <w:t>DOC</w:t>
      </w:r>
      <w:r w:rsidR="0078207F">
        <w:rPr>
          <w:rFonts w:ascii="Arial" w:hAnsi="Arial" w:cs="Arial"/>
          <w:b/>
        </w:rPr>
        <w:t>UMENTED POLICIES AND PROCEDURES</w:t>
      </w:r>
    </w:p>
    <w:p w14:paraId="1798940D" w14:textId="49A679A6" w:rsidR="00121FA5" w:rsidRPr="0027285B" w:rsidRDefault="00487292" w:rsidP="008A0C37">
      <w:pPr>
        <w:numPr>
          <w:ilvl w:val="0"/>
          <w:numId w:val="65"/>
        </w:numPr>
        <w:spacing w:before="120" w:after="120" w:line="276" w:lineRule="auto"/>
        <w:ind w:right="28" w:hanging="566"/>
        <w:rPr>
          <w:rFonts w:ascii="Arial" w:hAnsi="Arial" w:cs="Arial"/>
          <w:lang w:val="en-US"/>
        </w:rPr>
      </w:pPr>
      <w:r w:rsidRPr="0027285B">
        <w:rPr>
          <w:rFonts w:ascii="Arial" w:hAnsi="Arial" w:cs="Arial"/>
          <w:lang w:val="en-US"/>
        </w:rPr>
        <w:t xml:space="preserve">The various elements of the organisation involved with the activities related to </w:t>
      </w:r>
      <w:r w:rsidR="002A2873" w:rsidRPr="00A77ED1">
        <w:rPr>
          <w:rFonts w:ascii="Arial" w:hAnsi="Arial" w:cs="Arial"/>
          <w:highlight w:val="yellow"/>
          <w:lang w:val="en-US"/>
        </w:rPr>
        <w:t>Regulation (CEMAC) N°29/19-UEAC-ASSA-AC-</w:t>
      </w:r>
      <w:r w:rsidR="002A2873" w:rsidRPr="002A2873">
        <w:rPr>
          <w:rFonts w:ascii="Arial" w:hAnsi="Arial" w:cs="Arial"/>
          <w:lang w:val="en-US"/>
        </w:rPr>
        <w:t xml:space="preserve">CM </w:t>
      </w:r>
      <w:r w:rsidRPr="0027285B">
        <w:rPr>
          <w:rFonts w:ascii="Arial" w:hAnsi="Arial" w:cs="Arial"/>
          <w:lang w:val="en-US"/>
        </w:rPr>
        <w:t xml:space="preserve">and its delegated and implementing acts should be documented in order to establish a reference source for the establishment and maintenance of this organisation. </w:t>
      </w:r>
    </w:p>
    <w:p w14:paraId="53747A15" w14:textId="77777777" w:rsidR="00121FA5" w:rsidRPr="0027285B" w:rsidRDefault="00487292" w:rsidP="008A0C37">
      <w:pPr>
        <w:numPr>
          <w:ilvl w:val="0"/>
          <w:numId w:val="65"/>
        </w:numPr>
        <w:spacing w:before="120" w:after="120" w:line="276" w:lineRule="auto"/>
        <w:ind w:right="28" w:hanging="566"/>
        <w:rPr>
          <w:rFonts w:ascii="Arial" w:hAnsi="Arial" w:cs="Arial"/>
          <w:lang w:val="en-US"/>
        </w:rPr>
      </w:pPr>
      <w:r w:rsidRPr="0027285B">
        <w:rPr>
          <w:rFonts w:ascii="Arial" w:hAnsi="Arial" w:cs="Arial"/>
          <w:lang w:val="en-US"/>
        </w:rPr>
        <w:t xml:space="preserve">The documented procedures should be established in a way that facilitates their use. They should be clearly identified, kept up to date, and made readily available to all the personnel who are involved in the related activities. </w:t>
      </w:r>
    </w:p>
    <w:p w14:paraId="367C5CC8" w14:textId="77777777" w:rsidR="00121FA5" w:rsidRPr="0027285B" w:rsidRDefault="00487292" w:rsidP="008A0C37">
      <w:pPr>
        <w:numPr>
          <w:ilvl w:val="0"/>
          <w:numId w:val="65"/>
        </w:numPr>
        <w:spacing w:before="120" w:after="120" w:line="276" w:lineRule="auto"/>
        <w:ind w:right="28" w:hanging="566"/>
        <w:rPr>
          <w:rFonts w:ascii="Arial" w:hAnsi="Arial" w:cs="Arial"/>
          <w:lang w:val="en-US"/>
        </w:rPr>
      </w:pPr>
      <w:r w:rsidRPr="0027285B">
        <w:rPr>
          <w:rFonts w:ascii="Arial" w:hAnsi="Arial" w:cs="Arial"/>
          <w:lang w:val="en-US"/>
        </w:rPr>
        <w:t xml:space="preserve">The documented procedures should cover, as a minimum, all of the following aspects: </w:t>
      </w:r>
    </w:p>
    <w:p w14:paraId="5C0046BC" w14:textId="77777777" w:rsidR="00121FA5" w:rsidRPr="0027285B" w:rsidRDefault="00487292" w:rsidP="008A0C37">
      <w:pPr>
        <w:numPr>
          <w:ilvl w:val="1"/>
          <w:numId w:val="65"/>
        </w:numPr>
        <w:spacing w:before="120" w:after="120" w:line="276" w:lineRule="auto"/>
        <w:ind w:left="1132" w:right="28" w:hanging="566"/>
        <w:rPr>
          <w:rFonts w:ascii="Arial" w:hAnsi="Arial" w:cs="Arial"/>
        </w:rPr>
      </w:pPr>
      <w:r w:rsidRPr="0027285B">
        <w:rPr>
          <w:rFonts w:ascii="Arial" w:hAnsi="Arial" w:cs="Arial"/>
        </w:rPr>
        <w:t xml:space="preserve">policy and objectives; </w:t>
      </w:r>
    </w:p>
    <w:p w14:paraId="11A69196" w14:textId="77777777" w:rsidR="00121FA5" w:rsidRPr="0027285B" w:rsidRDefault="00487292" w:rsidP="008A0C37">
      <w:pPr>
        <w:numPr>
          <w:ilvl w:val="1"/>
          <w:numId w:val="65"/>
        </w:numPr>
        <w:spacing w:before="120" w:after="120" w:line="276" w:lineRule="auto"/>
        <w:ind w:left="1132" w:right="28" w:hanging="566"/>
        <w:rPr>
          <w:rFonts w:ascii="Arial" w:hAnsi="Arial" w:cs="Arial"/>
        </w:rPr>
      </w:pPr>
      <w:r w:rsidRPr="0027285B">
        <w:rPr>
          <w:rFonts w:ascii="Arial" w:hAnsi="Arial" w:cs="Arial"/>
        </w:rPr>
        <w:t xml:space="preserve">organisational structure; </w:t>
      </w:r>
    </w:p>
    <w:p w14:paraId="3E2BE190" w14:textId="77777777" w:rsidR="00121FA5" w:rsidRPr="0027285B" w:rsidRDefault="00487292" w:rsidP="008A0C37">
      <w:pPr>
        <w:numPr>
          <w:ilvl w:val="1"/>
          <w:numId w:val="65"/>
        </w:numPr>
        <w:spacing w:before="120" w:after="120" w:line="276" w:lineRule="auto"/>
        <w:ind w:left="1132" w:right="28" w:hanging="566"/>
        <w:rPr>
          <w:rFonts w:ascii="Arial" w:hAnsi="Arial" w:cs="Arial"/>
        </w:rPr>
      </w:pPr>
      <w:r w:rsidRPr="0027285B">
        <w:rPr>
          <w:rFonts w:ascii="Arial" w:hAnsi="Arial" w:cs="Arial"/>
        </w:rPr>
        <w:t xml:space="preserve">responsibilities and associated authority; </w:t>
      </w:r>
    </w:p>
    <w:p w14:paraId="34792263" w14:textId="77777777" w:rsidR="00121FA5" w:rsidRPr="0027285B" w:rsidRDefault="00487292" w:rsidP="008A0C37">
      <w:pPr>
        <w:numPr>
          <w:ilvl w:val="1"/>
          <w:numId w:val="65"/>
        </w:numPr>
        <w:spacing w:before="120" w:after="120" w:line="276" w:lineRule="auto"/>
        <w:ind w:left="1132" w:right="28" w:hanging="566"/>
        <w:rPr>
          <w:rFonts w:ascii="Arial" w:hAnsi="Arial" w:cs="Arial"/>
        </w:rPr>
      </w:pPr>
      <w:r w:rsidRPr="0027285B">
        <w:rPr>
          <w:rFonts w:ascii="Arial" w:hAnsi="Arial" w:cs="Arial"/>
        </w:rPr>
        <w:t xml:space="preserve">procedures and processes; </w:t>
      </w:r>
    </w:p>
    <w:p w14:paraId="2628F7F9" w14:textId="77777777" w:rsidR="00121FA5" w:rsidRPr="0027285B" w:rsidRDefault="00487292" w:rsidP="008A0C37">
      <w:pPr>
        <w:numPr>
          <w:ilvl w:val="1"/>
          <w:numId w:val="65"/>
        </w:numPr>
        <w:spacing w:before="120" w:after="120" w:line="276" w:lineRule="auto"/>
        <w:ind w:left="1132" w:right="28" w:hanging="566"/>
        <w:rPr>
          <w:rFonts w:ascii="Arial" w:hAnsi="Arial" w:cs="Arial"/>
        </w:rPr>
      </w:pPr>
      <w:r w:rsidRPr="0027285B">
        <w:rPr>
          <w:rFonts w:ascii="Arial" w:hAnsi="Arial" w:cs="Arial"/>
        </w:rPr>
        <w:t xml:space="preserve">internal and external interfaces; </w:t>
      </w:r>
    </w:p>
    <w:p w14:paraId="0CBDD44A" w14:textId="77777777" w:rsidR="00121FA5" w:rsidRPr="0027285B" w:rsidRDefault="00487292" w:rsidP="008A0C37">
      <w:pPr>
        <w:numPr>
          <w:ilvl w:val="1"/>
          <w:numId w:val="65"/>
        </w:numPr>
        <w:spacing w:before="120" w:after="120" w:line="276" w:lineRule="auto"/>
        <w:ind w:left="1132" w:right="28" w:hanging="566"/>
        <w:rPr>
          <w:rFonts w:ascii="Arial" w:hAnsi="Arial" w:cs="Arial"/>
        </w:rPr>
      </w:pPr>
      <w:r w:rsidRPr="0027285B">
        <w:rPr>
          <w:rFonts w:ascii="Arial" w:hAnsi="Arial" w:cs="Arial"/>
        </w:rPr>
        <w:t xml:space="preserve">internal control procedures; </w:t>
      </w:r>
    </w:p>
    <w:p w14:paraId="6985E3A3" w14:textId="77777777" w:rsidR="00121FA5" w:rsidRPr="0027285B" w:rsidRDefault="00487292" w:rsidP="008A0C37">
      <w:pPr>
        <w:numPr>
          <w:ilvl w:val="1"/>
          <w:numId w:val="65"/>
        </w:numPr>
        <w:spacing w:before="120" w:after="120" w:line="276" w:lineRule="auto"/>
        <w:ind w:left="1132" w:right="28" w:hanging="566"/>
        <w:rPr>
          <w:rFonts w:ascii="Arial" w:hAnsi="Arial" w:cs="Arial"/>
        </w:rPr>
      </w:pPr>
      <w:r w:rsidRPr="0027285B">
        <w:rPr>
          <w:rFonts w:ascii="Arial" w:hAnsi="Arial" w:cs="Arial"/>
        </w:rPr>
        <w:t xml:space="preserve">the training of personnel; </w:t>
      </w:r>
    </w:p>
    <w:p w14:paraId="507ACC5D" w14:textId="77777777" w:rsidR="00121FA5" w:rsidRPr="0027285B" w:rsidRDefault="00487292" w:rsidP="008A0C37">
      <w:pPr>
        <w:numPr>
          <w:ilvl w:val="1"/>
          <w:numId w:val="65"/>
        </w:numPr>
        <w:spacing w:before="120" w:after="120" w:line="276" w:lineRule="auto"/>
        <w:ind w:left="1132" w:right="28" w:hanging="566"/>
        <w:rPr>
          <w:rFonts w:ascii="Arial" w:hAnsi="Arial" w:cs="Arial"/>
          <w:lang w:val="en-US"/>
        </w:rPr>
      </w:pPr>
      <w:r w:rsidRPr="0027285B">
        <w:rPr>
          <w:rFonts w:ascii="Arial" w:hAnsi="Arial" w:cs="Arial"/>
          <w:lang w:val="en-US"/>
        </w:rPr>
        <w:t xml:space="preserve">cross-references to associated documents;  </w:t>
      </w:r>
    </w:p>
    <w:p w14:paraId="11FEF80F" w14:textId="1295BCEF" w:rsidR="00121FA5" w:rsidRPr="0027285B" w:rsidRDefault="00487292" w:rsidP="008A0C37">
      <w:pPr>
        <w:numPr>
          <w:ilvl w:val="1"/>
          <w:numId w:val="65"/>
        </w:numPr>
        <w:spacing w:before="120" w:after="120" w:line="276" w:lineRule="auto"/>
        <w:ind w:left="1132" w:right="28" w:hanging="566"/>
        <w:rPr>
          <w:rFonts w:ascii="Arial" w:hAnsi="Arial" w:cs="Arial"/>
          <w:lang w:val="en-US"/>
        </w:rPr>
      </w:pPr>
      <w:r w:rsidRPr="0027285B">
        <w:rPr>
          <w:rFonts w:ascii="Arial" w:hAnsi="Arial" w:cs="Arial"/>
          <w:lang w:val="en-US"/>
        </w:rPr>
        <w:t xml:space="preserve">assistance from other competent authorities or </w:t>
      </w:r>
      <w:r w:rsidR="003C1E85">
        <w:rPr>
          <w:rFonts w:ascii="Arial" w:hAnsi="Arial" w:cs="Arial"/>
          <w:lang w:val="en-US"/>
        </w:rPr>
        <w:t>ASSA-AC</w:t>
      </w:r>
      <w:r w:rsidR="003C1E85" w:rsidRPr="0027285B">
        <w:rPr>
          <w:rFonts w:ascii="Arial" w:hAnsi="Arial" w:cs="Arial"/>
          <w:lang w:val="en-US"/>
        </w:rPr>
        <w:t xml:space="preserve"> </w:t>
      </w:r>
      <w:r w:rsidRPr="0027285B">
        <w:rPr>
          <w:rFonts w:ascii="Arial" w:hAnsi="Arial" w:cs="Arial"/>
          <w:lang w:val="en-US"/>
        </w:rPr>
        <w:t xml:space="preserve">(where required). </w:t>
      </w:r>
    </w:p>
    <w:p w14:paraId="7D7F1CFB" w14:textId="77777777" w:rsidR="00121FA5" w:rsidRPr="0027285B" w:rsidRDefault="00487292" w:rsidP="008A0C37">
      <w:pPr>
        <w:numPr>
          <w:ilvl w:val="0"/>
          <w:numId w:val="65"/>
        </w:numPr>
        <w:spacing w:before="120" w:after="120" w:line="276" w:lineRule="auto"/>
        <w:ind w:right="28" w:hanging="566"/>
        <w:rPr>
          <w:rFonts w:ascii="Arial" w:hAnsi="Arial" w:cs="Arial"/>
          <w:lang w:val="en-US"/>
        </w:rPr>
      </w:pPr>
      <w:r w:rsidRPr="0027285B">
        <w:rPr>
          <w:rFonts w:ascii="Arial" w:hAnsi="Arial" w:cs="Arial"/>
          <w:lang w:val="en-US"/>
        </w:rPr>
        <w:t xml:space="preserve">It is likely that the information may be held in more than one document or series of documents, and suitable cross-referencing should be provided. For example, the organisational structure and job descriptions are not usually in the same documentation as the detailed working procedures. In such cases, it is recommended that the documented procedures should include an index of cross references to all such other related information, and the related documentation should be readily available when required. </w:t>
      </w:r>
    </w:p>
    <w:p w14:paraId="1087B89B" w14:textId="77777777" w:rsidR="00121FA5" w:rsidRPr="0078207F" w:rsidRDefault="0078207F" w:rsidP="0078207F">
      <w:pPr>
        <w:spacing w:before="120" w:after="120" w:line="360" w:lineRule="auto"/>
        <w:ind w:left="0" w:right="0" w:firstLine="0"/>
        <w:rPr>
          <w:rFonts w:ascii="Arial" w:hAnsi="Arial" w:cs="Arial"/>
          <w:b/>
          <w:color w:val="auto"/>
          <w:lang w:val="en-US"/>
        </w:rPr>
      </w:pPr>
      <w:r w:rsidRPr="0078207F">
        <w:rPr>
          <w:rFonts w:ascii="Arial" w:hAnsi="Arial" w:cs="Arial"/>
          <w:b/>
          <w:color w:val="auto"/>
          <w:sz w:val="24"/>
          <w:szCs w:val="24"/>
          <w:lang w:val="en-US"/>
        </w:rPr>
        <w:t>GM1 CAMO.B.200</w:t>
      </w:r>
      <w:r>
        <w:rPr>
          <w:rFonts w:ascii="Arial" w:hAnsi="Arial" w:cs="Arial"/>
          <w:b/>
          <w:color w:val="auto"/>
          <w:sz w:val="24"/>
          <w:szCs w:val="24"/>
          <w:lang w:val="en-US"/>
        </w:rPr>
        <w:t xml:space="preserve"> </w:t>
      </w:r>
      <w:r w:rsidRPr="0078207F">
        <w:rPr>
          <w:rFonts w:ascii="Arial" w:hAnsi="Arial" w:cs="Arial"/>
          <w:b/>
          <w:color w:val="auto"/>
          <w:sz w:val="24"/>
          <w:szCs w:val="24"/>
          <w:lang w:val="en-US"/>
        </w:rPr>
        <w:t>(a)</w:t>
      </w:r>
      <w:r>
        <w:rPr>
          <w:rFonts w:ascii="Arial" w:hAnsi="Arial" w:cs="Arial"/>
          <w:b/>
          <w:color w:val="auto"/>
          <w:sz w:val="24"/>
          <w:szCs w:val="24"/>
          <w:lang w:val="en-US"/>
        </w:rPr>
        <w:t xml:space="preserve"> </w:t>
      </w:r>
      <w:r w:rsidRPr="0078207F">
        <w:rPr>
          <w:rFonts w:ascii="Arial" w:hAnsi="Arial" w:cs="Arial"/>
          <w:b/>
          <w:color w:val="auto"/>
          <w:sz w:val="24"/>
          <w:szCs w:val="24"/>
          <w:lang w:val="en-US"/>
        </w:rPr>
        <w:t xml:space="preserve">(2) </w:t>
      </w:r>
      <w:r>
        <w:rPr>
          <w:rFonts w:ascii="Arial" w:hAnsi="Arial" w:cs="Arial"/>
          <w:b/>
          <w:color w:val="auto"/>
          <w:sz w:val="24"/>
          <w:szCs w:val="24"/>
          <w:lang w:val="en-US"/>
        </w:rPr>
        <w:t xml:space="preserve">- </w:t>
      </w:r>
      <w:r w:rsidRPr="0078207F">
        <w:rPr>
          <w:rFonts w:ascii="Arial" w:hAnsi="Arial" w:cs="Arial"/>
          <w:b/>
          <w:color w:val="auto"/>
          <w:sz w:val="24"/>
          <w:szCs w:val="24"/>
          <w:lang w:val="en-US"/>
        </w:rPr>
        <w:t>Management system</w:t>
      </w:r>
    </w:p>
    <w:p w14:paraId="41C1C9AE" w14:textId="77777777" w:rsidR="00121FA5" w:rsidRPr="0027285B" w:rsidRDefault="00487292" w:rsidP="0027285B">
      <w:pPr>
        <w:spacing w:before="120" w:after="120" w:line="276" w:lineRule="auto"/>
        <w:ind w:right="0"/>
        <w:rPr>
          <w:rFonts w:ascii="Arial" w:hAnsi="Arial" w:cs="Arial"/>
        </w:rPr>
      </w:pPr>
      <w:r w:rsidRPr="0027285B">
        <w:rPr>
          <w:rFonts w:ascii="Arial" w:hAnsi="Arial" w:cs="Arial"/>
          <w:b/>
        </w:rPr>
        <w:t xml:space="preserve">SUFFICIENT PERSONNEL </w:t>
      </w:r>
    </w:p>
    <w:p w14:paraId="4262FAF7" w14:textId="77777777" w:rsidR="00121FA5" w:rsidRPr="0027285B" w:rsidRDefault="00487292" w:rsidP="008A0C37">
      <w:pPr>
        <w:numPr>
          <w:ilvl w:val="0"/>
          <w:numId w:val="66"/>
        </w:numPr>
        <w:spacing w:before="120" w:after="120" w:line="276" w:lineRule="auto"/>
        <w:ind w:right="28" w:hanging="566"/>
        <w:rPr>
          <w:rFonts w:ascii="Arial" w:hAnsi="Arial" w:cs="Arial"/>
          <w:lang w:val="en-US"/>
        </w:rPr>
      </w:pPr>
      <w:r w:rsidRPr="0027285B">
        <w:rPr>
          <w:rFonts w:ascii="Arial" w:hAnsi="Arial" w:cs="Arial"/>
          <w:lang w:val="en-US"/>
        </w:rPr>
        <w:t xml:space="preserve">This GM on the determination of the required personnel is limited to the performance of certification and oversight tasks, excluding any personnel who are required to perform tasks that are subject to any national regulatory requirements. </w:t>
      </w:r>
    </w:p>
    <w:p w14:paraId="6A42BF01" w14:textId="77777777" w:rsidR="00121FA5" w:rsidRPr="0027285B" w:rsidRDefault="00487292" w:rsidP="008A0C37">
      <w:pPr>
        <w:numPr>
          <w:ilvl w:val="0"/>
          <w:numId w:val="66"/>
        </w:numPr>
        <w:spacing w:before="120" w:after="120" w:line="276" w:lineRule="auto"/>
        <w:ind w:right="28" w:hanging="566"/>
        <w:rPr>
          <w:rFonts w:ascii="Arial" w:hAnsi="Arial" w:cs="Arial"/>
          <w:lang w:val="en-US"/>
        </w:rPr>
      </w:pPr>
      <w:r w:rsidRPr="0027285B">
        <w:rPr>
          <w:rFonts w:ascii="Arial" w:hAnsi="Arial" w:cs="Arial"/>
          <w:lang w:val="en-US"/>
        </w:rPr>
        <w:t xml:space="preserve">The elements to be considered when determining who are the required personnel and planning their availability may be divided into quantitative and qualitative elements:  </w:t>
      </w:r>
    </w:p>
    <w:p w14:paraId="1DA66B12" w14:textId="77777777" w:rsidR="00121FA5" w:rsidRPr="0027285B" w:rsidRDefault="00487292" w:rsidP="008A0C37">
      <w:pPr>
        <w:numPr>
          <w:ilvl w:val="1"/>
          <w:numId w:val="66"/>
        </w:numPr>
        <w:spacing w:before="120" w:after="120" w:line="276" w:lineRule="auto"/>
        <w:ind w:left="1132" w:right="28" w:hanging="566"/>
        <w:rPr>
          <w:rFonts w:ascii="Arial" w:hAnsi="Arial" w:cs="Arial"/>
        </w:rPr>
      </w:pPr>
      <w:r w:rsidRPr="0027285B">
        <w:rPr>
          <w:rFonts w:ascii="Arial" w:hAnsi="Arial" w:cs="Arial"/>
        </w:rPr>
        <w:lastRenderedPageBreak/>
        <w:t xml:space="preserve">Quantitative elements: </w:t>
      </w:r>
    </w:p>
    <w:p w14:paraId="146665FC" w14:textId="77777777" w:rsidR="00121FA5" w:rsidRPr="0027285B" w:rsidRDefault="00487292" w:rsidP="008A0C37">
      <w:pPr>
        <w:numPr>
          <w:ilvl w:val="2"/>
          <w:numId w:val="66"/>
        </w:numPr>
        <w:spacing w:before="120" w:after="120" w:line="276" w:lineRule="auto"/>
        <w:ind w:right="28" w:hanging="569"/>
        <w:rPr>
          <w:rFonts w:ascii="Arial" w:hAnsi="Arial" w:cs="Arial"/>
          <w:lang w:val="en-US"/>
        </w:rPr>
      </w:pPr>
      <w:r w:rsidRPr="0027285B">
        <w:rPr>
          <w:rFonts w:ascii="Arial" w:hAnsi="Arial" w:cs="Arial"/>
          <w:lang w:val="en-US"/>
        </w:rPr>
        <w:t xml:space="preserve">the estimated number of initial certificates to be issued;  </w:t>
      </w:r>
    </w:p>
    <w:p w14:paraId="37634339" w14:textId="77777777" w:rsidR="00121FA5" w:rsidRPr="0027285B" w:rsidRDefault="00487292" w:rsidP="008A0C37">
      <w:pPr>
        <w:numPr>
          <w:ilvl w:val="2"/>
          <w:numId w:val="66"/>
        </w:numPr>
        <w:spacing w:before="120" w:after="120" w:line="276" w:lineRule="auto"/>
        <w:ind w:right="28" w:hanging="569"/>
        <w:rPr>
          <w:rFonts w:ascii="Arial" w:hAnsi="Arial" w:cs="Arial"/>
          <w:lang w:val="en-US"/>
        </w:rPr>
      </w:pPr>
      <w:r w:rsidRPr="0027285B">
        <w:rPr>
          <w:rFonts w:ascii="Arial" w:hAnsi="Arial" w:cs="Arial"/>
          <w:lang w:val="en-US"/>
        </w:rPr>
        <w:t xml:space="preserve">the number of organisations to be certified by the competent authority; and </w:t>
      </w:r>
    </w:p>
    <w:p w14:paraId="7616B0E7" w14:textId="77777777" w:rsidR="00121FA5" w:rsidRPr="0027285B" w:rsidRDefault="00487292" w:rsidP="008A0C37">
      <w:pPr>
        <w:numPr>
          <w:ilvl w:val="2"/>
          <w:numId w:val="66"/>
        </w:numPr>
        <w:spacing w:before="120" w:after="120" w:line="276" w:lineRule="auto"/>
        <w:ind w:right="28" w:hanging="569"/>
        <w:rPr>
          <w:rFonts w:ascii="Arial" w:hAnsi="Arial" w:cs="Arial"/>
          <w:lang w:val="en-US"/>
        </w:rPr>
      </w:pPr>
      <w:r w:rsidRPr="0027285B">
        <w:rPr>
          <w:rFonts w:ascii="Arial" w:hAnsi="Arial" w:cs="Arial"/>
          <w:lang w:val="en-US"/>
        </w:rPr>
        <w:t xml:space="preserve">the estimated number of subcontracted organisations used by certified organisations. </w:t>
      </w:r>
    </w:p>
    <w:p w14:paraId="5F8D8DE5" w14:textId="77777777" w:rsidR="00121FA5" w:rsidRPr="0027285B" w:rsidRDefault="00487292" w:rsidP="008A0C37">
      <w:pPr>
        <w:numPr>
          <w:ilvl w:val="1"/>
          <w:numId w:val="66"/>
        </w:numPr>
        <w:spacing w:before="120" w:after="120" w:line="276" w:lineRule="auto"/>
        <w:ind w:left="1132" w:right="28" w:hanging="566"/>
        <w:rPr>
          <w:rFonts w:ascii="Arial" w:hAnsi="Arial" w:cs="Arial"/>
        </w:rPr>
      </w:pPr>
      <w:r w:rsidRPr="0027285B">
        <w:rPr>
          <w:rFonts w:ascii="Arial" w:hAnsi="Arial" w:cs="Arial"/>
        </w:rPr>
        <w:t xml:space="preserve">Qualitative elements: </w:t>
      </w:r>
    </w:p>
    <w:p w14:paraId="54896D52" w14:textId="77777777" w:rsidR="00121FA5" w:rsidRPr="0027285B" w:rsidRDefault="00487292" w:rsidP="008A0C37">
      <w:pPr>
        <w:numPr>
          <w:ilvl w:val="2"/>
          <w:numId w:val="66"/>
        </w:numPr>
        <w:spacing w:before="120" w:after="120" w:line="276" w:lineRule="auto"/>
        <w:ind w:right="28" w:hanging="569"/>
        <w:rPr>
          <w:rFonts w:ascii="Arial" w:hAnsi="Arial" w:cs="Arial"/>
          <w:lang w:val="en-US"/>
        </w:rPr>
      </w:pPr>
      <w:r w:rsidRPr="0027285B">
        <w:rPr>
          <w:rFonts w:ascii="Arial" w:hAnsi="Arial" w:cs="Arial"/>
          <w:lang w:val="en-US"/>
        </w:rPr>
        <w:t xml:space="preserve">the size, nature, and complexity of the activities of certified organisations, taking into account: </w:t>
      </w:r>
    </w:p>
    <w:p w14:paraId="3733C88B" w14:textId="77777777" w:rsidR="00121FA5" w:rsidRPr="0027285B" w:rsidRDefault="00487292" w:rsidP="008A0C37">
      <w:pPr>
        <w:numPr>
          <w:ilvl w:val="3"/>
          <w:numId w:val="66"/>
        </w:numPr>
        <w:spacing w:before="120" w:after="120" w:line="276" w:lineRule="auto"/>
        <w:ind w:right="28" w:hanging="566"/>
        <w:rPr>
          <w:rFonts w:ascii="Arial" w:hAnsi="Arial" w:cs="Arial"/>
          <w:lang w:val="en-US"/>
        </w:rPr>
      </w:pPr>
      <w:r w:rsidRPr="0027285B">
        <w:rPr>
          <w:rFonts w:ascii="Arial" w:hAnsi="Arial" w:cs="Arial"/>
          <w:lang w:val="en-US"/>
        </w:rPr>
        <w:t xml:space="preserve">the privileges of each organisation;  </w:t>
      </w:r>
    </w:p>
    <w:p w14:paraId="58A14999" w14:textId="77777777" w:rsidR="00121FA5" w:rsidRPr="0027285B" w:rsidRDefault="00487292" w:rsidP="008A0C37">
      <w:pPr>
        <w:numPr>
          <w:ilvl w:val="3"/>
          <w:numId w:val="66"/>
        </w:numPr>
        <w:spacing w:before="120" w:after="120" w:line="276" w:lineRule="auto"/>
        <w:ind w:right="28" w:hanging="566"/>
        <w:rPr>
          <w:rFonts w:ascii="Arial" w:hAnsi="Arial" w:cs="Arial"/>
          <w:lang w:val="en-US"/>
        </w:rPr>
      </w:pPr>
      <w:r w:rsidRPr="0027285B">
        <w:rPr>
          <w:rFonts w:ascii="Arial" w:hAnsi="Arial" w:cs="Arial"/>
          <w:lang w:val="en-US"/>
        </w:rPr>
        <w:t xml:space="preserve">the types of approval and the scope of approval; </w:t>
      </w:r>
    </w:p>
    <w:p w14:paraId="3E9148E6" w14:textId="77777777" w:rsidR="00121FA5" w:rsidRPr="0027285B" w:rsidRDefault="00487292" w:rsidP="008A0C37">
      <w:pPr>
        <w:numPr>
          <w:ilvl w:val="3"/>
          <w:numId w:val="66"/>
        </w:numPr>
        <w:spacing w:before="120" w:after="120" w:line="276" w:lineRule="auto"/>
        <w:ind w:right="28" w:hanging="566"/>
        <w:rPr>
          <w:rFonts w:ascii="Arial" w:hAnsi="Arial" w:cs="Arial"/>
          <w:lang w:val="en-US"/>
        </w:rPr>
      </w:pPr>
      <w:r w:rsidRPr="0027285B">
        <w:rPr>
          <w:rFonts w:ascii="Arial" w:hAnsi="Arial" w:cs="Arial"/>
          <w:lang w:val="en-US"/>
        </w:rPr>
        <w:t xml:space="preserve">possible certification to industry standards; </w:t>
      </w:r>
    </w:p>
    <w:p w14:paraId="66A682FC" w14:textId="77777777" w:rsidR="00121FA5" w:rsidRPr="0027285B" w:rsidRDefault="00487292" w:rsidP="008A0C37">
      <w:pPr>
        <w:numPr>
          <w:ilvl w:val="3"/>
          <w:numId w:val="66"/>
        </w:numPr>
        <w:spacing w:before="120" w:after="120" w:line="276" w:lineRule="auto"/>
        <w:ind w:right="28" w:hanging="566"/>
        <w:rPr>
          <w:rFonts w:ascii="Arial" w:hAnsi="Arial" w:cs="Arial"/>
        </w:rPr>
      </w:pPr>
      <w:r w:rsidRPr="0027285B">
        <w:rPr>
          <w:rFonts w:ascii="Arial" w:hAnsi="Arial" w:cs="Arial"/>
        </w:rPr>
        <w:t xml:space="preserve">the number of personnel; and </w:t>
      </w:r>
    </w:p>
    <w:p w14:paraId="1CFBD8D0" w14:textId="77777777" w:rsidR="00121FA5" w:rsidRPr="0027285B" w:rsidRDefault="00487292" w:rsidP="008A0C37">
      <w:pPr>
        <w:numPr>
          <w:ilvl w:val="3"/>
          <w:numId w:val="66"/>
        </w:numPr>
        <w:spacing w:before="120" w:after="120" w:line="276" w:lineRule="auto"/>
        <w:ind w:right="28" w:hanging="566"/>
        <w:rPr>
          <w:rFonts w:ascii="Arial" w:hAnsi="Arial" w:cs="Arial"/>
          <w:lang w:val="en-US"/>
        </w:rPr>
      </w:pPr>
      <w:r w:rsidRPr="0027285B">
        <w:rPr>
          <w:rFonts w:ascii="Arial" w:hAnsi="Arial" w:cs="Arial"/>
          <w:lang w:val="en-US"/>
        </w:rPr>
        <w:t xml:space="preserve">the organisational structure and the existence of subsidiaries;  </w:t>
      </w:r>
    </w:p>
    <w:p w14:paraId="04B9602F" w14:textId="77777777" w:rsidR="00121FA5" w:rsidRPr="0027285B" w:rsidRDefault="00487292" w:rsidP="008A0C37">
      <w:pPr>
        <w:numPr>
          <w:ilvl w:val="2"/>
          <w:numId w:val="66"/>
        </w:numPr>
        <w:spacing w:before="120" w:after="120" w:line="276" w:lineRule="auto"/>
        <w:ind w:right="28" w:hanging="569"/>
        <w:rPr>
          <w:rFonts w:ascii="Arial" w:hAnsi="Arial" w:cs="Arial"/>
        </w:rPr>
      </w:pPr>
      <w:r w:rsidRPr="0027285B">
        <w:rPr>
          <w:rFonts w:ascii="Arial" w:hAnsi="Arial" w:cs="Arial"/>
        </w:rPr>
        <w:t xml:space="preserve">the safety priorities identified;  </w:t>
      </w:r>
    </w:p>
    <w:p w14:paraId="56AB9C87" w14:textId="77777777" w:rsidR="00121FA5" w:rsidRPr="0027285B" w:rsidRDefault="00487292" w:rsidP="008A0C37">
      <w:pPr>
        <w:numPr>
          <w:ilvl w:val="2"/>
          <w:numId w:val="66"/>
        </w:numPr>
        <w:spacing w:before="120" w:after="120" w:line="276" w:lineRule="auto"/>
        <w:ind w:right="28" w:hanging="569"/>
        <w:rPr>
          <w:rFonts w:ascii="Arial" w:hAnsi="Arial" w:cs="Arial"/>
          <w:lang w:val="en-US"/>
        </w:rPr>
      </w:pPr>
      <w:r w:rsidRPr="0027285B">
        <w:rPr>
          <w:rFonts w:ascii="Arial" w:hAnsi="Arial" w:cs="Arial"/>
          <w:lang w:val="en-US"/>
        </w:rPr>
        <w:t xml:space="preserve">the results of past oversight activities, including audits, inspections and reviews, in terms of risks and regulatory compliance, taking into account: </w:t>
      </w:r>
    </w:p>
    <w:p w14:paraId="10A0BC64" w14:textId="77777777" w:rsidR="00121FA5" w:rsidRPr="0027285B" w:rsidRDefault="00487292" w:rsidP="008A0C37">
      <w:pPr>
        <w:numPr>
          <w:ilvl w:val="3"/>
          <w:numId w:val="66"/>
        </w:numPr>
        <w:spacing w:before="120" w:after="120" w:line="276" w:lineRule="auto"/>
        <w:ind w:right="28" w:hanging="566"/>
        <w:rPr>
          <w:rFonts w:ascii="Arial" w:hAnsi="Arial" w:cs="Arial"/>
          <w:lang w:val="en-US"/>
        </w:rPr>
      </w:pPr>
      <w:r w:rsidRPr="0027285B">
        <w:rPr>
          <w:rFonts w:ascii="Arial" w:hAnsi="Arial" w:cs="Arial"/>
          <w:lang w:val="en-US"/>
        </w:rPr>
        <w:t xml:space="preserve">the number and the level of findings;  </w:t>
      </w:r>
    </w:p>
    <w:p w14:paraId="0167F789" w14:textId="77777777" w:rsidR="00121FA5" w:rsidRPr="0027285B" w:rsidRDefault="00487292" w:rsidP="008A0C37">
      <w:pPr>
        <w:numPr>
          <w:ilvl w:val="3"/>
          <w:numId w:val="66"/>
        </w:numPr>
        <w:spacing w:before="120" w:after="120" w:line="276" w:lineRule="auto"/>
        <w:ind w:right="28" w:hanging="566"/>
        <w:rPr>
          <w:rFonts w:ascii="Arial" w:hAnsi="Arial" w:cs="Arial"/>
          <w:lang w:val="en-US"/>
        </w:rPr>
      </w:pPr>
      <w:r w:rsidRPr="0027285B">
        <w:rPr>
          <w:rFonts w:ascii="Arial" w:hAnsi="Arial" w:cs="Arial"/>
          <w:lang w:val="en-US"/>
        </w:rPr>
        <w:t xml:space="preserve">the time frame for implementation of corrective actions; and </w:t>
      </w:r>
    </w:p>
    <w:p w14:paraId="0C9006E2" w14:textId="77777777" w:rsidR="00121FA5" w:rsidRPr="0027285B" w:rsidRDefault="00487292" w:rsidP="008A0C37">
      <w:pPr>
        <w:numPr>
          <w:ilvl w:val="3"/>
          <w:numId w:val="66"/>
        </w:numPr>
        <w:spacing w:before="120" w:after="120" w:line="276" w:lineRule="auto"/>
        <w:ind w:right="28" w:hanging="566"/>
        <w:rPr>
          <w:rFonts w:ascii="Arial" w:hAnsi="Arial" w:cs="Arial"/>
          <w:lang w:val="en-US"/>
        </w:rPr>
      </w:pPr>
      <w:r w:rsidRPr="0027285B">
        <w:rPr>
          <w:rFonts w:ascii="Arial" w:hAnsi="Arial" w:cs="Arial"/>
          <w:lang w:val="en-US"/>
        </w:rPr>
        <w:t xml:space="preserve">the maturity of the management systems implemented by organisations, and their ability to effectively manage safety risks; and </w:t>
      </w:r>
    </w:p>
    <w:p w14:paraId="0C64C3DA" w14:textId="77777777" w:rsidR="00121FA5" w:rsidRPr="0027285B" w:rsidRDefault="00487292" w:rsidP="008A0C37">
      <w:pPr>
        <w:numPr>
          <w:ilvl w:val="2"/>
          <w:numId w:val="66"/>
        </w:numPr>
        <w:spacing w:before="120" w:after="120" w:line="276" w:lineRule="auto"/>
        <w:ind w:right="28" w:hanging="569"/>
        <w:rPr>
          <w:rFonts w:ascii="Arial" w:hAnsi="Arial" w:cs="Arial"/>
          <w:lang w:val="en-US"/>
        </w:rPr>
      </w:pPr>
      <w:r w:rsidRPr="0027285B">
        <w:rPr>
          <w:rFonts w:ascii="Arial" w:hAnsi="Arial" w:cs="Arial"/>
          <w:lang w:val="en-US"/>
        </w:rPr>
        <w:t xml:space="preserve">the size and complexity of the Member State’s aviation industry, and the potential growth of activities in the field of civil aviation, which may be an indication of the number of new applications and changes to existing certificates to be expected. </w:t>
      </w:r>
    </w:p>
    <w:p w14:paraId="10BA4692" w14:textId="77777777" w:rsidR="00121FA5" w:rsidRPr="0027285B" w:rsidRDefault="00487292" w:rsidP="008A0C37">
      <w:pPr>
        <w:numPr>
          <w:ilvl w:val="0"/>
          <w:numId w:val="66"/>
        </w:numPr>
        <w:spacing w:before="120" w:after="120" w:line="276" w:lineRule="auto"/>
        <w:ind w:right="28" w:hanging="566"/>
        <w:rPr>
          <w:rFonts w:ascii="Arial" w:hAnsi="Arial" w:cs="Arial"/>
          <w:lang w:val="en-US"/>
        </w:rPr>
      </w:pPr>
      <w:r w:rsidRPr="0027285B">
        <w:rPr>
          <w:rFonts w:ascii="Arial" w:hAnsi="Arial" w:cs="Arial"/>
          <w:lang w:val="en-US"/>
        </w:rPr>
        <w:t xml:space="preserve">Based on the existing data from previous oversight planning cycles, and taking into account the situation within the Member State’s aviation industry, the competent authority may estimate: </w:t>
      </w:r>
    </w:p>
    <w:p w14:paraId="55320BFE" w14:textId="77777777" w:rsidR="00121FA5" w:rsidRPr="0027285B"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the standard working time required for processing applications for new certificates; </w:t>
      </w:r>
    </w:p>
    <w:p w14:paraId="7C02F343" w14:textId="77777777" w:rsidR="00121FA5" w:rsidRPr="0027285B"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the number of new certificates to be issued for each planning period; and </w:t>
      </w:r>
    </w:p>
    <w:p w14:paraId="183B4DB9" w14:textId="77777777" w:rsidR="00121FA5" w:rsidRPr="0027285B"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the number of changes to existing certificates to be processed for each planning period. </w:t>
      </w:r>
    </w:p>
    <w:p w14:paraId="362179C4" w14:textId="77777777" w:rsidR="00121FA5" w:rsidRPr="0027285B" w:rsidRDefault="00487292" w:rsidP="008A0C37">
      <w:pPr>
        <w:numPr>
          <w:ilvl w:val="0"/>
          <w:numId w:val="66"/>
        </w:numPr>
        <w:spacing w:before="120" w:after="120" w:line="276" w:lineRule="auto"/>
        <w:ind w:right="28" w:hanging="566"/>
        <w:rPr>
          <w:rFonts w:ascii="Arial" w:hAnsi="Arial" w:cs="Arial"/>
          <w:lang w:val="en-US"/>
        </w:rPr>
      </w:pPr>
      <w:r w:rsidRPr="0027285B">
        <w:rPr>
          <w:rFonts w:ascii="Arial" w:hAnsi="Arial" w:cs="Arial"/>
          <w:lang w:val="en-US"/>
        </w:rPr>
        <w:t xml:space="preserve">In line with the competent authority’s oversight policy, the following planning data should be determined: </w:t>
      </w:r>
    </w:p>
    <w:p w14:paraId="3D491996" w14:textId="77777777" w:rsidR="00121FA5" w:rsidRPr="0027285B"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the standard number of audits to be performed per oversight planning cycle; </w:t>
      </w:r>
    </w:p>
    <w:p w14:paraId="386770FA" w14:textId="77777777" w:rsidR="00121FA5" w:rsidRPr="0027285B"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the standard duration of each audit; </w:t>
      </w:r>
    </w:p>
    <w:p w14:paraId="7365E65B" w14:textId="77777777" w:rsidR="00121FA5" w:rsidRPr="0027285B"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lastRenderedPageBreak/>
        <w:t xml:space="preserve">the standard working time for audit preparation, on-site audit, reporting, and follow-up, per inspector; </w:t>
      </w:r>
    </w:p>
    <w:p w14:paraId="27433276" w14:textId="77777777" w:rsidR="00121FA5" w:rsidRPr="0027285B"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the standard number of unannounced inspections to be performed; </w:t>
      </w:r>
    </w:p>
    <w:p w14:paraId="57F3A704" w14:textId="77777777" w:rsidR="00121FA5" w:rsidRPr="0027285B"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the standard duration of inspections, including preparation, reporting, and follow-up, per inspector; and </w:t>
      </w:r>
    </w:p>
    <w:p w14:paraId="395B2F9A" w14:textId="77777777" w:rsidR="00121FA5" w:rsidRPr="0027285B"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the minimum number and the required qualification of the inspectors for each audit/inspection.  </w:t>
      </w:r>
    </w:p>
    <w:p w14:paraId="7A3DF70A" w14:textId="77777777" w:rsidR="00121FA5" w:rsidRPr="0027285B" w:rsidRDefault="00487292" w:rsidP="008A0C37">
      <w:pPr>
        <w:numPr>
          <w:ilvl w:val="0"/>
          <w:numId w:val="66"/>
        </w:numPr>
        <w:spacing w:before="120" w:after="120" w:line="276" w:lineRule="auto"/>
        <w:ind w:right="28" w:hanging="566"/>
        <w:rPr>
          <w:rFonts w:ascii="Arial" w:hAnsi="Arial" w:cs="Arial"/>
          <w:lang w:val="en-US"/>
        </w:rPr>
      </w:pPr>
      <w:r w:rsidRPr="0027285B">
        <w:rPr>
          <w:rFonts w:ascii="Arial" w:hAnsi="Arial" w:cs="Arial"/>
          <w:lang w:val="en-US"/>
        </w:rPr>
        <w:t xml:space="preserve">The standard working time could be expressed either in working hours per inspector, or in working days per inspector. All planning calculations should then be based on the same unit (hours or working days).  </w:t>
      </w:r>
    </w:p>
    <w:p w14:paraId="363B4181" w14:textId="77777777" w:rsidR="00121FA5" w:rsidRPr="0027285B" w:rsidRDefault="00487292" w:rsidP="008A0C37">
      <w:pPr>
        <w:numPr>
          <w:ilvl w:val="0"/>
          <w:numId w:val="66"/>
        </w:numPr>
        <w:spacing w:before="120" w:after="120" w:line="276" w:lineRule="auto"/>
        <w:ind w:right="28" w:hanging="566"/>
        <w:rPr>
          <w:rFonts w:ascii="Arial" w:hAnsi="Arial" w:cs="Arial"/>
          <w:lang w:val="en-US"/>
        </w:rPr>
      </w:pPr>
      <w:r w:rsidRPr="0027285B">
        <w:rPr>
          <w:rFonts w:ascii="Arial" w:hAnsi="Arial" w:cs="Arial"/>
          <w:lang w:val="en-US"/>
        </w:rPr>
        <w:t xml:space="preserve">It is recommended that the competent authority use a spreadsheet application to process the data defined under (c) and (d), to assist in determining the total number of working hours/days per oversight planning cycle required for certification, oversight and enforcement activities. This application could also serve as a basis for implementing a system for planning the availability of personnel.  </w:t>
      </w:r>
    </w:p>
    <w:p w14:paraId="1A4CC9E8" w14:textId="77777777" w:rsidR="00121FA5" w:rsidRPr="0027285B" w:rsidRDefault="00487292" w:rsidP="008A0C37">
      <w:pPr>
        <w:numPr>
          <w:ilvl w:val="0"/>
          <w:numId w:val="66"/>
        </w:numPr>
        <w:spacing w:before="120" w:after="120" w:line="276" w:lineRule="auto"/>
        <w:ind w:right="28" w:hanging="566"/>
        <w:rPr>
          <w:rFonts w:ascii="Arial" w:hAnsi="Arial" w:cs="Arial"/>
          <w:lang w:val="en-US"/>
        </w:rPr>
      </w:pPr>
      <w:r w:rsidRPr="0027285B">
        <w:rPr>
          <w:rFonts w:ascii="Arial" w:hAnsi="Arial" w:cs="Arial"/>
          <w:lang w:val="en-US"/>
        </w:rPr>
        <w:t xml:space="preserve">The number of working hours/days per planning period for each qualified inspector that may be allocated for certification, oversight and enforcement activities should be determined, taking into account: </w:t>
      </w:r>
    </w:p>
    <w:p w14:paraId="0EEA8D2B" w14:textId="77777777" w:rsidR="003219A1"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purely administrative tasks that are not directly related to certification and oversight; </w:t>
      </w:r>
    </w:p>
    <w:p w14:paraId="573673D3" w14:textId="77777777" w:rsidR="00121FA5" w:rsidRPr="0027285B"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training; </w:t>
      </w:r>
    </w:p>
    <w:p w14:paraId="5F06513F" w14:textId="77777777" w:rsidR="00121FA5" w:rsidRPr="0027285B" w:rsidRDefault="00487292" w:rsidP="008A0C37">
      <w:pPr>
        <w:numPr>
          <w:ilvl w:val="1"/>
          <w:numId w:val="67"/>
        </w:numPr>
        <w:spacing w:before="120" w:after="120" w:line="276" w:lineRule="auto"/>
        <w:ind w:left="1132" w:right="28" w:hanging="566"/>
        <w:rPr>
          <w:rFonts w:ascii="Arial" w:hAnsi="Arial" w:cs="Arial"/>
        </w:rPr>
      </w:pPr>
      <w:r w:rsidRPr="0027285B">
        <w:rPr>
          <w:rFonts w:ascii="Arial" w:hAnsi="Arial" w:cs="Arial"/>
        </w:rPr>
        <w:t xml:space="preserve">participation in other projects; </w:t>
      </w:r>
    </w:p>
    <w:p w14:paraId="1067D7CC" w14:textId="77777777" w:rsidR="00121FA5" w:rsidRPr="0027285B" w:rsidRDefault="00487292" w:rsidP="008A0C37">
      <w:pPr>
        <w:numPr>
          <w:ilvl w:val="1"/>
          <w:numId w:val="67"/>
        </w:numPr>
        <w:spacing w:before="120" w:after="120" w:line="276" w:lineRule="auto"/>
        <w:ind w:left="1132" w:right="28" w:hanging="566"/>
        <w:rPr>
          <w:rFonts w:ascii="Arial" w:hAnsi="Arial" w:cs="Arial"/>
        </w:rPr>
      </w:pPr>
      <w:r w:rsidRPr="0027285B">
        <w:rPr>
          <w:rFonts w:ascii="Arial" w:hAnsi="Arial" w:cs="Arial"/>
        </w:rPr>
        <w:t xml:space="preserve">planned absence; and </w:t>
      </w:r>
    </w:p>
    <w:p w14:paraId="7ACE74E3" w14:textId="77777777" w:rsidR="00121FA5" w:rsidRPr="0027285B" w:rsidRDefault="00487292" w:rsidP="008A0C37">
      <w:pPr>
        <w:numPr>
          <w:ilvl w:val="1"/>
          <w:numId w:val="67"/>
        </w:numPr>
        <w:spacing w:before="120" w:after="120" w:line="276" w:lineRule="auto"/>
        <w:ind w:left="1132" w:right="28" w:hanging="566"/>
        <w:rPr>
          <w:rFonts w:ascii="Arial" w:hAnsi="Arial" w:cs="Arial"/>
          <w:lang w:val="en-US"/>
        </w:rPr>
      </w:pPr>
      <w:r w:rsidRPr="0027285B">
        <w:rPr>
          <w:rFonts w:ascii="Arial" w:hAnsi="Arial" w:cs="Arial"/>
          <w:lang w:val="en-US"/>
        </w:rPr>
        <w:t xml:space="preserve">the need to include a reserve for unplanned tasks or unforeseeable events. </w:t>
      </w:r>
    </w:p>
    <w:p w14:paraId="5D67291E" w14:textId="77777777" w:rsidR="00121FA5" w:rsidRPr="0027285B" w:rsidRDefault="00487292" w:rsidP="008A0C37">
      <w:pPr>
        <w:numPr>
          <w:ilvl w:val="0"/>
          <w:numId w:val="66"/>
        </w:numPr>
        <w:spacing w:before="120" w:after="120" w:line="276" w:lineRule="auto"/>
        <w:ind w:right="28" w:hanging="566"/>
        <w:rPr>
          <w:rFonts w:ascii="Arial" w:hAnsi="Arial" w:cs="Arial"/>
          <w:lang w:val="en-US"/>
        </w:rPr>
      </w:pPr>
      <w:r w:rsidRPr="0027285B">
        <w:rPr>
          <w:rFonts w:ascii="Arial" w:hAnsi="Arial" w:cs="Arial"/>
          <w:lang w:val="en-US"/>
        </w:rPr>
        <w:t xml:space="preserve">The determination of the working time available for certification, oversight and enforcement activities should also consider, as applicable: </w:t>
      </w:r>
    </w:p>
    <w:p w14:paraId="1918155A" w14:textId="77777777" w:rsidR="00121FA5" w:rsidRPr="0027285B"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cooperation with other competent authorities for approvals that involve more than one Member State; and </w:t>
      </w:r>
    </w:p>
    <w:p w14:paraId="4BF7EA0C" w14:textId="77777777" w:rsidR="00121FA5" w:rsidRPr="0027285B"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oversight activities under a bilateral aviation safety agreement.  </w:t>
      </w:r>
    </w:p>
    <w:p w14:paraId="00DAABB9" w14:textId="77777777" w:rsidR="00121FA5" w:rsidRPr="0027285B" w:rsidRDefault="00487292" w:rsidP="008A0C37">
      <w:pPr>
        <w:numPr>
          <w:ilvl w:val="0"/>
          <w:numId w:val="66"/>
        </w:numPr>
        <w:spacing w:before="120" w:after="120" w:line="276" w:lineRule="auto"/>
        <w:ind w:right="28" w:hanging="566"/>
        <w:rPr>
          <w:rFonts w:ascii="Arial" w:hAnsi="Arial" w:cs="Arial"/>
          <w:lang w:val="en-US"/>
        </w:rPr>
      </w:pPr>
      <w:r w:rsidRPr="0027285B">
        <w:rPr>
          <w:rFonts w:ascii="Arial" w:hAnsi="Arial" w:cs="Arial"/>
          <w:lang w:val="en-US"/>
        </w:rPr>
        <w:t xml:space="preserve">Based on the elements listed above, the competent authority should be able to: </w:t>
      </w:r>
    </w:p>
    <w:p w14:paraId="5FFA981F" w14:textId="77777777" w:rsidR="003219A1"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monitor the dates when audits and inspections are due, and when they were carried out; </w:t>
      </w:r>
    </w:p>
    <w:p w14:paraId="2BAAB4C8" w14:textId="77777777" w:rsidR="00121FA5" w:rsidRPr="0027285B"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implement a system to plan the availability of personnel; and </w:t>
      </w:r>
    </w:p>
    <w:p w14:paraId="4EE62197" w14:textId="77777777" w:rsidR="00121FA5" w:rsidRPr="0027285B"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identify possible gaps between the number and qualification of personnel and the required volume of certification and oversight.  </w:t>
      </w:r>
    </w:p>
    <w:p w14:paraId="6DA37BE3" w14:textId="77777777" w:rsidR="00121FA5" w:rsidRPr="0027285B" w:rsidRDefault="00487292" w:rsidP="0027285B">
      <w:pPr>
        <w:spacing w:before="120" w:after="120" w:line="276" w:lineRule="auto"/>
        <w:ind w:left="576" w:right="28"/>
        <w:rPr>
          <w:rFonts w:ascii="Arial" w:hAnsi="Arial" w:cs="Arial"/>
          <w:lang w:val="en-US"/>
        </w:rPr>
      </w:pPr>
      <w:r w:rsidRPr="0027285B">
        <w:rPr>
          <w:rFonts w:ascii="Arial" w:hAnsi="Arial" w:cs="Arial"/>
          <w:lang w:val="en-US"/>
        </w:rPr>
        <w:lastRenderedPageBreak/>
        <w:t xml:space="preserve">Care should be taken to keep planning data up to date in line with changes in the underlying planning assumptions, with particular focus on risk-based oversight principles. </w:t>
      </w:r>
    </w:p>
    <w:p w14:paraId="33D4B218" w14:textId="77777777" w:rsidR="00FE77D1" w:rsidRDefault="00FE77D1" w:rsidP="003219A1">
      <w:pPr>
        <w:spacing w:before="120" w:after="120" w:line="360" w:lineRule="auto"/>
        <w:ind w:left="0" w:right="0" w:firstLine="0"/>
        <w:rPr>
          <w:rFonts w:ascii="Arial" w:hAnsi="Arial" w:cs="Arial"/>
          <w:b/>
          <w:color w:val="auto"/>
          <w:sz w:val="24"/>
          <w:szCs w:val="24"/>
          <w:lang w:val="en-US"/>
        </w:rPr>
      </w:pPr>
    </w:p>
    <w:p w14:paraId="01C11BAA" w14:textId="77777777" w:rsidR="00121FA5" w:rsidRPr="003219A1" w:rsidRDefault="003219A1" w:rsidP="003219A1">
      <w:pPr>
        <w:spacing w:before="120" w:after="120" w:line="360" w:lineRule="auto"/>
        <w:ind w:left="0" w:right="0" w:firstLine="0"/>
        <w:rPr>
          <w:rFonts w:ascii="Arial" w:hAnsi="Arial" w:cs="Arial"/>
          <w:b/>
          <w:lang w:val="en-US"/>
        </w:rPr>
      </w:pPr>
      <w:r w:rsidRPr="003219A1">
        <w:rPr>
          <w:rFonts w:ascii="Arial" w:hAnsi="Arial" w:cs="Arial"/>
          <w:b/>
          <w:color w:val="auto"/>
          <w:sz w:val="24"/>
          <w:szCs w:val="24"/>
          <w:lang w:val="en-US"/>
        </w:rPr>
        <w:t>AMC1 CAMO.B.200</w:t>
      </w:r>
      <w:r>
        <w:rPr>
          <w:rFonts w:ascii="Arial" w:hAnsi="Arial" w:cs="Arial"/>
          <w:b/>
          <w:color w:val="auto"/>
          <w:sz w:val="24"/>
          <w:szCs w:val="24"/>
          <w:lang w:val="en-US"/>
        </w:rPr>
        <w:t xml:space="preserve"> </w:t>
      </w:r>
      <w:r w:rsidRPr="003219A1">
        <w:rPr>
          <w:rFonts w:ascii="Arial" w:hAnsi="Arial" w:cs="Arial"/>
          <w:b/>
          <w:color w:val="auto"/>
          <w:sz w:val="24"/>
          <w:szCs w:val="24"/>
          <w:lang w:val="en-US"/>
        </w:rPr>
        <w:t>(a)</w:t>
      </w:r>
      <w:r>
        <w:rPr>
          <w:rFonts w:ascii="Arial" w:hAnsi="Arial" w:cs="Arial"/>
          <w:b/>
          <w:color w:val="auto"/>
          <w:sz w:val="24"/>
          <w:szCs w:val="24"/>
          <w:lang w:val="en-US"/>
        </w:rPr>
        <w:t xml:space="preserve"> </w:t>
      </w:r>
      <w:r w:rsidRPr="003219A1">
        <w:rPr>
          <w:rFonts w:ascii="Arial" w:hAnsi="Arial" w:cs="Arial"/>
          <w:b/>
          <w:color w:val="auto"/>
          <w:sz w:val="24"/>
          <w:szCs w:val="24"/>
          <w:lang w:val="en-US"/>
        </w:rPr>
        <w:t xml:space="preserve">(3) </w:t>
      </w:r>
      <w:r>
        <w:rPr>
          <w:rFonts w:ascii="Arial" w:hAnsi="Arial" w:cs="Arial"/>
          <w:b/>
          <w:color w:val="auto"/>
          <w:sz w:val="24"/>
          <w:szCs w:val="24"/>
          <w:lang w:val="en-US"/>
        </w:rPr>
        <w:t xml:space="preserve">- </w:t>
      </w:r>
      <w:r w:rsidRPr="003219A1">
        <w:rPr>
          <w:rFonts w:ascii="Arial" w:hAnsi="Arial" w:cs="Arial"/>
          <w:b/>
          <w:color w:val="auto"/>
          <w:sz w:val="24"/>
          <w:szCs w:val="24"/>
          <w:lang w:val="en-US"/>
        </w:rPr>
        <w:t>Management system</w:t>
      </w:r>
    </w:p>
    <w:p w14:paraId="684EED2C" w14:textId="77777777" w:rsidR="00121FA5" w:rsidRPr="00FE77D1" w:rsidRDefault="00487292" w:rsidP="0027285B">
      <w:pPr>
        <w:spacing w:before="120" w:after="120" w:line="276" w:lineRule="auto"/>
        <w:ind w:right="0"/>
        <w:rPr>
          <w:rFonts w:ascii="Arial" w:hAnsi="Arial" w:cs="Arial"/>
          <w:lang w:val="en-US"/>
        </w:rPr>
      </w:pPr>
      <w:r w:rsidRPr="00FE77D1">
        <w:rPr>
          <w:rFonts w:ascii="Arial" w:hAnsi="Arial" w:cs="Arial"/>
          <w:b/>
          <w:lang w:val="en-US"/>
        </w:rPr>
        <w:t>QUALI</w:t>
      </w:r>
      <w:r w:rsidR="003219A1" w:rsidRPr="00FE77D1">
        <w:rPr>
          <w:rFonts w:ascii="Arial" w:hAnsi="Arial" w:cs="Arial"/>
          <w:b/>
          <w:lang w:val="en-US"/>
        </w:rPr>
        <w:t>FICATION AND TRAINING — GENERAL</w:t>
      </w:r>
    </w:p>
    <w:p w14:paraId="36ED9577" w14:textId="77777777" w:rsidR="00121FA5" w:rsidRPr="0027285B" w:rsidRDefault="00487292" w:rsidP="008A0C37">
      <w:pPr>
        <w:numPr>
          <w:ilvl w:val="0"/>
          <w:numId w:val="68"/>
        </w:numPr>
        <w:spacing w:before="120" w:after="120" w:line="276" w:lineRule="auto"/>
        <w:ind w:right="28" w:hanging="566"/>
        <w:rPr>
          <w:rFonts w:ascii="Arial" w:hAnsi="Arial" w:cs="Arial"/>
          <w:lang w:val="en-US"/>
        </w:rPr>
      </w:pPr>
      <w:r w:rsidRPr="0027285B">
        <w:rPr>
          <w:rFonts w:ascii="Arial" w:hAnsi="Arial" w:cs="Arial"/>
          <w:lang w:val="en-US"/>
        </w:rPr>
        <w:t xml:space="preserve">It is essential for the competent authority to have the full capability to adequately assess the compliance and performance of an organisation by ensuring that the whole range of activities is assessed by appropriately qualified personnel. </w:t>
      </w:r>
    </w:p>
    <w:p w14:paraId="538BD6F6" w14:textId="77777777" w:rsidR="00121FA5" w:rsidRPr="0027285B" w:rsidRDefault="00487292" w:rsidP="008A0C37">
      <w:pPr>
        <w:numPr>
          <w:ilvl w:val="0"/>
          <w:numId w:val="68"/>
        </w:numPr>
        <w:spacing w:before="120" w:after="120" w:line="276" w:lineRule="auto"/>
        <w:ind w:right="28" w:hanging="566"/>
        <w:rPr>
          <w:rFonts w:ascii="Arial" w:hAnsi="Arial" w:cs="Arial"/>
          <w:lang w:val="en-US"/>
        </w:rPr>
      </w:pPr>
      <w:r w:rsidRPr="0027285B">
        <w:rPr>
          <w:rFonts w:ascii="Arial" w:hAnsi="Arial" w:cs="Arial"/>
          <w:lang w:val="en-US"/>
        </w:rPr>
        <w:t xml:space="preserve">For each inspector, the competent authority should:  </w:t>
      </w:r>
    </w:p>
    <w:p w14:paraId="36C28850" w14:textId="77777777" w:rsidR="00121FA5" w:rsidRPr="003219A1" w:rsidRDefault="00487292" w:rsidP="008A0C37">
      <w:pPr>
        <w:numPr>
          <w:ilvl w:val="1"/>
          <w:numId w:val="68"/>
        </w:numPr>
        <w:spacing w:before="120" w:after="120" w:line="276" w:lineRule="auto"/>
        <w:ind w:left="1143" w:right="28" w:hanging="566"/>
        <w:rPr>
          <w:rFonts w:ascii="Arial" w:hAnsi="Arial" w:cs="Arial"/>
          <w:lang w:val="en-US"/>
        </w:rPr>
      </w:pPr>
      <w:r w:rsidRPr="003219A1">
        <w:rPr>
          <w:rFonts w:ascii="Arial" w:hAnsi="Arial" w:cs="Arial"/>
          <w:lang w:val="en-US"/>
        </w:rPr>
        <w:t xml:space="preserve">define the competencies required to perform the allocated certification and oversight tasks;  </w:t>
      </w:r>
    </w:p>
    <w:p w14:paraId="5FF442F2" w14:textId="77777777" w:rsidR="00121FA5" w:rsidRPr="0027285B" w:rsidRDefault="00487292" w:rsidP="008A0C37">
      <w:pPr>
        <w:numPr>
          <w:ilvl w:val="1"/>
          <w:numId w:val="68"/>
        </w:numPr>
        <w:spacing w:before="120" w:after="120" w:line="276" w:lineRule="auto"/>
        <w:ind w:left="1132" w:right="28" w:hanging="566"/>
        <w:rPr>
          <w:rFonts w:ascii="Arial" w:hAnsi="Arial" w:cs="Arial"/>
          <w:lang w:val="en-US"/>
        </w:rPr>
      </w:pPr>
      <w:r w:rsidRPr="0027285B">
        <w:rPr>
          <w:rFonts w:ascii="Arial" w:hAnsi="Arial" w:cs="Arial"/>
          <w:lang w:val="en-US"/>
        </w:rPr>
        <w:t xml:space="preserve">define the associated minimum qualifications that are required;  </w:t>
      </w:r>
    </w:p>
    <w:p w14:paraId="38B92E9B" w14:textId="77777777" w:rsidR="00121FA5" w:rsidRPr="0027285B" w:rsidRDefault="00487292" w:rsidP="008A0C37">
      <w:pPr>
        <w:numPr>
          <w:ilvl w:val="1"/>
          <w:numId w:val="68"/>
        </w:numPr>
        <w:spacing w:before="120" w:after="120" w:line="276" w:lineRule="auto"/>
        <w:ind w:left="1132" w:right="28" w:hanging="566"/>
        <w:rPr>
          <w:rFonts w:ascii="Arial" w:hAnsi="Arial" w:cs="Arial"/>
          <w:lang w:val="en-US"/>
        </w:rPr>
      </w:pPr>
      <w:r w:rsidRPr="0027285B">
        <w:rPr>
          <w:rFonts w:ascii="Arial" w:hAnsi="Arial" w:cs="Arial"/>
          <w:lang w:val="en-US"/>
        </w:rPr>
        <w:t xml:space="preserve">establish initial and recurrent training programmes in order to maintain and to enhance the competency of inspectors at the level that is necessary to perform the allocated tasks; and  </w:t>
      </w:r>
    </w:p>
    <w:p w14:paraId="333DD158" w14:textId="77777777" w:rsidR="00121FA5" w:rsidRPr="0027285B" w:rsidRDefault="00487292" w:rsidP="008A0C37">
      <w:pPr>
        <w:numPr>
          <w:ilvl w:val="1"/>
          <w:numId w:val="68"/>
        </w:numPr>
        <w:spacing w:before="120" w:after="120" w:line="276" w:lineRule="auto"/>
        <w:ind w:left="1132" w:right="28" w:hanging="566"/>
        <w:rPr>
          <w:rFonts w:ascii="Arial" w:hAnsi="Arial" w:cs="Arial"/>
          <w:lang w:val="en-US"/>
        </w:rPr>
      </w:pPr>
      <w:r w:rsidRPr="0027285B">
        <w:rPr>
          <w:rFonts w:ascii="Arial" w:hAnsi="Arial" w:cs="Arial"/>
          <w:lang w:val="en-US"/>
        </w:rPr>
        <w:t xml:space="preserve">ensure that the training provided meets the established standards, and is regularly reviewed and updated whenever necessary. </w:t>
      </w:r>
    </w:p>
    <w:p w14:paraId="6594D90F" w14:textId="77777777" w:rsidR="00121FA5" w:rsidRPr="0027285B" w:rsidRDefault="00487292" w:rsidP="008A0C37">
      <w:pPr>
        <w:numPr>
          <w:ilvl w:val="0"/>
          <w:numId w:val="68"/>
        </w:numPr>
        <w:spacing w:before="120" w:after="120" w:line="276" w:lineRule="auto"/>
        <w:ind w:right="28" w:hanging="566"/>
        <w:rPr>
          <w:rFonts w:ascii="Arial" w:hAnsi="Arial" w:cs="Arial"/>
          <w:lang w:val="en-US"/>
        </w:rPr>
      </w:pPr>
      <w:r w:rsidRPr="0027285B">
        <w:rPr>
          <w:rFonts w:ascii="Arial" w:hAnsi="Arial" w:cs="Arial"/>
          <w:lang w:val="en-US"/>
        </w:rPr>
        <w:t xml:space="preserve">The competent authority may provide training through its own training organisation with qualified trainers, or through another qualified training source.  </w:t>
      </w:r>
    </w:p>
    <w:p w14:paraId="1A580837" w14:textId="77777777" w:rsidR="00121FA5" w:rsidRPr="0027285B" w:rsidRDefault="00487292" w:rsidP="008A0C37">
      <w:pPr>
        <w:numPr>
          <w:ilvl w:val="0"/>
          <w:numId w:val="68"/>
        </w:numPr>
        <w:spacing w:before="120" w:after="120" w:line="276" w:lineRule="auto"/>
        <w:ind w:right="28" w:hanging="566"/>
        <w:rPr>
          <w:rFonts w:ascii="Arial" w:hAnsi="Arial" w:cs="Arial"/>
          <w:lang w:val="en-US"/>
        </w:rPr>
      </w:pPr>
      <w:r w:rsidRPr="0027285B">
        <w:rPr>
          <w:rFonts w:ascii="Arial" w:hAnsi="Arial" w:cs="Arial"/>
          <w:lang w:val="en-US"/>
        </w:rPr>
        <w:t xml:space="preserve">If training is not provided through an internal training organisation, adequately experienced and qualified persons may act as trainers, provided that their training skills have been assessed. If required, an individual training plan should be established that covers specific training skills. Records should be kept of such training, and of the assessment, as appropriate. </w:t>
      </w:r>
    </w:p>
    <w:p w14:paraId="3E3FF1CF" w14:textId="77777777" w:rsidR="003219A1" w:rsidRPr="003219A1" w:rsidRDefault="003219A1" w:rsidP="003219A1">
      <w:pPr>
        <w:spacing w:before="120" w:after="120" w:line="360" w:lineRule="auto"/>
        <w:ind w:left="11" w:right="0" w:hanging="11"/>
        <w:rPr>
          <w:rFonts w:ascii="Arial" w:hAnsi="Arial" w:cs="Arial"/>
          <w:b/>
          <w:sz w:val="24"/>
          <w:szCs w:val="24"/>
          <w:lang w:val="en-US"/>
        </w:rPr>
      </w:pPr>
      <w:r w:rsidRPr="003219A1">
        <w:rPr>
          <w:rFonts w:ascii="Arial" w:hAnsi="Arial" w:cs="Arial"/>
          <w:b/>
          <w:bCs/>
          <w:sz w:val="24"/>
          <w:szCs w:val="24"/>
          <w:lang w:val="en-US"/>
        </w:rPr>
        <w:t>AMC2 CAMO.B.200</w:t>
      </w:r>
      <w:r>
        <w:rPr>
          <w:rFonts w:ascii="Arial" w:hAnsi="Arial" w:cs="Arial"/>
          <w:b/>
          <w:bCs/>
          <w:sz w:val="24"/>
          <w:szCs w:val="24"/>
          <w:lang w:val="en-US"/>
        </w:rPr>
        <w:t xml:space="preserve"> </w:t>
      </w:r>
      <w:r w:rsidRPr="003219A1">
        <w:rPr>
          <w:rFonts w:ascii="Arial" w:hAnsi="Arial" w:cs="Arial"/>
          <w:b/>
          <w:bCs/>
          <w:sz w:val="24"/>
          <w:szCs w:val="24"/>
          <w:lang w:val="en-US"/>
        </w:rPr>
        <w:t>(a)</w:t>
      </w:r>
      <w:r>
        <w:rPr>
          <w:rFonts w:ascii="Arial" w:hAnsi="Arial" w:cs="Arial"/>
          <w:b/>
          <w:bCs/>
          <w:sz w:val="24"/>
          <w:szCs w:val="24"/>
          <w:lang w:val="en-US"/>
        </w:rPr>
        <w:t xml:space="preserve"> </w:t>
      </w:r>
      <w:r w:rsidRPr="003219A1">
        <w:rPr>
          <w:rFonts w:ascii="Arial" w:hAnsi="Arial" w:cs="Arial"/>
          <w:b/>
          <w:bCs/>
          <w:sz w:val="24"/>
          <w:szCs w:val="24"/>
          <w:lang w:val="en-US"/>
        </w:rPr>
        <w:t xml:space="preserve">(3) </w:t>
      </w:r>
      <w:r w:rsidRPr="003219A1">
        <w:rPr>
          <w:rFonts w:ascii="Arial" w:hAnsi="Arial" w:cs="Arial"/>
          <w:b/>
          <w:color w:val="auto"/>
          <w:sz w:val="24"/>
          <w:szCs w:val="24"/>
          <w:lang w:val="en-US"/>
        </w:rPr>
        <w:t>- Management system</w:t>
      </w:r>
    </w:p>
    <w:p w14:paraId="362C6525" w14:textId="77777777"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QUALIFICATION AND TRAINING — INSPECTORS </w:t>
      </w:r>
    </w:p>
    <w:p w14:paraId="60311933" w14:textId="77777777" w:rsidR="00121FA5" w:rsidRPr="0027285B" w:rsidRDefault="00487292" w:rsidP="008A0C37">
      <w:pPr>
        <w:numPr>
          <w:ilvl w:val="0"/>
          <w:numId w:val="69"/>
        </w:numPr>
        <w:spacing w:before="120" w:after="120" w:line="276" w:lineRule="auto"/>
        <w:ind w:right="28" w:hanging="566"/>
        <w:rPr>
          <w:rFonts w:ascii="Arial" w:hAnsi="Arial" w:cs="Arial"/>
          <w:lang w:val="en-US"/>
        </w:rPr>
      </w:pPr>
      <w:r w:rsidRPr="0027285B">
        <w:rPr>
          <w:rFonts w:ascii="Arial" w:hAnsi="Arial" w:cs="Arial"/>
          <w:lang w:val="en-US"/>
        </w:rPr>
        <w:t xml:space="preserve">Competent authority inspectors should have: </w:t>
      </w:r>
    </w:p>
    <w:p w14:paraId="56A0B4C9" w14:textId="77777777" w:rsidR="00121FA5" w:rsidRPr="0027285B" w:rsidRDefault="00487292" w:rsidP="008A0C37">
      <w:pPr>
        <w:numPr>
          <w:ilvl w:val="1"/>
          <w:numId w:val="69"/>
        </w:numPr>
        <w:spacing w:before="120" w:after="120" w:line="276" w:lineRule="auto"/>
        <w:ind w:left="1132" w:right="28" w:hanging="566"/>
        <w:rPr>
          <w:rFonts w:ascii="Arial" w:hAnsi="Arial" w:cs="Arial"/>
          <w:lang w:val="en-US"/>
        </w:rPr>
      </w:pPr>
      <w:r w:rsidRPr="0027285B">
        <w:rPr>
          <w:rFonts w:ascii="Arial" w:hAnsi="Arial" w:cs="Arial"/>
          <w:lang w:val="en-US"/>
        </w:rPr>
        <w:t xml:space="preserve">practical experience and expertise in the application of aviation safety standards and safe operating practices; </w:t>
      </w:r>
    </w:p>
    <w:p w14:paraId="6E445523" w14:textId="77777777" w:rsidR="00121FA5" w:rsidRPr="0027285B" w:rsidRDefault="00487292" w:rsidP="008A0C37">
      <w:pPr>
        <w:numPr>
          <w:ilvl w:val="1"/>
          <w:numId w:val="69"/>
        </w:numPr>
        <w:spacing w:before="120" w:after="120" w:line="276" w:lineRule="auto"/>
        <w:ind w:left="1132" w:right="28" w:hanging="566"/>
        <w:rPr>
          <w:rFonts w:ascii="Arial" w:hAnsi="Arial" w:cs="Arial"/>
        </w:rPr>
      </w:pPr>
      <w:r w:rsidRPr="0027285B">
        <w:rPr>
          <w:rFonts w:ascii="Arial" w:hAnsi="Arial" w:cs="Arial"/>
        </w:rPr>
        <w:t xml:space="preserve">comprehensive knowledge of: </w:t>
      </w:r>
    </w:p>
    <w:p w14:paraId="4E8322EA" w14:textId="77777777" w:rsidR="00121FA5" w:rsidRPr="0027285B" w:rsidRDefault="00487292" w:rsidP="008A0C37">
      <w:pPr>
        <w:numPr>
          <w:ilvl w:val="2"/>
          <w:numId w:val="69"/>
        </w:numPr>
        <w:spacing w:before="120" w:after="120" w:line="276" w:lineRule="auto"/>
        <w:ind w:right="28" w:hanging="569"/>
        <w:rPr>
          <w:rFonts w:ascii="Arial" w:hAnsi="Arial" w:cs="Arial"/>
          <w:lang w:val="en-US"/>
        </w:rPr>
      </w:pPr>
      <w:r w:rsidRPr="0027285B">
        <w:rPr>
          <w:rFonts w:ascii="Arial" w:hAnsi="Arial" w:cs="Arial"/>
          <w:lang w:val="en-US"/>
        </w:rPr>
        <w:t xml:space="preserve">the relevant parts of the implementing rules, certification specifications and guidance material; </w:t>
      </w:r>
    </w:p>
    <w:p w14:paraId="17DF46F3" w14:textId="77777777" w:rsidR="00121FA5" w:rsidRPr="0027285B" w:rsidRDefault="00487292" w:rsidP="008A0C37">
      <w:pPr>
        <w:numPr>
          <w:ilvl w:val="2"/>
          <w:numId w:val="69"/>
        </w:numPr>
        <w:spacing w:before="120" w:after="120" w:line="276" w:lineRule="auto"/>
        <w:ind w:right="28" w:hanging="569"/>
        <w:rPr>
          <w:rFonts w:ascii="Arial" w:hAnsi="Arial" w:cs="Arial"/>
        </w:rPr>
      </w:pPr>
      <w:r w:rsidRPr="0027285B">
        <w:rPr>
          <w:rFonts w:ascii="Arial" w:hAnsi="Arial" w:cs="Arial"/>
        </w:rPr>
        <w:t xml:space="preserve">the competent authority’s procedures; </w:t>
      </w:r>
    </w:p>
    <w:p w14:paraId="6BB186E1" w14:textId="77777777" w:rsidR="00121FA5" w:rsidRPr="0027285B" w:rsidRDefault="00487292" w:rsidP="008A0C37">
      <w:pPr>
        <w:numPr>
          <w:ilvl w:val="2"/>
          <w:numId w:val="69"/>
        </w:numPr>
        <w:spacing w:before="120" w:after="120" w:line="276" w:lineRule="auto"/>
        <w:ind w:right="28" w:hanging="569"/>
        <w:rPr>
          <w:rFonts w:ascii="Arial" w:hAnsi="Arial" w:cs="Arial"/>
          <w:lang w:val="en-US"/>
        </w:rPr>
      </w:pPr>
      <w:r w:rsidRPr="0027285B">
        <w:rPr>
          <w:rFonts w:ascii="Arial" w:hAnsi="Arial" w:cs="Arial"/>
          <w:lang w:val="en-US"/>
        </w:rPr>
        <w:t xml:space="preserve">the rights and obligations of an inspector; </w:t>
      </w:r>
    </w:p>
    <w:p w14:paraId="14906532" w14:textId="17E07DCF" w:rsidR="00121FA5" w:rsidRPr="0027285B" w:rsidRDefault="00487292" w:rsidP="008A0C37">
      <w:pPr>
        <w:numPr>
          <w:ilvl w:val="2"/>
          <w:numId w:val="69"/>
        </w:numPr>
        <w:spacing w:before="120" w:after="120" w:line="276" w:lineRule="auto"/>
        <w:ind w:right="28" w:hanging="569"/>
        <w:rPr>
          <w:rFonts w:ascii="Arial" w:hAnsi="Arial" w:cs="Arial"/>
          <w:lang w:val="en-US"/>
        </w:rPr>
      </w:pPr>
      <w:r w:rsidRPr="0027285B">
        <w:rPr>
          <w:rFonts w:ascii="Arial" w:hAnsi="Arial" w:cs="Arial"/>
          <w:lang w:val="en-US"/>
        </w:rPr>
        <w:lastRenderedPageBreak/>
        <w:t xml:space="preserve">safety management systems based on the </w:t>
      </w:r>
      <w:r w:rsidR="002B3F4F">
        <w:rPr>
          <w:rFonts w:ascii="Arial" w:hAnsi="Arial" w:cs="Arial"/>
          <w:lang w:val="en-US"/>
        </w:rPr>
        <w:t>CEMAC</w:t>
      </w:r>
      <w:r w:rsidR="002B3F4F" w:rsidRPr="0027285B">
        <w:rPr>
          <w:rFonts w:ascii="Arial" w:hAnsi="Arial" w:cs="Arial"/>
          <w:lang w:val="en-US"/>
        </w:rPr>
        <w:t xml:space="preserve"> </w:t>
      </w:r>
      <w:r w:rsidRPr="0027285B">
        <w:rPr>
          <w:rFonts w:ascii="Arial" w:hAnsi="Arial" w:cs="Arial"/>
          <w:lang w:val="en-US"/>
        </w:rPr>
        <w:t xml:space="preserve">management system requirements (including compliance monitoring) and ICAO Annex 19; </w:t>
      </w:r>
    </w:p>
    <w:p w14:paraId="0286E198" w14:textId="77777777" w:rsidR="00121FA5" w:rsidRPr="0027285B" w:rsidRDefault="00487292" w:rsidP="008A0C37">
      <w:pPr>
        <w:numPr>
          <w:ilvl w:val="2"/>
          <w:numId w:val="69"/>
        </w:numPr>
        <w:spacing w:before="120" w:after="120" w:line="276" w:lineRule="auto"/>
        <w:ind w:right="28" w:hanging="569"/>
        <w:rPr>
          <w:rFonts w:ascii="Arial" w:hAnsi="Arial" w:cs="Arial"/>
          <w:lang w:val="en-US"/>
        </w:rPr>
      </w:pPr>
      <w:r w:rsidRPr="0027285B">
        <w:rPr>
          <w:rFonts w:ascii="Arial" w:hAnsi="Arial" w:cs="Arial"/>
          <w:lang w:val="en-US"/>
        </w:rPr>
        <w:t xml:space="preserve">continuing airworthiness management including maintenance programme development and control;  </w:t>
      </w:r>
    </w:p>
    <w:p w14:paraId="0B894110" w14:textId="77777777" w:rsidR="00121FA5" w:rsidRPr="0027285B" w:rsidRDefault="00487292" w:rsidP="008A0C37">
      <w:pPr>
        <w:numPr>
          <w:ilvl w:val="2"/>
          <w:numId w:val="69"/>
        </w:numPr>
        <w:spacing w:before="120" w:after="120" w:line="276" w:lineRule="auto"/>
        <w:ind w:right="28" w:hanging="569"/>
        <w:rPr>
          <w:rFonts w:ascii="Arial" w:hAnsi="Arial" w:cs="Arial"/>
          <w:lang w:val="en-US"/>
        </w:rPr>
      </w:pPr>
      <w:r w:rsidRPr="0027285B">
        <w:rPr>
          <w:rFonts w:ascii="Arial" w:hAnsi="Arial" w:cs="Arial"/>
          <w:lang w:val="en-US"/>
        </w:rPr>
        <w:t xml:space="preserve">operational procedures that affect the continuing airworthiness management of the aircraft or its maintenance; and </w:t>
      </w:r>
    </w:p>
    <w:p w14:paraId="2B91C92D" w14:textId="77777777" w:rsidR="00121FA5" w:rsidRPr="0027285B" w:rsidRDefault="00487292" w:rsidP="008A0C37">
      <w:pPr>
        <w:numPr>
          <w:ilvl w:val="2"/>
          <w:numId w:val="69"/>
        </w:numPr>
        <w:spacing w:before="120" w:after="120" w:line="276" w:lineRule="auto"/>
        <w:ind w:right="28" w:hanging="569"/>
        <w:rPr>
          <w:rFonts w:ascii="Arial" w:hAnsi="Arial" w:cs="Arial"/>
          <w:lang w:val="en-US"/>
        </w:rPr>
      </w:pPr>
      <w:r w:rsidRPr="0027285B">
        <w:rPr>
          <w:rFonts w:ascii="Arial" w:hAnsi="Arial" w:cs="Arial"/>
          <w:lang w:val="en-US"/>
        </w:rPr>
        <w:t xml:space="preserve">maintenance-related HF and human performance principles; </w:t>
      </w:r>
    </w:p>
    <w:p w14:paraId="12DF7CF6" w14:textId="77777777" w:rsidR="00121FA5" w:rsidRPr="0027285B" w:rsidRDefault="00487292" w:rsidP="008A0C37">
      <w:pPr>
        <w:numPr>
          <w:ilvl w:val="1"/>
          <w:numId w:val="69"/>
        </w:numPr>
        <w:spacing w:before="120" w:after="120" w:line="276" w:lineRule="auto"/>
        <w:ind w:left="1132" w:right="28" w:hanging="566"/>
        <w:rPr>
          <w:rFonts w:ascii="Arial" w:hAnsi="Arial" w:cs="Arial"/>
          <w:lang w:val="en-US"/>
        </w:rPr>
      </w:pPr>
      <w:r w:rsidRPr="0027285B">
        <w:rPr>
          <w:rFonts w:ascii="Arial" w:hAnsi="Arial" w:cs="Arial"/>
          <w:lang w:val="en-US"/>
        </w:rPr>
        <w:t>training on auditing techniques</w:t>
      </w:r>
      <w:r w:rsidRPr="0027285B">
        <w:rPr>
          <w:rFonts w:ascii="Arial" w:eastAsia="Verdana" w:hAnsi="Arial" w:cs="Arial"/>
          <w:sz w:val="20"/>
          <w:lang w:val="en-US"/>
        </w:rPr>
        <w:t xml:space="preserve"> </w:t>
      </w:r>
      <w:r w:rsidRPr="0027285B">
        <w:rPr>
          <w:rFonts w:ascii="Arial" w:hAnsi="Arial" w:cs="Arial"/>
          <w:lang w:val="en-US"/>
        </w:rPr>
        <w:t xml:space="preserve">and assessing and evaluating management systems and safety risk management processes. </w:t>
      </w:r>
    </w:p>
    <w:p w14:paraId="22C9A7BF" w14:textId="77777777" w:rsidR="00121FA5" w:rsidRPr="0027285B" w:rsidRDefault="00487292" w:rsidP="008A0C37">
      <w:pPr>
        <w:numPr>
          <w:ilvl w:val="1"/>
          <w:numId w:val="69"/>
        </w:numPr>
        <w:spacing w:before="120" w:after="120" w:line="276" w:lineRule="auto"/>
        <w:ind w:left="1132" w:right="28" w:hanging="566"/>
        <w:rPr>
          <w:rFonts w:ascii="Arial" w:hAnsi="Arial" w:cs="Arial"/>
          <w:lang w:val="en-US"/>
        </w:rPr>
      </w:pPr>
      <w:r w:rsidRPr="0027285B">
        <w:rPr>
          <w:rFonts w:ascii="Arial" w:hAnsi="Arial" w:cs="Arial"/>
          <w:lang w:val="en-US"/>
        </w:rPr>
        <w:t xml:space="preserve">5 years of relevant work experience for them to be allowed to work independently as inspectors. This may include experience gained during training to obtain the qualification mentioned below in point (a)(5); </w:t>
      </w:r>
    </w:p>
    <w:p w14:paraId="2D351953" w14:textId="77777777" w:rsidR="00121FA5" w:rsidRPr="0027285B" w:rsidRDefault="00487292" w:rsidP="008A0C37">
      <w:pPr>
        <w:numPr>
          <w:ilvl w:val="1"/>
          <w:numId w:val="69"/>
        </w:numPr>
        <w:spacing w:before="120" w:after="120" w:line="276" w:lineRule="auto"/>
        <w:ind w:left="1132" w:right="28" w:hanging="566"/>
        <w:rPr>
          <w:rFonts w:ascii="Arial" w:hAnsi="Arial" w:cs="Arial"/>
          <w:lang w:val="en-US"/>
        </w:rPr>
      </w:pPr>
      <w:r w:rsidRPr="0027285B">
        <w:rPr>
          <w:rFonts w:ascii="Arial" w:hAnsi="Arial" w:cs="Arial"/>
          <w:lang w:val="en-US"/>
        </w:rPr>
        <w:t xml:space="preserve">a relevant engineering degree or an aircraft maintenance technician qualification with additional education. ‘Relevant engineering degree’ refers to an engineering degree from aeronautical, mechanical, electrical, electronic, avionic or other studies that are relevant to the maintenance and continuing airworthiness of aircraft/aircraft components; </w:t>
      </w:r>
    </w:p>
    <w:p w14:paraId="6919598F" w14:textId="77777777" w:rsidR="00121FA5" w:rsidRPr="0027285B" w:rsidRDefault="00487292" w:rsidP="008A0C37">
      <w:pPr>
        <w:numPr>
          <w:ilvl w:val="1"/>
          <w:numId w:val="69"/>
        </w:numPr>
        <w:spacing w:before="120" w:after="120" w:line="276" w:lineRule="auto"/>
        <w:ind w:left="1132" w:right="28" w:hanging="566"/>
        <w:rPr>
          <w:rFonts w:ascii="Arial" w:hAnsi="Arial" w:cs="Arial"/>
          <w:lang w:val="en-US"/>
        </w:rPr>
      </w:pPr>
      <w:r w:rsidRPr="0027285B">
        <w:rPr>
          <w:rFonts w:ascii="Arial" w:hAnsi="Arial" w:cs="Arial"/>
          <w:lang w:val="en-US"/>
        </w:rPr>
        <w:t xml:space="preserve">knowledge of a relevant sample of the type(s) of aircraft gained through a formalised training course. These courses should be at least at a level equivalent to Part-66 Appendix III Level 1 General Familiarisation. </w:t>
      </w:r>
    </w:p>
    <w:p w14:paraId="0C8DA153" w14:textId="77777777" w:rsidR="00121FA5" w:rsidRPr="0027285B" w:rsidRDefault="00487292" w:rsidP="0027285B">
      <w:pPr>
        <w:spacing w:before="120" w:after="120" w:line="276" w:lineRule="auto"/>
        <w:ind w:left="1143" w:right="28"/>
        <w:rPr>
          <w:rFonts w:ascii="Arial" w:hAnsi="Arial" w:cs="Arial"/>
          <w:lang w:val="en-US"/>
        </w:rPr>
      </w:pPr>
      <w:r w:rsidRPr="0027285B">
        <w:rPr>
          <w:rFonts w:ascii="Arial" w:hAnsi="Arial" w:cs="Arial"/>
          <w:lang w:val="en-US"/>
        </w:rPr>
        <w:t xml:space="preserve">‘Relevant sample’ means that these courses should cover typical aircraft and aircraft systems that are within the scope of work; and </w:t>
      </w:r>
    </w:p>
    <w:p w14:paraId="3072AB32" w14:textId="77777777" w:rsidR="00121FA5" w:rsidRPr="0027285B" w:rsidRDefault="00487292" w:rsidP="008A0C37">
      <w:pPr>
        <w:numPr>
          <w:ilvl w:val="1"/>
          <w:numId w:val="69"/>
        </w:numPr>
        <w:spacing w:before="120" w:after="120" w:line="276" w:lineRule="auto"/>
        <w:ind w:left="1132" w:right="28" w:hanging="566"/>
        <w:rPr>
          <w:rFonts w:ascii="Arial" w:hAnsi="Arial" w:cs="Arial"/>
          <w:lang w:val="en-US"/>
        </w:rPr>
      </w:pPr>
      <w:r w:rsidRPr="0027285B">
        <w:rPr>
          <w:rFonts w:ascii="Arial" w:hAnsi="Arial" w:cs="Arial"/>
          <w:lang w:val="en-US"/>
        </w:rPr>
        <w:t xml:space="preserve">knowledge of maintenance standards, including fuel tank safety (FTS) training as described in Appendix III to AMC4 CAMO.A.305(g). </w:t>
      </w:r>
    </w:p>
    <w:p w14:paraId="3A1E5FED" w14:textId="77777777" w:rsidR="00121FA5" w:rsidRPr="0027285B" w:rsidRDefault="00487292" w:rsidP="008A0C37">
      <w:pPr>
        <w:numPr>
          <w:ilvl w:val="0"/>
          <w:numId w:val="69"/>
        </w:numPr>
        <w:spacing w:before="120" w:after="120" w:line="276" w:lineRule="auto"/>
        <w:ind w:right="28" w:hanging="566"/>
        <w:rPr>
          <w:rFonts w:ascii="Arial" w:hAnsi="Arial" w:cs="Arial"/>
          <w:lang w:val="en-US"/>
        </w:rPr>
      </w:pPr>
      <w:r w:rsidRPr="0027285B">
        <w:rPr>
          <w:rFonts w:ascii="Arial" w:hAnsi="Arial" w:cs="Arial"/>
          <w:lang w:val="en-US"/>
        </w:rPr>
        <w:t xml:space="preserve">In addition to technical competency, inspectors should have a high degree of integrity, be impartial in carrying out their tasks, be tactful, and have a good understanding of human nature. </w:t>
      </w:r>
    </w:p>
    <w:p w14:paraId="3A52DADE" w14:textId="77777777" w:rsidR="00121FA5" w:rsidRPr="0027285B" w:rsidRDefault="00487292" w:rsidP="008A0C37">
      <w:pPr>
        <w:numPr>
          <w:ilvl w:val="0"/>
          <w:numId w:val="69"/>
        </w:numPr>
        <w:spacing w:before="120" w:after="120" w:line="276" w:lineRule="auto"/>
        <w:ind w:right="28" w:hanging="566"/>
        <w:rPr>
          <w:rFonts w:ascii="Arial" w:hAnsi="Arial" w:cs="Arial"/>
          <w:lang w:val="en-US"/>
        </w:rPr>
      </w:pPr>
      <w:r w:rsidRPr="0027285B">
        <w:rPr>
          <w:rFonts w:ascii="Arial" w:hAnsi="Arial" w:cs="Arial"/>
          <w:lang w:val="en-US"/>
        </w:rPr>
        <w:t xml:space="preserve">A programme for recurrent training should be developed that ensures that the inspectors remain competent to perform their allocated tasks. As a general policy, it is not desirable for the inspectors to obtain technical qualifications from those entities that are under their direct regulatory oversight. </w:t>
      </w:r>
    </w:p>
    <w:p w14:paraId="17A35356" w14:textId="77777777" w:rsidR="003219A1" w:rsidRPr="003219A1" w:rsidRDefault="003219A1" w:rsidP="003219A1">
      <w:pPr>
        <w:spacing w:before="120" w:after="120" w:line="360" w:lineRule="auto"/>
        <w:ind w:left="11" w:right="1418" w:hanging="11"/>
        <w:rPr>
          <w:rFonts w:ascii="Arial" w:hAnsi="Arial" w:cs="Arial"/>
          <w:b/>
          <w:sz w:val="24"/>
          <w:szCs w:val="24"/>
          <w:lang w:val="en-US"/>
        </w:rPr>
      </w:pPr>
      <w:r w:rsidRPr="003219A1">
        <w:rPr>
          <w:rFonts w:ascii="Arial" w:hAnsi="Arial" w:cs="Arial"/>
          <w:b/>
          <w:bCs/>
          <w:sz w:val="24"/>
          <w:szCs w:val="24"/>
          <w:lang w:val="en-US"/>
        </w:rPr>
        <w:t>AMC</w:t>
      </w:r>
      <w:r w:rsidR="00E107D3">
        <w:rPr>
          <w:rFonts w:ascii="Arial" w:hAnsi="Arial" w:cs="Arial"/>
          <w:b/>
          <w:bCs/>
          <w:sz w:val="24"/>
          <w:szCs w:val="24"/>
          <w:lang w:val="en-US"/>
        </w:rPr>
        <w:t>3</w:t>
      </w:r>
      <w:r w:rsidRPr="003219A1">
        <w:rPr>
          <w:rFonts w:ascii="Arial" w:hAnsi="Arial" w:cs="Arial"/>
          <w:b/>
          <w:bCs/>
          <w:sz w:val="24"/>
          <w:szCs w:val="24"/>
          <w:lang w:val="en-US"/>
        </w:rPr>
        <w:t xml:space="preserve"> CAMO.B.200</w:t>
      </w:r>
      <w:r>
        <w:rPr>
          <w:rFonts w:ascii="Arial" w:hAnsi="Arial" w:cs="Arial"/>
          <w:b/>
          <w:bCs/>
          <w:sz w:val="24"/>
          <w:szCs w:val="24"/>
          <w:lang w:val="en-US"/>
        </w:rPr>
        <w:t xml:space="preserve"> </w:t>
      </w:r>
      <w:r w:rsidRPr="003219A1">
        <w:rPr>
          <w:rFonts w:ascii="Arial" w:hAnsi="Arial" w:cs="Arial"/>
          <w:b/>
          <w:bCs/>
          <w:sz w:val="24"/>
          <w:szCs w:val="24"/>
          <w:lang w:val="en-US"/>
        </w:rPr>
        <w:t>(a)</w:t>
      </w:r>
      <w:r>
        <w:rPr>
          <w:rFonts w:ascii="Arial" w:hAnsi="Arial" w:cs="Arial"/>
          <w:b/>
          <w:bCs/>
          <w:sz w:val="24"/>
          <w:szCs w:val="24"/>
          <w:lang w:val="en-US"/>
        </w:rPr>
        <w:t xml:space="preserve"> </w:t>
      </w:r>
      <w:r w:rsidRPr="003219A1">
        <w:rPr>
          <w:rFonts w:ascii="Arial" w:hAnsi="Arial" w:cs="Arial"/>
          <w:b/>
          <w:bCs/>
          <w:sz w:val="24"/>
          <w:szCs w:val="24"/>
          <w:lang w:val="en-US"/>
        </w:rPr>
        <w:t xml:space="preserve">(3) </w:t>
      </w:r>
      <w:r>
        <w:rPr>
          <w:rFonts w:ascii="Arial" w:hAnsi="Arial" w:cs="Arial"/>
          <w:b/>
          <w:bCs/>
          <w:sz w:val="24"/>
          <w:szCs w:val="24"/>
          <w:lang w:val="en-US"/>
        </w:rPr>
        <w:t xml:space="preserve">- </w:t>
      </w:r>
      <w:r w:rsidRPr="003219A1">
        <w:rPr>
          <w:rFonts w:ascii="Arial" w:hAnsi="Arial" w:cs="Arial"/>
          <w:b/>
          <w:color w:val="FFFFFF"/>
          <w:sz w:val="24"/>
          <w:szCs w:val="24"/>
          <w:lang w:val="en-US"/>
        </w:rPr>
        <w:t xml:space="preserve"> </w:t>
      </w:r>
      <w:r w:rsidRPr="003219A1">
        <w:rPr>
          <w:rFonts w:ascii="Arial" w:hAnsi="Arial" w:cs="Arial"/>
          <w:b/>
          <w:color w:val="auto"/>
          <w:sz w:val="24"/>
          <w:szCs w:val="24"/>
          <w:lang w:val="en-US"/>
        </w:rPr>
        <w:t>Management system</w:t>
      </w:r>
    </w:p>
    <w:p w14:paraId="6FC0D82A" w14:textId="77777777" w:rsidR="0042527F" w:rsidRPr="0027285B" w:rsidRDefault="00487292" w:rsidP="003219A1">
      <w:pPr>
        <w:spacing w:before="120" w:after="120" w:line="276" w:lineRule="auto"/>
        <w:ind w:right="1420"/>
        <w:rPr>
          <w:rFonts w:ascii="Arial" w:hAnsi="Arial" w:cs="Arial"/>
          <w:b/>
          <w:lang w:val="en-US"/>
        </w:rPr>
      </w:pPr>
      <w:r w:rsidRPr="0027285B">
        <w:rPr>
          <w:rFonts w:ascii="Arial" w:hAnsi="Arial" w:cs="Arial"/>
          <w:b/>
          <w:lang w:val="en-US"/>
        </w:rPr>
        <w:t xml:space="preserve">INITIAL AND RECURRENT TRAINING — INSPECTORS </w:t>
      </w:r>
    </w:p>
    <w:p w14:paraId="5431BFDD" w14:textId="77777777" w:rsidR="00121FA5" w:rsidRPr="003219A1" w:rsidRDefault="00487292" w:rsidP="008A0C37">
      <w:pPr>
        <w:pStyle w:val="Paragraphedeliste"/>
        <w:numPr>
          <w:ilvl w:val="0"/>
          <w:numId w:val="120"/>
        </w:numPr>
        <w:spacing w:before="120" w:after="120" w:line="276" w:lineRule="auto"/>
        <w:ind w:left="567" w:right="4101" w:hanging="557"/>
        <w:rPr>
          <w:rFonts w:ascii="Arial" w:hAnsi="Arial" w:cs="Arial"/>
          <w:lang w:val="en-US"/>
        </w:rPr>
      </w:pPr>
      <w:r w:rsidRPr="003219A1">
        <w:rPr>
          <w:rFonts w:ascii="Arial" w:hAnsi="Arial" w:cs="Arial"/>
          <w:lang w:val="en-US"/>
        </w:rPr>
        <w:t xml:space="preserve">Initial training programme:  </w:t>
      </w:r>
    </w:p>
    <w:p w14:paraId="139A5DD3" w14:textId="77777777" w:rsidR="00121FA5" w:rsidRPr="0027285B" w:rsidRDefault="00487292" w:rsidP="0027285B">
      <w:pPr>
        <w:spacing w:before="120" w:after="120" w:line="276" w:lineRule="auto"/>
        <w:ind w:left="576" w:right="28"/>
        <w:rPr>
          <w:rFonts w:ascii="Arial" w:hAnsi="Arial" w:cs="Arial"/>
          <w:lang w:val="en-US"/>
        </w:rPr>
      </w:pPr>
      <w:r w:rsidRPr="0027285B">
        <w:rPr>
          <w:rFonts w:ascii="Arial" w:hAnsi="Arial" w:cs="Arial"/>
          <w:lang w:val="en-US"/>
        </w:rPr>
        <w:t xml:space="preserve">The initial training programme for inspectors should include, as appropriate to their role, current knowledge, experience and skills in at least all of the following: </w:t>
      </w:r>
    </w:p>
    <w:p w14:paraId="240E27A5" w14:textId="77777777" w:rsidR="00121FA5" w:rsidRPr="0027285B" w:rsidRDefault="00487292" w:rsidP="008A0C37">
      <w:pPr>
        <w:numPr>
          <w:ilvl w:val="0"/>
          <w:numId w:val="70"/>
        </w:numPr>
        <w:spacing w:before="120" w:after="120" w:line="276" w:lineRule="auto"/>
        <w:ind w:left="1132" w:right="28" w:hanging="566"/>
        <w:rPr>
          <w:rFonts w:ascii="Arial" w:hAnsi="Arial" w:cs="Arial"/>
        </w:rPr>
      </w:pPr>
      <w:r w:rsidRPr="0027285B">
        <w:rPr>
          <w:rFonts w:ascii="Arial" w:hAnsi="Arial" w:cs="Arial"/>
        </w:rPr>
        <w:t xml:space="preserve">aviation legislation, organisation, and structure; </w:t>
      </w:r>
    </w:p>
    <w:p w14:paraId="4E139D10" w14:textId="77777777" w:rsidR="00121FA5" w:rsidRPr="0027285B" w:rsidRDefault="00487292" w:rsidP="008A0C37">
      <w:pPr>
        <w:numPr>
          <w:ilvl w:val="0"/>
          <w:numId w:val="70"/>
        </w:numPr>
        <w:spacing w:before="120" w:after="120" w:line="276" w:lineRule="auto"/>
        <w:ind w:left="1132" w:right="28" w:hanging="566"/>
        <w:rPr>
          <w:rFonts w:ascii="Arial" w:hAnsi="Arial" w:cs="Arial"/>
          <w:lang w:val="en-US"/>
        </w:rPr>
      </w:pPr>
      <w:r w:rsidRPr="0027285B">
        <w:rPr>
          <w:rFonts w:ascii="Arial" w:hAnsi="Arial" w:cs="Arial"/>
          <w:lang w:val="en-US"/>
        </w:rPr>
        <w:t xml:space="preserve">the Chicago Convention, the relevant ICAO Annexes and Documents; </w:t>
      </w:r>
    </w:p>
    <w:p w14:paraId="617D4A86" w14:textId="1A4734A2" w:rsidR="00121FA5" w:rsidRPr="003219A1" w:rsidRDefault="00487292" w:rsidP="008A0C37">
      <w:pPr>
        <w:numPr>
          <w:ilvl w:val="0"/>
          <w:numId w:val="70"/>
        </w:numPr>
        <w:spacing w:before="120" w:after="120" w:line="276" w:lineRule="auto"/>
        <w:ind w:left="1143" w:right="28" w:hanging="566"/>
        <w:rPr>
          <w:rFonts w:ascii="Arial" w:hAnsi="Arial" w:cs="Arial"/>
          <w:lang w:val="en-US"/>
        </w:rPr>
      </w:pPr>
      <w:bookmarkStart w:id="13" w:name="_Hlk102036723"/>
      <w:commentRangeStart w:id="14"/>
      <w:r w:rsidRPr="00A77ED1">
        <w:rPr>
          <w:rFonts w:ascii="Arial" w:hAnsi="Arial" w:cs="Arial"/>
          <w:highlight w:val="yellow"/>
          <w:lang w:val="en-US"/>
        </w:rPr>
        <w:lastRenderedPageBreak/>
        <w:t>Regulation (</w:t>
      </w:r>
      <w:r w:rsidR="002B3F4F">
        <w:rPr>
          <w:rFonts w:ascii="Arial" w:hAnsi="Arial" w:cs="Arial"/>
          <w:highlight w:val="yellow"/>
          <w:lang w:val="en-US"/>
        </w:rPr>
        <w:t>CEMAC</w:t>
      </w:r>
      <w:r w:rsidRPr="00A77ED1">
        <w:rPr>
          <w:rFonts w:ascii="Arial" w:hAnsi="Arial" w:cs="Arial"/>
          <w:highlight w:val="yellow"/>
          <w:lang w:val="en-US"/>
        </w:rPr>
        <w:t xml:space="preserve">) No 376/2014 </w:t>
      </w:r>
      <w:commentRangeEnd w:id="14"/>
      <w:r w:rsidR="002A2873" w:rsidRPr="00A77ED1">
        <w:rPr>
          <w:rStyle w:val="Marquedecommentaire"/>
          <w:highlight w:val="yellow"/>
        </w:rPr>
        <w:commentReference w:id="14"/>
      </w:r>
      <w:r w:rsidRPr="00A77ED1">
        <w:rPr>
          <w:rFonts w:ascii="Arial" w:hAnsi="Arial" w:cs="Arial"/>
          <w:highlight w:val="yellow"/>
          <w:lang w:val="en-US"/>
        </w:rPr>
        <w:t>on the reporting, analysis and follow-up of occurrences in civil aviation</w:t>
      </w:r>
      <w:bookmarkEnd w:id="13"/>
      <w:r w:rsidRPr="003219A1">
        <w:rPr>
          <w:rFonts w:ascii="Arial" w:hAnsi="Arial" w:cs="Arial"/>
          <w:lang w:val="en-US"/>
        </w:rPr>
        <w:t xml:space="preserve">; </w:t>
      </w:r>
    </w:p>
    <w:p w14:paraId="1EA0DD1C" w14:textId="67DFDC48" w:rsidR="00121FA5" w:rsidRPr="0027285B" w:rsidRDefault="00487292" w:rsidP="008A0C37">
      <w:pPr>
        <w:numPr>
          <w:ilvl w:val="0"/>
          <w:numId w:val="70"/>
        </w:numPr>
        <w:spacing w:before="120" w:after="120" w:line="276" w:lineRule="auto"/>
        <w:ind w:left="1132" w:right="28" w:hanging="566"/>
        <w:rPr>
          <w:rFonts w:ascii="Arial" w:hAnsi="Arial" w:cs="Arial"/>
          <w:lang w:val="en-US"/>
        </w:rPr>
      </w:pPr>
      <w:r w:rsidRPr="0027285B">
        <w:rPr>
          <w:rFonts w:ascii="Arial" w:hAnsi="Arial" w:cs="Arial"/>
          <w:lang w:val="en-US"/>
        </w:rPr>
        <w:t xml:space="preserve">overview of </w:t>
      </w:r>
      <w:r w:rsidR="001D68BD" w:rsidRPr="00A77ED1">
        <w:rPr>
          <w:rFonts w:ascii="Arial" w:hAnsi="Arial" w:cs="Arial"/>
          <w:highlight w:val="yellow"/>
          <w:lang w:val="en-US"/>
        </w:rPr>
        <w:t>Regulation (CEMAC) N°29/19-UEAC-ASSA-AC-CM</w:t>
      </w:r>
      <w:r w:rsidRPr="000A0E63">
        <w:rPr>
          <w:rFonts w:ascii="Arial" w:hAnsi="Arial" w:cs="Arial"/>
          <w:highlight w:val="yellow"/>
          <w:lang w:val="en-US"/>
        </w:rPr>
        <w:t>,</w:t>
      </w:r>
      <w:r w:rsidRPr="0027285B">
        <w:rPr>
          <w:rFonts w:ascii="Arial" w:hAnsi="Arial" w:cs="Arial"/>
          <w:lang w:val="en-US"/>
        </w:rPr>
        <w:t xml:space="preserve"> its delegated and implementing acts and the related AMC, CS, and GM; </w:t>
      </w:r>
    </w:p>
    <w:p w14:paraId="1C4F3A44" w14:textId="70023A96" w:rsidR="00121FA5" w:rsidRPr="0027285B" w:rsidRDefault="008B5CB4" w:rsidP="008A0C37">
      <w:pPr>
        <w:numPr>
          <w:ilvl w:val="0"/>
          <w:numId w:val="70"/>
        </w:numPr>
        <w:spacing w:before="120" w:after="120" w:line="276" w:lineRule="auto"/>
        <w:ind w:left="1132" w:right="28" w:hanging="566"/>
        <w:rPr>
          <w:rFonts w:ascii="Arial" w:hAnsi="Arial" w:cs="Arial"/>
          <w:lang w:val="en-US"/>
        </w:rPr>
      </w:pPr>
      <w:r w:rsidRPr="00A77ED1">
        <w:rPr>
          <w:rFonts w:ascii="Arial" w:hAnsi="Arial" w:cs="Arial"/>
          <w:highlight w:val="yellow"/>
          <w:lang w:val="en-US"/>
        </w:rPr>
        <w:t>Regulation (</w:t>
      </w:r>
      <w:r w:rsidR="002B3F4F">
        <w:rPr>
          <w:rFonts w:ascii="Arial" w:hAnsi="Arial" w:cs="Arial"/>
          <w:highlight w:val="yellow"/>
          <w:lang w:val="en-US"/>
        </w:rPr>
        <w:t>CEMAC</w:t>
      </w:r>
      <w:r w:rsidRPr="00A77ED1">
        <w:rPr>
          <w:rFonts w:ascii="Arial" w:hAnsi="Arial" w:cs="Arial"/>
          <w:highlight w:val="yellow"/>
          <w:lang w:val="en-US"/>
        </w:rPr>
        <w:t>) N° XXX/CEMAC/PC/DAJ 1321/2014(Reg on Continuing AW number to be inserted after publication)</w:t>
      </w:r>
      <w:r>
        <w:rPr>
          <w:rFonts w:ascii="Arial" w:hAnsi="Arial" w:cs="Arial"/>
          <w:highlight w:val="yellow"/>
          <w:lang w:val="en-US"/>
        </w:rPr>
        <w:t xml:space="preserve"> </w:t>
      </w:r>
      <w:r w:rsidR="00487292" w:rsidRPr="0027285B">
        <w:rPr>
          <w:rFonts w:ascii="Arial" w:hAnsi="Arial" w:cs="Arial"/>
          <w:lang w:val="en-US"/>
        </w:rPr>
        <w:t xml:space="preserve">as well as any other applicable requirements; </w:t>
      </w:r>
    </w:p>
    <w:p w14:paraId="267AF3EF" w14:textId="77777777" w:rsidR="00121FA5" w:rsidRPr="0027285B" w:rsidRDefault="00487292" w:rsidP="008A0C37">
      <w:pPr>
        <w:numPr>
          <w:ilvl w:val="0"/>
          <w:numId w:val="70"/>
        </w:numPr>
        <w:spacing w:before="120" w:after="120" w:line="276" w:lineRule="auto"/>
        <w:ind w:left="1132" w:right="28" w:hanging="566"/>
        <w:rPr>
          <w:rFonts w:ascii="Arial" w:hAnsi="Arial" w:cs="Arial"/>
          <w:lang w:val="en-US"/>
        </w:rPr>
      </w:pPr>
      <w:r w:rsidRPr="0027285B">
        <w:rPr>
          <w:rFonts w:ascii="Arial" w:hAnsi="Arial" w:cs="Arial"/>
          <w:lang w:val="en-US"/>
        </w:rPr>
        <w:t xml:space="preserve">management systems, including the assessment of the effectiveness of a management system, in particular hazard identification and risk assessment, and non-punitive reporting techniques in the context of the implementation of a ‘just culture’; </w:t>
      </w:r>
    </w:p>
    <w:p w14:paraId="55ECD843" w14:textId="77777777" w:rsidR="00121FA5" w:rsidRPr="0027285B" w:rsidRDefault="00487292" w:rsidP="008A0C37">
      <w:pPr>
        <w:numPr>
          <w:ilvl w:val="0"/>
          <w:numId w:val="70"/>
        </w:numPr>
        <w:spacing w:before="120" w:after="120" w:line="276" w:lineRule="auto"/>
        <w:ind w:left="1132" w:right="28" w:hanging="566"/>
        <w:rPr>
          <w:rFonts w:ascii="Arial" w:hAnsi="Arial" w:cs="Arial"/>
        </w:rPr>
      </w:pPr>
      <w:r w:rsidRPr="0027285B">
        <w:rPr>
          <w:rFonts w:ascii="Arial" w:hAnsi="Arial" w:cs="Arial"/>
        </w:rPr>
        <w:t xml:space="preserve">auditing techniques; </w:t>
      </w:r>
    </w:p>
    <w:p w14:paraId="7A316445" w14:textId="77777777" w:rsidR="00121FA5" w:rsidRPr="0027285B" w:rsidRDefault="00487292" w:rsidP="008A0C37">
      <w:pPr>
        <w:numPr>
          <w:ilvl w:val="0"/>
          <w:numId w:val="70"/>
        </w:numPr>
        <w:spacing w:before="120" w:after="120" w:line="276" w:lineRule="auto"/>
        <w:ind w:left="1132" w:right="28" w:hanging="566"/>
        <w:rPr>
          <w:rFonts w:ascii="Arial" w:hAnsi="Arial" w:cs="Arial"/>
          <w:lang w:val="en-US"/>
        </w:rPr>
      </w:pPr>
      <w:r w:rsidRPr="0027285B">
        <w:rPr>
          <w:rFonts w:ascii="Arial" w:hAnsi="Arial" w:cs="Arial"/>
          <w:lang w:val="en-US"/>
        </w:rPr>
        <w:t xml:space="preserve">procedures of the competent authority that are relevant to the inspectors’ tasks; </w:t>
      </w:r>
    </w:p>
    <w:p w14:paraId="53E0946A" w14:textId="77777777" w:rsidR="00121FA5" w:rsidRPr="0027285B" w:rsidRDefault="00487292" w:rsidP="008A0C37">
      <w:pPr>
        <w:numPr>
          <w:ilvl w:val="0"/>
          <w:numId w:val="70"/>
        </w:numPr>
        <w:spacing w:before="120" w:after="120" w:line="276" w:lineRule="auto"/>
        <w:ind w:left="1132" w:right="28" w:hanging="566"/>
        <w:rPr>
          <w:rFonts w:ascii="Arial" w:hAnsi="Arial" w:cs="Arial"/>
        </w:rPr>
      </w:pPr>
      <w:r w:rsidRPr="0027285B">
        <w:rPr>
          <w:rFonts w:ascii="Arial" w:hAnsi="Arial" w:cs="Arial"/>
        </w:rPr>
        <w:t xml:space="preserve">HF principles; </w:t>
      </w:r>
    </w:p>
    <w:p w14:paraId="69AA8F55" w14:textId="77777777" w:rsidR="00121FA5" w:rsidRPr="0027285B" w:rsidRDefault="00487292" w:rsidP="008A0C37">
      <w:pPr>
        <w:numPr>
          <w:ilvl w:val="0"/>
          <w:numId w:val="70"/>
        </w:numPr>
        <w:spacing w:before="120" w:after="120" w:line="276" w:lineRule="auto"/>
        <w:ind w:left="1132" w:right="28" w:hanging="566"/>
        <w:rPr>
          <w:rFonts w:ascii="Arial" w:hAnsi="Arial" w:cs="Arial"/>
          <w:lang w:val="en-US"/>
        </w:rPr>
      </w:pPr>
      <w:r w:rsidRPr="0027285B">
        <w:rPr>
          <w:rFonts w:ascii="Arial" w:hAnsi="Arial" w:cs="Arial"/>
          <w:lang w:val="en-US"/>
        </w:rPr>
        <w:t xml:space="preserve">the rights and obligations of inspecting personnel of the competent authority; </w:t>
      </w:r>
    </w:p>
    <w:p w14:paraId="4F498E23" w14:textId="77777777" w:rsidR="00121FA5" w:rsidRPr="0027285B" w:rsidRDefault="00487292" w:rsidP="008A0C37">
      <w:pPr>
        <w:numPr>
          <w:ilvl w:val="0"/>
          <w:numId w:val="70"/>
        </w:numPr>
        <w:spacing w:before="120" w:after="120" w:line="276" w:lineRule="auto"/>
        <w:ind w:left="1132" w:right="28" w:hanging="566"/>
        <w:rPr>
          <w:rFonts w:ascii="Arial" w:hAnsi="Arial" w:cs="Arial"/>
          <w:lang w:val="en-US"/>
        </w:rPr>
      </w:pPr>
      <w:r w:rsidRPr="0027285B">
        <w:rPr>
          <w:rFonts w:ascii="Arial" w:hAnsi="Arial" w:cs="Arial"/>
          <w:lang w:val="en-US"/>
        </w:rPr>
        <w:t xml:space="preserve">on-the-job training that is relevant to the inspector’s tasks; and </w:t>
      </w:r>
    </w:p>
    <w:p w14:paraId="53DEC1E2" w14:textId="77777777" w:rsidR="00121FA5" w:rsidRPr="0027285B" w:rsidRDefault="00487292" w:rsidP="008A0C37">
      <w:pPr>
        <w:numPr>
          <w:ilvl w:val="0"/>
          <w:numId w:val="70"/>
        </w:numPr>
        <w:spacing w:before="120" w:after="120" w:line="276" w:lineRule="auto"/>
        <w:ind w:left="1132" w:right="28" w:hanging="566"/>
        <w:rPr>
          <w:rFonts w:ascii="Arial" w:hAnsi="Arial" w:cs="Arial"/>
          <w:lang w:val="en-US"/>
        </w:rPr>
      </w:pPr>
      <w:r w:rsidRPr="0027285B">
        <w:rPr>
          <w:rFonts w:ascii="Arial" w:hAnsi="Arial" w:cs="Arial"/>
          <w:lang w:val="en-US"/>
        </w:rPr>
        <w:t xml:space="preserve">technical training, including training on aircraft-specific subjects, that is appropriate to the role and tasks of the inspector, in particular for those areas that require approvals. </w:t>
      </w:r>
    </w:p>
    <w:p w14:paraId="23C0EDE5" w14:textId="77777777" w:rsidR="00121FA5" w:rsidRPr="0027285B" w:rsidRDefault="00487292" w:rsidP="0027285B">
      <w:pPr>
        <w:spacing w:before="120" w:after="120" w:line="276" w:lineRule="auto"/>
        <w:ind w:left="1132" w:right="28" w:hanging="566"/>
        <w:rPr>
          <w:rFonts w:ascii="Arial" w:hAnsi="Arial" w:cs="Arial"/>
          <w:lang w:val="en-US"/>
        </w:rPr>
      </w:pPr>
      <w:r w:rsidRPr="0027285B">
        <w:rPr>
          <w:rFonts w:ascii="Arial" w:hAnsi="Arial" w:cs="Arial"/>
          <w:lang w:val="en-US"/>
        </w:rPr>
        <w:t xml:space="preserve">NOTE: The duration of the on-the-job training should take into account the scope and complexity of the inspector’s tasks. The competent authority should assess whether the required competency has been achieved before an inspector is authorised to perform a task without supervision. </w:t>
      </w:r>
    </w:p>
    <w:p w14:paraId="3B732828" w14:textId="77777777" w:rsidR="00121FA5" w:rsidRPr="0027285B" w:rsidRDefault="00487292" w:rsidP="008A0C37">
      <w:pPr>
        <w:pStyle w:val="Paragraphedeliste"/>
        <w:numPr>
          <w:ilvl w:val="0"/>
          <w:numId w:val="120"/>
        </w:numPr>
        <w:spacing w:before="120" w:after="120" w:line="276" w:lineRule="auto"/>
        <w:ind w:left="567" w:right="4101" w:hanging="557"/>
        <w:rPr>
          <w:rFonts w:ascii="Arial" w:hAnsi="Arial" w:cs="Arial"/>
        </w:rPr>
      </w:pPr>
      <w:r w:rsidRPr="0027285B">
        <w:rPr>
          <w:rFonts w:ascii="Arial" w:hAnsi="Arial" w:cs="Arial"/>
        </w:rPr>
        <w:t xml:space="preserve">Recurrent training programme </w:t>
      </w:r>
    </w:p>
    <w:p w14:paraId="4BD868B0" w14:textId="77777777" w:rsidR="00121FA5" w:rsidRPr="0027285B" w:rsidRDefault="00487292" w:rsidP="0027285B">
      <w:pPr>
        <w:spacing w:before="120" w:after="120" w:line="276" w:lineRule="auto"/>
        <w:ind w:left="576" w:right="28"/>
        <w:rPr>
          <w:rFonts w:ascii="Arial" w:hAnsi="Arial" w:cs="Arial"/>
          <w:lang w:val="en-US"/>
        </w:rPr>
      </w:pPr>
      <w:r w:rsidRPr="0027285B">
        <w:rPr>
          <w:rFonts w:ascii="Arial" w:hAnsi="Arial" w:cs="Arial"/>
          <w:lang w:val="en-US"/>
        </w:rPr>
        <w:t xml:space="preserve">Once qualified, the inspector should undergo training periodically, as well as whenever deemed necessary by the competent authority, in order to remain competent to perform the allocated tasks. The recurrent training programme for inspectors should include, as appropriate to their role, at least the following topics:  </w:t>
      </w:r>
    </w:p>
    <w:p w14:paraId="4834FFD4" w14:textId="77777777" w:rsidR="00121FA5" w:rsidRPr="0027285B" w:rsidRDefault="00487292" w:rsidP="008A0C37">
      <w:pPr>
        <w:numPr>
          <w:ilvl w:val="1"/>
          <w:numId w:val="71"/>
        </w:numPr>
        <w:spacing w:before="120" w:after="120" w:line="276" w:lineRule="auto"/>
        <w:ind w:left="1132" w:right="28" w:hanging="566"/>
        <w:rPr>
          <w:rFonts w:ascii="Arial" w:hAnsi="Arial" w:cs="Arial"/>
          <w:lang w:val="en-US"/>
        </w:rPr>
      </w:pPr>
      <w:r w:rsidRPr="0027285B">
        <w:rPr>
          <w:rFonts w:ascii="Arial" w:hAnsi="Arial" w:cs="Arial"/>
          <w:lang w:val="en-US"/>
        </w:rPr>
        <w:t xml:space="preserve">changes in aviation legislation, the operational environment and technologies;  </w:t>
      </w:r>
    </w:p>
    <w:p w14:paraId="34474454" w14:textId="77777777" w:rsidR="00121FA5" w:rsidRPr="0027285B" w:rsidRDefault="00487292" w:rsidP="008A0C37">
      <w:pPr>
        <w:numPr>
          <w:ilvl w:val="1"/>
          <w:numId w:val="71"/>
        </w:numPr>
        <w:spacing w:before="120" w:after="120" w:line="276" w:lineRule="auto"/>
        <w:ind w:left="1132" w:right="28" w:hanging="566"/>
        <w:rPr>
          <w:rFonts w:ascii="Arial" w:hAnsi="Arial" w:cs="Arial"/>
          <w:lang w:val="en-US"/>
        </w:rPr>
      </w:pPr>
      <w:r w:rsidRPr="0027285B">
        <w:rPr>
          <w:rFonts w:ascii="Arial" w:hAnsi="Arial" w:cs="Arial"/>
          <w:lang w:val="en-US"/>
        </w:rPr>
        <w:t xml:space="preserve">procedures of the competent authority that are relevant to the inspector’s tasks;  </w:t>
      </w:r>
    </w:p>
    <w:p w14:paraId="2D151BF7" w14:textId="77777777" w:rsidR="00121FA5" w:rsidRPr="0027285B" w:rsidRDefault="00487292" w:rsidP="008A0C37">
      <w:pPr>
        <w:numPr>
          <w:ilvl w:val="1"/>
          <w:numId w:val="71"/>
        </w:numPr>
        <w:spacing w:before="120" w:after="120" w:line="276" w:lineRule="auto"/>
        <w:ind w:left="1132" w:right="28" w:hanging="566"/>
        <w:rPr>
          <w:rFonts w:ascii="Arial" w:hAnsi="Arial" w:cs="Arial"/>
          <w:lang w:val="en-US"/>
        </w:rPr>
      </w:pPr>
      <w:r w:rsidRPr="0027285B">
        <w:rPr>
          <w:rFonts w:ascii="Arial" w:hAnsi="Arial" w:cs="Arial"/>
          <w:lang w:val="en-US"/>
        </w:rPr>
        <w:t xml:space="preserve">technical training, including training on aircraft-specific subjects, that is appropriate to the role and tasks of the inspector; and </w:t>
      </w:r>
    </w:p>
    <w:p w14:paraId="1DDE9738" w14:textId="77777777" w:rsidR="00121FA5" w:rsidRPr="0027285B" w:rsidRDefault="00487292" w:rsidP="008A0C37">
      <w:pPr>
        <w:numPr>
          <w:ilvl w:val="1"/>
          <w:numId w:val="71"/>
        </w:numPr>
        <w:spacing w:before="120" w:after="120" w:line="276" w:lineRule="auto"/>
        <w:ind w:left="1132" w:right="28" w:hanging="566"/>
        <w:rPr>
          <w:rFonts w:ascii="Arial" w:hAnsi="Arial" w:cs="Arial"/>
        </w:rPr>
      </w:pPr>
      <w:r w:rsidRPr="0027285B">
        <w:rPr>
          <w:rFonts w:ascii="Arial" w:hAnsi="Arial" w:cs="Arial"/>
        </w:rPr>
        <w:t xml:space="preserve">results from past oversight.  </w:t>
      </w:r>
    </w:p>
    <w:p w14:paraId="7F5BF391" w14:textId="77777777" w:rsidR="00121FA5" w:rsidRPr="0027285B" w:rsidRDefault="00487292" w:rsidP="008A0C37">
      <w:pPr>
        <w:numPr>
          <w:ilvl w:val="0"/>
          <w:numId w:val="71"/>
        </w:numPr>
        <w:spacing w:before="120" w:after="120" w:line="276" w:lineRule="auto"/>
        <w:ind w:right="28" w:hanging="566"/>
        <w:rPr>
          <w:rFonts w:ascii="Arial" w:hAnsi="Arial" w:cs="Arial"/>
          <w:lang w:val="en-US"/>
        </w:rPr>
      </w:pPr>
      <w:r w:rsidRPr="0027285B">
        <w:rPr>
          <w:rFonts w:ascii="Arial" w:hAnsi="Arial" w:cs="Arial"/>
          <w:lang w:val="en-US"/>
        </w:rPr>
        <w:t xml:space="preserve">An assessment of an inspector’s competency should take place at regular intervals that do not exceed 3 years. The results of these assessments, as well as any actions taken following the assessments, should be recorded. </w:t>
      </w:r>
    </w:p>
    <w:p w14:paraId="059BF2AC" w14:textId="77777777" w:rsidR="00121FA5" w:rsidRPr="003219A1" w:rsidRDefault="00840374" w:rsidP="003219A1">
      <w:pPr>
        <w:pStyle w:val="Titre2"/>
        <w:shd w:val="clear" w:color="auto" w:fill="auto"/>
        <w:spacing w:before="120" w:after="120" w:line="360" w:lineRule="auto"/>
        <w:ind w:left="-6" w:hanging="11"/>
        <w:jc w:val="both"/>
        <w:rPr>
          <w:rFonts w:ascii="Arial" w:hAnsi="Arial" w:cs="Arial"/>
          <w:color w:val="auto"/>
          <w:sz w:val="24"/>
          <w:szCs w:val="24"/>
          <w:lang w:val="en-US"/>
        </w:rPr>
      </w:pPr>
      <w:r w:rsidRPr="003219A1">
        <w:rPr>
          <w:rFonts w:ascii="Arial" w:hAnsi="Arial" w:cs="Arial"/>
          <w:color w:val="auto"/>
          <w:sz w:val="24"/>
          <w:szCs w:val="24"/>
          <w:lang w:val="en-US"/>
        </w:rPr>
        <w:lastRenderedPageBreak/>
        <w:t>AMC</w:t>
      </w:r>
      <w:r w:rsidR="00487292" w:rsidRPr="003219A1">
        <w:rPr>
          <w:rFonts w:ascii="Arial" w:hAnsi="Arial" w:cs="Arial"/>
          <w:color w:val="auto"/>
          <w:sz w:val="24"/>
          <w:szCs w:val="24"/>
          <w:lang w:val="en-US"/>
        </w:rPr>
        <w:t>1 CAMO.B.200</w:t>
      </w:r>
      <w:r w:rsidR="003219A1">
        <w:rPr>
          <w:rFonts w:ascii="Arial" w:hAnsi="Arial" w:cs="Arial"/>
          <w:color w:val="auto"/>
          <w:sz w:val="24"/>
          <w:szCs w:val="24"/>
          <w:lang w:val="en-US"/>
        </w:rPr>
        <w:t xml:space="preserve"> </w:t>
      </w:r>
      <w:r w:rsidR="00487292" w:rsidRPr="003219A1">
        <w:rPr>
          <w:rFonts w:ascii="Arial" w:hAnsi="Arial" w:cs="Arial"/>
          <w:color w:val="auto"/>
          <w:sz w:val="24"/>
          <w:szCs w:val="24"/>
          <w:lang w:val="en-US"/>
        </w:rPr>
        <w:t>(a)</w:t>
      </w:r>
      <w:r w:rsidR="003219A1">
        <w:rPr>
          <w:rFonts w:ascii="Arial" w:hAnsi="Arial" w:cs="Arial"/>
          <w:color w:val="auto"/>
          <w:sz w:val="24"/>
          <w:szCs w:val="24"/>
          <w:lang w:val="en-US"/>
        </w:rPr>
        <w:t xml:space="preserve"> </w:t>
      </w:r>
      <w:r w:rsidR="00487292" w:rsidRPr="003219A1">
        <w:rPr>
          <w:rFonts w:ascii="Arial" w:hAnsi="Arial" w:cs="Arial"/>
          <w:color w:val="auto"/>
          <w:sz w:val="24"/>
          <w:szCs w:val="24"/>
          <w:lang w:val="en-US"/>
        </w:rPr>
        <w:t xml:space="preserve">(5) </w:t>
      </w:r>
      <w:r w:rsidR="003219A1">
        <w:rPr>
          <w:rFonts w:ascii="Arial" w:hAnsi="Arial" w:cs="Arial"/>
          <w:color w:val="auto"/>
          <w:sz w:val="24"/>
          <w:szCs w:val="24"/>
          <w:lang w:val="en-US"/>
        </w:rPr>
        <w:t xml:space="preserve">- </w:t>
      </w:r>
      <w:r w:rsidRPr="003219A1">
        <w:rPr>
          <w:rFonts w:ascii="Arial" w:hAnsi="Arial" w:cs="Arial"/>
          <w:color w:val="auto"/>
          <w:sz w:val="24"/>
          <w:szCs w:val="24"/>
          <w:lang w:val="en-US"/>
        </w:rPr>
        <w:t>Management system</w:t>
      </w:r>
    </w:p>
    <w:p w14:paraId="4AB960AA" w14:textId="77777777"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SAFETY RISK MANAGEMENT PROCESS </w:t>
      </w:r>
    </w:p>
    <w:p w14:paraId="44BE2BBB" w14:textId="77777777" w:rsidR="00121FA5" w:rsidRPr="0027285B" w:rsidRDefault="00487292" w:rsidP="008A0C37">
      <w:pPr>
        <w:numPr>
          <w:ilvl w:val="0"/>
          <w:numId w:val="72"/>
        </w:numPr>
        <w:spacing w:before="120" w:after="120" w:line="276" w:lineRule="auto"/>
        <w:ind w:right="28" w:hanging="566"/>
        <w:rPr>
          <w:rFonts w:ascii="Arial" w:hAnsi="Arial" w:cs="Arial"/>
        </w:rPr>
      </w:pPr>
      <w:r w:rsidRPr="0027285B">
        <w:rPr>
          <w:rFonts w:ascii="Arial" w:hAnsi="Arial" w:cs="Arial"/>
          <w:lang w:val="en-US"/>
        </w:rPr>
        <w:t xml:space="preserve">The safety risk management process required by point CAMO.B.200 should be documented. </w:t>
      </w:r>
      <w:r w:rsidRPr="0027285B">
        <w:rPr>
          <w:rFonts w:ascii="Arial" w:hAnsi="Arial" w:cs="Arial"/>
        </w:rPr>
        <w:t xml:space="preserve">The following should be defined in the related documentation: </w:t>
      </w:r>
    </w:p>
    <w:p w14:paraId="4EA073D5" w14:textId="77777777" w:rsidR="00121FA5" w:rsidRPr="0027285B" w:rsidRDefault="00487292" w:rsidP="008A0C37">
      <w:pPr>
        <w:numPr>
          <w:ilvl w:val="1"/>
          <w:numId w:val="72"/>
        </w:numPr>
        <w:spacing w:before="120" w:after="120" w:line="276" w:lineRule="auto"/>
        <w:ind w:left="1132" w:right="28" w:hanging="566"/>
        <w:rPr>
          <w:rFonts w:ascii="Arial" w:hAnsi="Arial" w:cs="Arial"/>
          <w:lang w:val="en-US"/>
        </w:rPr>
      </w:pPr>
      <w:r w:rsidRPr="0027285B">
        <w:rPr>
          <w:rFonts w:ascii="Arial" w:hAnsi="Arial" w:cs="Arial"/>
          <w:lang w:val="en-US"/>
        </w:rPr>
        <w:t xml:space="preserve">means for hazard identification, and the related data sources, taking into account data that comes from other competent authorities with which the competent authority interfaces in the State, or from the competent authorities of other Member States; </w:t>
      </w:r>
    </w:p>
    <w:p w14:paraId="7C88967B" w14:textId="77777777" w:rsidR="00121FA5" w:rsidRPr="0027285B" w:rsidRDefault="00487292" w:rsidP="008A0C37">
      <w:pPr>
        <w:numPr>
          <w:ilvl w:val="1"/>
          <w:numId w:val="72"/>
        </w:numPr>
        <w:spacing w:before="120" w:after="120" w:line="276" w:lineRule="auto"/>
        <w:ind w:left="1132" w:right="28" w:hanging="566"/>
        <w:rPr>
          <w:rFonts w:ascii="Arial" w:hAnsi="Arial" w:cs="Arial"/>
        </w:rPr>
      </w:pPr>
      <w:r w:rsidRPr="0027285B">
        <w:rPr>
          <w:rFonts w:ascii="Arial" w:hAnsi="Arial" w:cs="Arial"/>
        </w:rPr>
        <w:t xml:space="preserve">risk management steps including:  </w:t>
      </w:r>
    </w:p>
    <w:p w14:paraId="1F01E04D" w14:textId="77777777" w:rsidR="00121FA5" w:rsidRPr="0027285B" w:rsidRDefault="00487292" w:rsidP="008A0C37">
      <w:pPr>
        <w:numPr>
          <w:ilvl w:val="2"/>
          <w:numId w:val="72"/>
        </w:numPr>
        <w:spacing w:before="120" w:after="120" w:line="276" w:lineRule="auto"/>
        <w:ind w:right="28" w:hanging="569"/>
        <w:rPr>
          <w:rFonts w:ascii="Arial" w:hAnsi="Arial" w:cs="Arial"/>
          <w:lang w:val="en-US"/>
        </w:rPr>
      </w:pPr>
      <w:r w:rsidRPr="0027285B">
        <w:rPr>
          <w:rFonts w:ascii="Arial" w:hAnsi="Arial" w:cs="Arial"/>
          <w:lang w:val="en-US"/>
        </w:rPr>
        <w:t xml:space="preserve">analysis (in terms of the probability and the severity of the consequences of hazards and occurrences); </w:t>
      </w:r>
    </w:p>
    <w:p w14:paraId="2606A7F1" w14:textId="77777777" w:rsidR="00121FA5" w:rsidRPr="0027285B" w:rsidRDefault="00487292" w:rsidP="008A0C37">
      <w:pPr>
        <w:numPr>
          <w:ilvl w:val="2"/>
          <w:numId w:val="72"/>
        </w:numPr>
        <w:spacing w:before="120" w:after="120" w:line="276" w:lineRule="auto"/>
        <w:ind w:right="28" w:hanging="569"/>
        <w:rPr>
          <w:rFonts w:ascii="Arial" w:hAnsi="Arial" w:cs="Arial"/>
          <w:lang w:val="en-US"/>
        </w:rPr>
      </w:pPr>
      <w:r w:rsidRPr="0027285B">
        <w:rPr>
          <w:rFonts w:ascii="Arial" w:hAnsi="Arial" w:cs="Arial"/>
          <w:lang w:val="en-US"/>
        </w:rPr>
        <w:t xml:space="preserve">assessment (in terms of tolerability); and  </w:t>
      </w:r>
    </w:p>
    <w:p w14:paraId="68658457" w14:textId="77777777" w:rsidR="00121FA5" w:rsidRPr="0027285B" w:rsidRDefault="00487292" w:rsidP="008A0C37">
      <w:pPr>
        <w:numPr>
          <w:ilvl w:val="2"/>
          <w:numId w:val="72"/>
        </w:numPr>
        <w:spacing w:before="120" w:after="120" w:line="276" w:lineRule="auto"/>
        <w:ind w:right="28" w:hanging="569"/>
        <w:rPr>
          <w:rFonts w:ascii="Arial" w:hAnsi="Arial" w:cs="Arial"/>
          <w:lang w:val="en-US"/>
        </w:rPr>
      </w:pPr>
      <w:r w:rsidRPr="0027285B">
        <w:rPr>
          <w:rFonts w:ascii="Arial" w:hAnsi="Arial" w:cs="Arial"/>
          <w:lang w:val="en-US"/>
        </w:rPr>
        <w:t xml:space="preserve">control (in terms of mitigation) of risks to an acceptable level; </w:t>
      </w:r>
    </w:p>
    <w:p w14:paraId="1992FBDD" w14:textId="77777777" w:rsidR="00121FA5" w:rsidRPr="0027285B" w:rsidRDefault="00487292" w:rsidP="008A0C37">
      <w:pPr>
        <w:numPr>
          <w:ilvl w:val="1"/>
          <w:numId w:val="72"/>
        </w:numPr>
        <w:spacing w:before="120" w:after="120" w:line="276" w:lineRule="auto"/>
        <w:ind w:left="1132" w:right="28" w:hanging="566"/>
        <w:rPr>
          <w:rFonts w:ascii="Arial" w:hAnsi="Arial" w:cs="Arial"/>
          <w:lang w:val="en-US"/>
        </w:rPr>
      </w:pPr>
      <w:r w:rsidRPr="0027285B">
        <w:rPr>
          <w:rFonts w:ascii="Arial" w:hAnsi="Arial" w:cs="Arial"/>
          <w:lang w:val="en-US"/>
        </w:rPr>
        <w:t xml:space="preserve">who holds the responsibilities for hazard identification and risk management; </w:t>
      </w:r>
    </w:p>
    <w:p w14:paraId="36D5033C" w14:textId="77777777" w:rsidR="00121FA5" w:rsidRPr="0027285B" w:rsidRDefault="00487292" w:rsidP="008A0C37">
      <w:pPr>
        <w:numPr>
          <w:ilvl w:val="1"/>
          <w:numId w:val="72"/>
        </w:numPr>
        <w:spacing w:before="120" w:after="120" w:line="276" w:lineRule="auto"/>
        <w:ind w:left="1132" w:right="28" w:hanging="566"/>
        <w:rPr>
          <w:rFonts w:ascii="Arial" w:hAnsi="Arial" w:cs="Arial"/>
          <w:lang w:val="en-US"/>
        </w:rPr>
      </w:pPr>
      <w:r w:rsidRPr="0027285B">
        <w:rPr>
          <w:rFonts w:ascii="Arial" w:hAnsi="Arial" w:cs="Arial"/>
          <w:lang w:val="en-US"/>
        </w:rPr>
        <w:t xml:space="preserve">who holds the responsibilities for the follow-up of risk mitigation actions; </w:t>
      </w:r>
    </w:p>
    <w:p w14:paraId="24E9E63F" w14:textId="77777777" w:rsidR="00121FA5" w:rsidRPr="003219A1" w:rsidRDefault="00487292" w:rsidP="008A0C37">
      <w:pPr>
        <w:numPr>
          <w:ilvl w:val="1"/>
          <w:numId w:val="72"/>
        </w:numPr>
        <w:spacing w:before="120" w:after="120" w:line="276" w:lineRule="auto"/>
        <w:ind w:left="1143" w:right="28" w:hanging="566"/>
        <w:rPr>
          <w:rFonts w:ascii="Arial" w:hAnsi="Arial" w:cs="Arial"/>
          <w:lang w:val="en-US"/>
        </w:rPr>
      </w:pPr>
      <w:r w:rsidRPr="003219A1">
        <w:rPr>
          <w:rFonts w:ascii="Arial" w:hAnsi="Arial" w:cs="Arial"/>
          <w:lang w:val="en-US"/>
        </w:rPr>
        <w:t xml:space="preserve">the levels of management who have the authority to make decisions regarding the tolerability of risks; </w:t>
      </w:r>
    </w:p>
    <w:p w14:paraId="3C32C35F" w14:textId="77777777" w:rsidR="00121FA5" w:rsidRPr="0027285B" w:rsidRDefault="00487292" w:rsidP="008A0C37">
      <w:pPr>
        <w:numPr>
          <w:ilvl w:val="1"/>
          <w:numId w:val="72"/>
        </w:numPr>
        <w:spacing w:before="120" w:after="120" w:line="276" w:lineRule="auto"/>
        <w:ind w:left="1132" w:right="28" w:hanging="566"/>
        <w:rPr>
          <w:rFonts w:ascii="Arial" w:hAnsi="Arial" w:cs="Arial"/>
          <w:lang w:val="en-US"/>
        </w:rPr>
      </w:pPr>
      <w:r w:rsidRPr="0027285B">
        <w:rPr>
          <w:rFonts w:ascii="Arial" w:hAnsi="Arial" w:cs="Arial"/>
          <w:lang w:val="en-US"/>
        </w:rPr>
        <w:t xml:space="preserve">means to assess the effectiveness of risk mitigation actions; and </w:t>
      </w:r>
    </w:p>
    <w:p w14:paraId="027DEE1B" w14:textId="77777777" w:rsidR="00121FA5" w:rsidRPr="0027285B" w:rsidRDefault="00487292" w:rsidP="008A0C37">
      <w:pPr>
        <w:numPr>
          <w:ilvl w:val="1"/>
          <w:numId w:val="72"/>
        </w:numPr>
        <w:spacing w:before="120" w:after="120" w:line="276" w:lineRule="auto"/>
        <w:ind w:left="1132" w:right="28" w:hanging="566"/>
        <w:rPr>
          <w:rFonts w:ascii="Arial" w:hAnsi="Arial" w:cs="Arial"/>
          <w:lang w:val="en-US"/>
        </w:rPr>
      </w:pPr>
      <w:r w:rsidRPr="0027285B">
        <w:rPr>
          <w:rFonts w:ascii="Arial" w:hAnsi="Arial" w:cs="Arial"/>
          <w:lang w:val="en-US"/>
        </w:rPr>
        <w:t xml:space="preserve">the link with the compliance monitoring function. </w:t>
      </w:r>
    </w:p>
    <w:p w14:paraId="34242613" w14:textId="77777777" w:rsidR="00121FA5" w:rsidRPr="0027285B" w:rsidRDefault="00487292" w:rsidP="008A0C37">
      <w:pPr>
        <w:numPr>
          <w:ilvl w:val="0"/>
          <w:numId w:val="72"/>
        </w:numPr>
        <w:spacing w:before="120" w:after="120" w:line="276" w:lineRule="auto"/>
        <w:ind w:right="28" w:hanging="566"/>
        <w:rPr>
          <w:rFonts w:ascii="Arial" w:hAnsi="Arial" w:cs="Arial"/>
          <w:lang w:val="en-US"/>
        </w:rPr>
      </w:pPr>
      <w:r w:rsidRPr="0027285B">
        <w:rPr>
          <w:rFonts w:ascii="Arial" w:hAnsi="Arial" w:cs="Arial"/>
          <w:lang w:val="en-US"/>
        </w:rPr>
        <w:t xml:space="preserve">To demonstrate that the safety risk management process is operational, competent authorities should be able to provide evidence that:  </w:t>
      </w:r>
    </w:p>
    <w:p w14:paraId="69D57D72" w14:textId="77777777" w:rsidR="00121FA5" w:rsidRPr="0027285B" w:rsidRDefault="00487292" w:rsidP="008A0C37">
      <w:pPr>
        <w:numPr>
          <w:ilvl w:val="1"/>
          <w:numId w:val="72"/>
        </w:numPr>
        <w:spacing w:before="120" w:after="120" w:line="276" w:lineRule="auto"/>
        <w:ind w:left="1132" w:right="28" w:hanging="566"/>
        <w:rPr>
          <w:rFonts w:ascii="Arial" w:hAnsi="Arial" w:cs="Arial"/>
          <w:lang w:val="en-US"/>
        </w:rPr>
      </w:pPr>
      <w:r w:rsidRPr="0027285B">
        <w:rPr>
          <w:rFonts w:ascii="Arial" w:hAnsi="Arial" w:cs="Arial"/>
          <w:lang w:val="en-US"/>
        </w:rPr>
        <w:t xml:space="preserve">the persons involved in internal safety risk management activities are properly trained;  </w:t>
      </w:r>
    </w:p>
    <w:p w14:paraId="3E3A6764" w14:textId="77777777" w:rsidR="00121FA5" w:rsidRPr="0027285B" w:rsidRDefault="00487292" w:rsidP="008A0C37">
      <w:pPr>
        <w:numPr>
          <w:ilvl w:val="1"/>
          <w:numId w:val="72"/>
        </w:numPr>
        <w:spacing w:before="120" w:after="120" w:line="276" w:lineRule="auto"/>
        <w:ind w:left="1132" w:right="28" w:hanging="566"/>
        <w:rPr>
          <w:rFonts w:ascii="Arial" w:hAnsi="Arial" w:cs="Arial"/>
          <w:lang w:val="en-US"/>
        </w:rPr>
      </w:pPr>
      <w:r w:rsidRPr="0027285B">
        <w:rPr>
          <w:rFonts w:ascii="Arial" w:hAnsi="Arial" w:cs="Arial"/>
          <w:lang w:val="en-US"/>
        </w:rPr>
        <w:t xml:space="preserve">hazards that could impact the authority’s capabilities to perform its tasks and discharge its responsibilities have been identified and the related risk assessment is documented; </w:t>
      </w:r>
    </w:p>
    <w:p w14:paraId="619D2D29" w14:textId="77777777" w:rsidR="00121FA5" w:rsidRPr="0027285B" w:rsidRDefault="00487292" w:rsidP="008A0C37">
      <w:pPr>
        <w:numPr>
          <w:ilvl w:val="1"/>
          <w:numId w:val="72"/>
        </w:numPr>
        <w:spacing w:before="120" w:after="120" w:line="276" w:lineRule="auto"/>
        <w:ind w:left="1132" w:right="28" w:hanging="566"/>
        <w:rPr>
          <w:rFonts w:ascii="Arial" w:hAnsi="Arial" w:cs="Arial"/>
          <w:lang w:val="en-US"/>
        </w:rPr>
      </w:pPr>
      <w:r w:rsidRPr="0027285B">
        <w:rPr>
          <w:rFonts w:ascii="Arial" w:hAnsi="Arial" w:cs="Arial"/>
          <w:lang w:val="en-US"/>
        </w:rPr>
        <w:t xml:space="preserve">regular meetings take place at appropriate levels of management of the competent authority to discuss the risks identified, and to decide on the tolerability of risks and possible risk mitigations; </w:t>
      </w:r>
    </w:p>
    <w:p w14:paraId="65DA62D2" w14:textId="77777777" w:rsidR="00121FA5" w:rsidRPr="0027285B" w:rsidRDefault="00487292" w:rsidP="008A0C37">
      <w:pPr>
        <w:numPr>
          <w:ilvl w:val="1"/>
          <w:numId w:val="72"/>
        </w:numPr>
        <w:spacing w:before="120" w:after="120" w:line="276" w:lineRule="auto"/>
        <w:ind w:left="1132" w:right="28" w:hanging="566"/>
        <w:rPr>
          <w:rFonts w:ascii="Arial" w:hAnsi="Arial" w:cs="Arial"/>
          <w:lang w:val="en-US"/>
        </w:rPr>
      </w:pPr>
      <w:r w:rsidRPr="0027285B">
        <w:rPr>
          <w:rFonts w:ascii="Arial" w:hAnsi="Arial" w:cs="Arial"/>
          <w:lang w:val="en-US"/>
        </w:rPr>
        <w:t xml:space="preserve">in addition to the initial hazard identification exercise, the risk management process is triggered as a minimum whenever changes occur that may affect the competent authority’s capability to perform any of the tasks required by Part-CAMO; </w:t>
      </w:r>
    </w:p>
    <w:p w14:paraId="060E05D5" w14:textId="77777777" w:rsidR="00121FA5" w:rsidRPr="0027285B" w:rsidRDefault="00487292" w:rsidP="008A0C37">
      <w:pPr>
        <w:numPr>
          <w:ilvl w:val="1"/>
          <w:numId w:val="72"/>
        </w:numPr>
        <w:spacing w:before="120" w:after="120" w:line="276" w:lineRule="auto"/>
        <w:ind w:left="1132" w:right="28" w:hanging="566"/>
        <w:rPr>
          <w:rFonts w:ascii="Arial" w:hAnsi="Arial" w:cs="Arial"/>
          <w:lang w:val="en-US"/>
        </w:rPr>
      </w:pPr>
      <w:r w:rsidRPr="0027285B">
        <w:rPr>
          <w:rFonts w:ascii="Arial" w:hAnsi="Arial" w:cs="Arial"/>
          <w:lang w:val="en-US"/>
        </w:rPr>
        <w:t xml:space="preserve">a record of the actions taken to mitigate risks is maintained, showing the status of each action and the owner of the action;  </w:t>
      </w:r>
    </w:p>
    <w:p w14:paraId="6302734D" w14:textId="77777777" w:rsidR="00121FA5" w:rsidRPr="0027285B" w:rsidRDefault="00487292" w:rsidP="008A0C37">
      <w:pPr>
        <w:numPr>
          <w:ilvl w:val="1"/>
          <w:numId w:val="72"/>
        </w:numPr>
        <w:spacing w:before="120" w:after="120" w:line="276" w:lineRule="auto"/>
        <w:ind w:left="1132" w:right="28" w:hanging="566"/>
        <w:rPr>
          <w:rFonts w:ascii="Arial" w:hAnsi="Arial" w:cs="Arial"/>
          <w:lang w:val="en-US"/>
        </w:rPr>
      </w:pPr>
      <w:r w:rsidRPr="0027285B">
        <w:rPr>
          <w:rFonts w:ascii="Arial" w:hAnsi="Arial" w:cs="Arial"/>
          <w:lang w:val="en-US"/>
        </w:rPr>
        <w:t xml:space="preserve">there is a follow-up on the implementation of all risk mitigation actions; </w:t>
      </w:r>
    </w:p>
    <w:p w14:paraId="700E3047" w14:textId="77777777" w:rsidR="00121FA5" w:rsidRPr="0027285B" w:rsidRDefault="00487292" w:rsidP="008A0C37">
      <w:pPr>
        <w:numPr>
          <w:ilvl w:val="1"/>
          <w:numId w:val="72"/>
        </w:numPr>
        <w:spacing w:before="120" w:after="120" w:line="276" w:lineRule="auto"/>
        <w:ind w:left="1132" w:right="28" w:hanging="566"/>
        <w:rPr>
          <w:rFonts w:ascii="Arial" w:hAnsi="Arial" w:cs="Arial"/>
          <w:lang w:val="en-US"/>
        </w:rPr>
      </w:pPr>
      <w:r w:rsidRPr="0027285B">
        <w:rPr>
          <w:rFonts w:ascii="Arial" w:hAnsi="Arial" w:cs="Arial"/>
          <w:lang w:val="en-US"/>
        </w:rPr>
        <w:lastRenderedPageBreak/>
        <w:t xml:space="preserve">risk mitigation actions are assessed for their effectiveness; and </w:t>
      </w:r>
    </w:p>
    <w:p w14:paraId="6B5F15CB" w14:textId="77777777" w:rsidR="00121FA5" w:rsidRPr="0027285B" w:rsidRDefault="00487292" w:rsidP="008A0C37">
      <w:pPr>
        <w:numPr>
          <w:ilvl w:val="1"/>
          <w:numId w:val="72"/>
        </w:numPr>
        <w:spacing w:before="120" w:after="120" w:line="276" w:lineRule="auto"/>
        <w:ind w:left="1132" w:right="28" w:hanging="566"/>
        <w:rPr>
          <w:rFonts w:ascii="Arial" w:hAnsi="Arial" w:cs="Arial"/>
        </w:rPr>
      </w:pPr>
      <w:r w:rsidRPr="0027285B">
        <w:rPr>
          <w:rFonts w:ascii="Arial" w:hAnsi="Arial" w:cs="Arial"/>
          <w:lang w:val="en-US"/>
        </w:rPr>
        <w:t xml:space="preserve">the results of risk assessments are periodically reviewed to check whether they remain relevant. </w:t>
      </w:r>
      <w:r w:rsidRPr="0027285B">
        <w:rPr>
          <w:rFonts w:ascii="Arial" w:hAnsi="Arial" w:cs="Arial"/>
        </w:rPr>
        <w:t xml:space="preserve">(Are the assumptions still valid? Is there new information?).   </w:t>
      </w:r>
    </w:p>
    <w:p w14:paraId="39D3EC48" w14:textId="77777777" w:rsidR="00FE77D1" w:rsidRDefault="00FE77D1" w:rsidP="003219A1">
      <w:pPr>
        <w:spacing w:before="120" w:after="120" w:line="360" w:lineRule="auto"/>
        <w:ind w:left="11" w:right="0" w:hanging="11"/>
        <w:rPr>
          <w:rFonts w:ascii="Arial" w:hAnsi="Arial" w:cs="Arial"/>
          <w:b/>
          <w:color w:val="auto"/>
          <w:sz w:val="24"/>
          <w:szCs w:val="24"/>
          <w:lang w:val="en-US"/>
        </w:rPr>
      </w:pPr>
    </w:p>
    <w:p w14:paraId="121C506A" w14:textId="77777777" w:rsidR="00FE77D1" w:rsidRDefault="00FE77D1" w:rsidP="003219A1">
      <w:pPr>
        <w:spacing w:before="120" w:after="120" w:line="360" w:lineRule="auto"/>
        <w:ind w:left="11" w:right="0" w:hanging="11"/>
        <w:rPr>
          <w:rFonts w:ascii="Arial" w:hAnsi="Arial" w:cs="Arial"/>
          <w:b/>
          <w:color w:val="auto"/>
          <w:sz w:val="24"/>
          <w:szCs w:val="24"/>
          <w:lang w:val="en-US"/>
        </w:rPr>
      </w:pPr>
    </w:p>
    <w:p w14:paraId="6345A635" w14:textId="77777777" w:rsidR="00FE77D1" w:rsidRDefault="00FE77D1" w:rsidP="003219A1">
      <w:pPr>
        <w:spacing w:before="120" w:after="120" w:line="360" w:lineRule="auto"/>
        <w:ind w:left="11" w:right="0" w:hanging="11"/>
        <w:rPr>
          <w:rFonts w:ascii="Arial" w:hAnsi="Arial" w:cs="Arial"/>
          <w:b/>
          <w:color w:val="auto"/>
          <w:sz w:val="24"/>
          <w:szCs w:val="24"/>
          <w:lang w:val="en-US"/>
        </w:rPr>
      </w:pPr>
    </w:p>
    <w:p w14:paraId="020625D6" w14:textId="77777777" w:rsidR="00121FA5" w:rsidRPr="003219A1" w:rsidRDefault="003219A1" w:rsidP="003219A1">
      <w:pPr>
        <w:spacing w:before="120" w:after="120" w:line="360" w:lineRule="auto"/>
        <w:ind w:left="11" w:right="0" w:hanging="11"/>
        <w:rPr>
          <w:rFonts w:ascii="Arial" w:hAnsi="Arial" w:cs="Arial"/>
          <w:b/>
          <w:lang w:val="en-US"/>
        </w:rPr>
      </w:pPr>
      <w:r w:rsidRPr="003219A1">
        <w:rPr>
          <w:rFonts w:ascii="Arial" w:hAnsi="Arial" w:cs="Arial"/>
          <w:b/>
          <w:color w:val="auto"/>
          <w:sz w:val="24"/>
          <w:szCs w:val="24"/>
          <w:lang w:val="en-US"/>
        </w:rPr>
        <w:t>GM1 CAMO.B.200</w:t>
      </w:r>
      <w:r>
        <w:rPr>
          <w:rFonts w:ascii="Arial" w:hAnsi="Arial" w:cs="Arial"/>
          <w:b/>
          <w:color w:val="auto"/>
          <w:sz w:val="24"/>
          <w:szCs w:val="24"/>
          <w:lang w:val="en-US"/>
        </w:rPr>
        <w:t xml:space="preserve"> </w:t>
      </w:r>
      <w:r w:rsidRPr="003219A1">
        <w:rPr>
          <w:rFonts w:ascii="Arial" w:hAnsi="Arial" w:cs="Arial"/>
          <w:b/>
          <w:color w:val="auto"/>
          <w:sz w:val="24"/>
          <w:szCs w:val="24"/>
          <w:lang w:val="en-US"/>
        </w:rPr>
        <w:t>(a)</w:t>
      </w:r>
      <w:r>
        <w:rPr>
          <w:rFonts w:ascii="Arial" w:hAnsi="Arial" w:cs="Arial"/>
          <w:b/>
          <w:color w:val="auto"/>
          <w:sz w:val="24"/>
          <w:szCs w:val="24"/>
          <w:lang w:val="en-US"/>
        </w:rPr>
        <w:t xml:space="preserve"> </w:t>
      </w:r>
      <w:r w:rsidRPr="003219A1">
        <w:rPr>
          <w:rFonts w:ascii="Arial" w:hAnsi="Arial" w:cs="Arial"/>
          <w:b/>
          <w:color w:val="auto"/>
          <w:sz w:val="24"/>
          <w:szCs w:val="24"/>
          <w:lang w:val="en-US"/>
        </w:rPr>
        <w:t xml:space="preserve">(5) </w:t>
      </w:r>
      <w:r>
        <w:rPr>
          <w:rFonts w:ascii="Arial" w:hAnsi="Arial" w:cs="Arial"/>
          <w:b/>
          <w:color w:val="auto"/>
          <w:sz w:val="24"/>
          <w:szCs w:val="24"/>
          <w:lang w:val="en-US"/>
        </w:rPr>
        <w:t xml:space="preserve">- </w:t>
      </w:r>
      <w:r w:rsidRPr="003219A1">
        <w:rPr>
          <w:rFonts w:ascii="Arial" w:hAnsi="Arial" w:cs="Arial"/>
          <w:b/>
          <w:color w:val="auto"/>
          <w:sz w:val="24"/>
          <w:szCs w:val="24"/>
          <w:lang w:val="en-US"/>
        </w:rPr>
        <w:t>Management system</w:t>
      </w:r>
    </w:p>
    <w:p w14:paraId="40E62968" w14:textId="77777777" w:rsidR="00121FA5" w:rsidRPr="0027285B" w:rsidRDefault="00487292" w:rsidP="0027285B">
      <w:pPr>
        <w:spacing w:before="120" w:after="120" w:line="276" w:lineRule="auto"/>
        <w:ind w:right="0"/>
        <w:rPr>
          <w:rFonts w:ascii="Arial" w:hAnsi="Arial" w:cs="Arial"/>
          <w:b/>
          <w:lang w:val="en-US"/>
        </w:rPr>
      </w:pPr>
      <w:r w:rsidRPr="0027285B">
        <w:rPr>
          <w:rFonts w:ascii="Arial" w:hAnsi="Arial" w:cs="Arial"/>
          <w:b/>
          <w:lang w:val="en-US"/>
        </w:rPr>
        <w:t xml:space="preserve">SAFETY RISK MANAGEMENT PROCESS </w:t>
      </w:r>
    </w:p>
    <w:p w14:paraId="58CF4A22" w14:textId="77777777"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The purpose of safety risk management as part of the management system framework for competent authorities is to ensure the effectiveness of the management system. As for any organisation, hazard identification and risk management is expected to contribute to effective decision-making, to guide the allocation of resources and contribute to organisational success. </w:t>
      </w:r>
    </w:p>
    <w:p w14:paraId="235BD28B" w14:textId="77777777"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The safety risk management process required by point CAMO.B.200 is intended to address the safety risks that are directly related to the competent authority’s organisation and processes, and which may affect its capability to perform its tasks and discharge its responsibilities. This process is not intended to be a substitute for the State safety risk management SARPs defined in ICAO Annex 19, Chapter 3, component 3.3. This does not mean, however, that the competent authority may not use information and data that is obtained through its State Safety Programme (SSP), including oversight data and information, for the purpose of safety risk management as part of its management system.  </w:t>
      </w:r>
    </w:p>
    <w:p w14:paraId="14A8F052" w14:textId="77777777"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The safety risk management process is also to be applied to the management of changes (CAMO.B.210), which is intended to ensure that the management system remains effective whenever changes occur.  </w:t>
      </w:r>
    </w:p>
    <w:p w14:paraId="30183AC1" w14:textId="77777777" w:rsidR="00121FA5" w:rsidRPr="003219A1" w:rsidRDefault="003219A1" w:rsidP="003219A1">
      <w:pPr>
        <w:spacing w:before="120" w:after="120" w:line="360" w:lineRule="auto"/>
        <w:ind w:left="0" w:right="0" w:firstLine="0"/>
        <w:rPr>
          <w:rFonts w:ascii="Arial" w:hAnsi="Arial" w:cs="Arial"/>
          <w:b/>
          <w:lang w:val="en-US"/>
        </w:rPr>
      </w:pPr>
      <w:r w:rsidRPr="003219A1">
        <w:rPr>
          <w:rFonts w:ascii="Arial" w:hAnsi="Arial" w:cs="Arial"/>
          <w:b/>
          <w:color w:val="auto"/>
          <w:sz w:val="24"/>
          <w:szCs w:val="24"/>
          <w:lang w:val="en-US"/>
        </w:rPr>
        <w:t>AMC1 CAMO.B.200</w:t>
      </w:r>
      <w:r>
        <w:rPr>
          <w:rFonts w:ascii="Arial" w:hAnsi="Arial" w:cs="Arial"/>
          <w:b/>
          <w:color w:val="auto"/>
          <w:sz w:val="24"/>
          <w:szCs w:val="24"/>
          <w:lang w:val="en-US"/>
        </w:rPr>
        <w:t xml:space="preserve"> </w:t>
      </w:r>
      <w:r w:rsidRPr="003219A1">
        <w:rPr>
          <w:rFonts w:ascii="Arial" w:hAnsi="Arial" w:cs="Arial"/>
          <w:b/>
          <w:color w:val="auto"/>
          <w:sz w:val="24"/>
          <w:szCs w:val="24"/>
          <w:lang w:val="en-US"/>
        </w:rPr>
        <w:t xml:space="preserve">(d) </w:t>
      </w:r>
      <w:r>
        <w:rPr>
          <w:rFonts w:ascii="Arial" w:hAnsi="Arial" w:cs="Arial"/>
          <w:b/>
          <w:color w:val="auto"/>
          <w:sz w:val="24"/>
          <w:szCs w:val="24"/>
          <w:lang w:val="en-US"/>
        </w:rPr>
        <w:t xml:space="preserve">- </w:t>
      </w:r>
      <w:r w:rsidRPr="003219A1">
        <w:rPr>
          <w:rFonts w:ascii="Arial" w:hAnsi="Arial" w:cs="Arial"/>
          <w:b/>
          <w:color w:val="auto"/>
          <w:sz w:val="24"/>
          <w:szCs w:val="24"/>
          <w:lang w:val="en-US"/>
        </w:rPr>
        <w:t>Management system</w:t>
      </w:r>
    </w:p>
    <w:p w14:paraId="2C92C419" w14:textId="77777777"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PROCEDURES TO BE MADE AVAILABLE TO THE AGENCY </w:t>
      </w:r>
    </w:p>
    <w:p w14:paraId="1579BF96" w14:textId="77777777" w:rsidR="00121FA5" w:rsidRPr="0027285B" w:rsidRDefault="00487292" w:rsidP="008A0C37">
      <w:pPr>
        <w:numPr>
          <w:ilvl w:val="0"/>
          <w:numId w:val="73"/>
        </w:numPr>
        <w:spacing w:before="120" w:after="120" w:line="276" w:lineRule="auto"/>
        <w:ind w:right="28" w:hanging="566"/>
        <w:rPr>
          <w:rFonts w:ascii="Arial" w:hAnsi="Arial" w:cs="Arial"/>
          <w:lang w:val="en-US"/>
        </w:rPr>
      </w:pPr>
      <w:r w:rsidRPr="0027285B">
        <w:rPr>
          <w:rFonts w:ascii="Arial" w:hAnsi="Arial" w:cs="Arial"/>
          <w:lang w:val="en-US"/>
        </w:rPr>
        <w:t xml:space="preserve">Copies of the procedures related to the competent authority’s management system, and their amendments, that should be made available to the Agency for the purpose of standardisation, should provide at least the following information: </w:t>
      </w:r>
    </w:p>
    <w:p w14:paraId="7AB7A26C" w14:textId="77777777" w:rsidR="00121FA5" w:rsidRPr="0027285B" w:rsidRDefault="00487292" w:rsidP="008A0C37">
      <w:pPr>
        <w:numPr>
          <w:ilvl w:val="1"/>
          <w:numId w:val="73"/>
        </w:numPr>
        <w:spacing w:before="120" w:after="120" w:line="276" w:lineRule="auto"/>
        <w:ind w:left="1132" w:right="28" w:hanging="566"/>
        <w:rPr>
          <w:rFonts w:ascii="Arial" w:hAnsi="Arial" w:cs="Arial"/>
          <w:lang w:val="en-US"/>
        </w:rPr>
      </w:pPr>
      <w:r w:rsidRPr="0027285B">
        <w:rPr>
          <w:rFonts w:ascii="Arial" w:hAnsi="Arial" w:cs="Arial"/>
          <w:lang w:val="en-US"/>
        </w:rPr>
        <w:t xml:space="preserve">the competent authority’s organisational structure for the continuing oversight functions that it undertakes, with a description of the main processes. This information should demonstrate the allocation of responsibilities within the competent authority, and that the competent authority is capable of carrying out the full range of tasks for the size and complexity of the Member State’s aviation industry. It should also consider the overall proficiency and the scope of authorisation of the competent authority’s personnel; </w:t>
      </w:r>
    </w:p>
    <w:p w14:paraId="71DF0DA1" w14:textId="77777777" w:rsidR="00121FA5" w:rsidRPr="0027285B" w:rsidRDefault="00487292" w:rsidP="008A0C37">
      <w:pPr>
        <w:numPr>
          <w:ilvl w:val="1"/>
          <w:numId w:val="73"/>
        </w:numPr>
        <w:spacing w:before="120" w:after="120" w:line="276" w:lineRule="auto"/>
        <w:ind w:left="1132" w:right="28" w:hanging="566"/>
        <w:rPr>
          <w:rFonts w:ascii="Arial" w:hAnsi="Arial" w:cs="Arial"/>
          <w:lang w:val="en-US"/>
        </w:rPr>
      </w:pPr>
      <w:r w:rsidRPr="0027285B">
        <w:rPr>
          <w:rFonts w:ascii="Arial" w:hAnsi="Arial" w:cs="Arial"/>
          <w:lang w:val="en-US"/>
        </w:rPr>
        <w:lastRenderedPageBreak/>
        <w:t xml:space="preserve">for personnel who are involved in oversight activities, the minimum required professional qualification and amount of experience, and the principles that are used to guide their appointment (e.g. assessment); </w:t>
      </w:r>
    </w:p>
    <w:p w14:paraId="151AD832" w14:textId="77777777" w:rsidR="00121FA5" w:rsidRPr="0027285B" w:rsidRDefault="00487292" w:rsidP="008A0C37">
      <w:pPr>
        <w:numPr>
          <w:ilvl w:val="1"/>
          <w:numId w:val="73"/>
        </w:numPr>
        <w:spacing w:before="120" w:after="120" w:line="276" w:lineRule="auto"/>
        <w:ind w:left="1132" w:right="28" w:hanging="566"/>
        <w:rPr>
          <w:rFonts w:ascii="Arial" w:hAnsi="Arial" w:cs="Arial"/>
          <w:lang w:val="en-US"/>
        </w:rPr>
      </w:pPr>
      <w:r w:rsidRPr="0027285B">
        <w:rPr>
          <w:rFonts w:ascii="Arial" w:hAnsi="Arial" w:cs="Arial"/>
          <w:lang w:val="en-US"/>
        </w:rPr>
        <w:t xml:space="preserve">how the following are carried out: assessments of applications and evaluations of compliance, the issuing of certificates, continuing oversight activities, the follow-up of findings, enforcement measures and the resolution of safety concerns; </w:t>
      </w:r>
    </w:p>
    <w:p w14:paraId="41E4AFA2" w14:textId="77777777" w:rsidR="00121FA5" w:rsidRPr="0027285B" w:rsidRDefault="00487292" w:rsidP="008A0C37">
      <w:pPr>
        <w:numPr>
          <w:ilvl w:val="1"/>
          <w:numId w:val="73"/>
        </w:numPr>
        <w:spacing w:before="120" w:after="120" w:line="276" w:lineRule="auto"/>
        <w:ind w:left="1132" w:right="28" w:hanging="566"/>
        <w:rPr>
          <w:rFonts w:ascii="Arial" w:hAnsi="Arial" w:cs="Arial"/>
          <w:lang w:val="en-US"/>
        </w:rPr>
      </w:pPr>
      <w:r w:rsidRPr="0027285B">
        <w:rPr>
          <w:rFonts w:ascii="Arial" w:hAnsi="Arial" w:cs="Arial"/>
          <w:lang w:val="en-US"/>
        </w:rPr>
        <w:t xml:space="preserve">the principles used for the management of exemptions and derogations; </w:t>
      </w:r>
    </w:p>
    <w:p w14:paraId="7D32BFE7" w14:textId="77777777" w:rsidR="00121FA5" w:rsidRPr="0027285B" w:rsidRDefault="00487292" w:rsidP="008A0C37">
      <w:pPr>
        <w:numPr>
          <w:ilvl w:val="1"/>
          <w:numId w:val="73"/>
        </w:numPr>
        <w:spacing w:before="120" w:after="120" w:line="276" w:lineRule="auto"/>
        <w:ind w:left="1132" w:right="28" w:hanging="566"/>
        <w:rPr>
          <w:rFonts w:ascii="Arial" w:hAnsi="Arial" w:cs="Arial"/>
          <w:lang w:val="en-US"/>
        </w:rPr>
      </w:pPr>
      <w:r w:rsidRPr="0027285B">
        <w:rPr>
          <w:rFonts w:ascii="Arial" w:hAnsi="Arial" w:cs="Arial"/>
          <w:lang w:val="en-US"/>
        </w:rPr>
        <w:t xml:space="preserve">the processes that are in place to distribute the applicable safety information to enable a timely reaction to a safety problem;  </w:t>
      </w:r>
    </w:p>
    <w:p w14:paraId="1EF8E9E5" w14:textId="77777777" w:rsidR="00121FA5" w:rsidRPr="0027285B" w:rsidRDefault="00487292" w:rsidP="008A0C37">
      <w:pPr>
        <w:numPr>
          <w:ilvl w:val="1"/>
          <w:numId w:val="73"/>
        </w:numPr>
        <w:spacing w:before="120" w:after="120" w:line="276" w:lineRule="auto"/>
        <w:ind w:left="1132" w:right="28" w:hanging="566"/>
        <w:rPr>
          <w:rFonts w:ascii="Arial" w:hAnsi="Arial" w:cs="Arial"/>
          <w:lang w:val="en-US"/>
        </w:rPr>
      </w:pPr>
      <w:r w:rsidRPr="0027285B">
        <w:rPr>
          <w:rFonts w:ascii="Arial" w:hAnsi="Arial" w:cs="Arial"/>
          <w:lang w:val="en-US"/>
        </w:rPr>
        <w:t xml:space="preserve">the criteria for planning continuing oversight activities (i.e. oversight programme), including the management of interfaces when conducting continuing oversight activities (of air operations and of continuing airworthiness management, for example); and </w:t>
      </w:r>
    </w:p>
    <w:p w14:paraId="4E31BC19" w14:textId="77777777" w:rsidR="00121FA5" w:rsidRPr="0027285B" w:rsidRDefault="00487292" w:rsidP="008A0C37">
      <w:pPr>
        <w:numPr>
          <w:ilvl w:val="1"/>
          <w:numId w:val="73"/>
        </w:numPr>
        <w:spacing w:before="120" w:after="120" w:line="276" w:lineRule="auto"/>
        <w:ind w:left="1132" w:right="28" w:hanging="566"/>
        <w:rPr>
          <w:rFonts w:ascii="Arial" w:hAnsi="Arial" w:cs="Arial"/>
          <w:lang w:val="en-US"/>
        </w:rPr>
      </w:pPr>
      <w:r w:rsidRPr="0027285B">
        <w:rPr>
          <w:rFonts w:ascii="Arial" w:hAnsi="Arial" w:cs="Arial"/>
          <w:lang w:val="en-US"/>
        </w:rPr>
        <w:t xml:space="preserve">an outline of the initial training of newly recruited oversight personnel (taking future activities into account), and the basic framework for the recurrent training of oversight personnel. </w:t>
      </w:r>
    </w:p>
    <w:p w14:paraId="6509F6FA" w14:textId="77777777" w:rsidR="00121FA5" w:rsidRPr="0027285B" w:rsidRDefault="00487292" w:rsidP="008A0C37">
      <w:pPr>
        <w:numPr>
          <w:ilvl w:val="0"/>
          <w:numId w:val="73"/>
        </w:numPr>
        <w:spacing w:before="120" w:after="120" w:line="276" w:lineRule="auto"/>
        <w:ind w:right="28" w:hanging="566"/>
        <w:rPr>
          <w:rFonts w:ascii="Arial" w:hAnsi="Arial" w:cs="Arial"/>
          <w:lang w:val="en-US"/>
        </w:rPr>
      </w:pPr>
      <w:r w:rsidRPr="0027285B">
        <w:rPr>
          <w:rFonts w:ascii="Arial" w:hAnsi="Arial" w:cs="Arial"/>
          <w:lang w:val="en-US"/>
        </w:rPr>
        <w:t xml:space="preserve">As part of the continuous monitoring of a competent authority, the Agency may request details of the working methods used, in addition to a copy of the procedures of the competent authority’s management system (and any amendments). These additional details are the procedures and the related guidance material that describe the working methods for the personnel of the competent authority who conduct oversight activities. </w:t>
      </w:r>
    </w:p>
    <w:p w14:paraId="4A54C43D" w14:textId="77777777" w:rsidR="00121FA5" w:rsidRPr="0027285B" w:rsidRDefault="00487292" w:rsidP="008A0C37">
      <w:pPr>
        <w:numPr>
          <w:ilvl w:val="0"/>
          <w:numId w:val="73"/>
        </w:numPr>
        <w:spacing w:before="120" w:after="120" w:line="276" w:lineRule="auto"/>
        <w:ind w:right="28" w:hanging="566"/>
        <w:rPr>
          <w:rFonts w:ascii="Arial" w:hAnsi="Arial" w:cs="Arial"/>
          <w:lang w:val="en-US"/>
        </w:rPr>
      </w:pPr>
      <w:r w:rsidRPr="0027285B">
        <w:rPr>
          <w:rFonts w:ascii="Arial" w:hAnsi="Arial" w:cs="Arial"/>
          <w:lang w:val="en-US"/>
        </w:rPr>
        <w:t xml:space="preserve">Information related to the competent authority’s management system may be submitted in an electronic format. </w:t>
      </w:r>
    </w:p>
    <w:p w14:paraId="584F2FF1" w14:textId="77777777" w:rsidR="00121FA5" w:rsidRPr="00EC4BCF" w:rsidRDefault="00EC4BCF" w:rsidP="00EC4BCF">
      <w:pPr>
        <w:spacing w:before="120" w:after="120" w:line="360" w:lineRule="auto"/>
        <w:ind w:left="0" w:right="0" w:firstLine="0"/>
        <w:rPr>
          <w:rFonts w:ascii="Arial" w:hAnsi="Arial" w:cs="Arial"/>
          <w:b/>
          <w:lang w:val="en-US"/>
        </w:rPr>
      </w:pPr>
      <w:r w:rsidRPr="00EC4BCF">
        <w:rPr>
          <w:rFonts w:ascii="Arial" w:hAnsi="Arial" w:cs="Arial"/>
          <w:b/>
          <w:color w:val="auto"/>
          <w:sz w:val="24"/>
          <w:szCs w:val="24"/>
          <w:lang w:val="en-US"/>
        </w:rPr>
        <w:t>AMC1 CAMO.B.220</w:t>
      </w:r>
      <w:r>
        <w:rPr>
          <w:rFonts w:ascii="Arial" w:hAnsi="Arial" w:cs="Arial"/>
          <w:b/>
          <w:color w:val="auto"/>
          <w:sz w:val="24"/>
          <w:szCs w:val="24"/>
          <w:lang w:val="en-US"/>
        </w:rPr>
        <w:t xml:space="preserve"> </w:t>
      </w:r>
      <w:r w:rsidRPr="00EC4BCF">
        <w:rPr>
          <w:rFonts w:ascii="Arial" w:hAnsi="Arial" w:cs="Arial"/>
          <w:b/>
          <w:color w:val="auto"/>
          <w:sz w:val="24"/>
          <w:szCs w:val="24"/>
          <w:lang w:val="en-US"/>
        </w:rPr>
        <w:t xml:space="preserve">(a) </w:t>
      </w:r>
      <w:r>
        <w:rPr>
          <w:rFonts w:ascii="Arial" w:hAnsi="Arial" w:cs="Arial"/>
          <w:b/>
          <w:color w:val="auto"/>
          <w:sz w:val="24"/>
          <w:szCs w:val="24"/>
          <w:lang w:val="en-US"/>
        </w:rPr>
        <w:t xml:space="preserve">- </w:t>
      </w:r>
      <w:r w:rsidRPr="00EC4BCF">
        <w:rPr>
          <w:rFonts w:ascii="Arial" w:hAnsi="Arial" w:cs="Arial"/>
          <w:b/>
          <w:color w:val="auto"/>
          <w:sz w:val="24"/>
          <w:szCs w:val="24"/>
          <w:lang w:val="en-US"/>
        </w:rPr>
        <w:t>Record-keeping</w:t>
      </w:r>
    </w:p>
    <w:p w14:paraId="70EF0884" w14:textId="77777777" w:rsidR="00121FA5" w:rsidRPr="0027285B" w:rsidRDefault="00487292" w:rsidP="0027285B">
      <w:pPr>
        <w:spacing w:before="120" w:after="120" w:line="276" w:lineRule="auto"/>
        <w:ind w:right="0"/>
        <w:rPr>
          <w:rFonts w:ascii="Arial" w:hAnsi="Arial" w:cs="Arial"/>
        </w:rPr>
      </w:pPr>
      <w:r w:rsidRPr="0027285B">
        <w:rPr>
          <w:rFonts w:ascii="Arial" w:hAnsi="Arial" w:cs="Arial"/>
          <w:b/>
        </w:rPr>
        <w:t xml:space="preserve">GENERAL </w:t>
      </w:r>
    </w:p>
    <w:p w14:paraId="1D26933C" w14:textId="77777777" w:rsidR="00121FA5" w:rsidRPr="0027285B" w:rsidRDefault="00487292" w:rsidP="008A0C37">
      <w:pPr>
        <w:numPr>
          <w:ilvl w:val="0"/>
          <w:numId w:val="74"/>
        </w:numPr>
        <w:spacing w:before="120" w:after="120" w:line="276" w:lineRule="auto"/>
        <w:ind w:right="28" w:hanging="566"/>
        <w:rPr>
          <w:rFonts w:ascii="Arial" w:hAnsi="Arial" w:cs="Arial"/>
          <w:lang w:val="en-US"/>
        </w:rPr>
      </w:pPr>
      <w:r w:rsidRPr="0027285B">
        <w:rPr>
          <w:rFonts w:ascii="Arial" w:hAnsi="Arial" w:cs="Arial"/>
          <w:lang w:val="en-US"/>
        </w:rPr>
        <w:t xml:space="preserve">The record-keeping system should ensure that all records are accessible within a reasonable time whenever they are needed. These records should be organised in a manner that ensures their traceability and retrievability throughout the required retention period. </w:t>
      </w:r>
    </w:p>
    <w:p w14:paraId="6BEB3232" w14:textId="77777777" w:rsidR="00121FA5" w:rsidRPr="0027285B" w:rsidRDefault="00487292" w:rsidP="008A0C37">
      <w:pPr>
        <w:numPr>
          <w:ilvl w:val="0"/>
          <w:numId w:val="74"/>
        </w:numPr>
        <w:spacing w:before="120" w:after="120" w:line="276" w:lineRule="auto"/>
        <w:ind w:right="28" w:hanging="566"/>
        <w:rPr>
          <w:rFonts w:ascii="Arial" w:hAnsi="Arial" w:cs="Arial"/>
          <w:lang w:val="en-US"/>
        </w:rPr>
      </w:pPr>
      <w:r w:rsidRPr="0027285B">
        <w:rPr>
          <w:rFonts w:ascii="Arial" w:hAnsi="Arial" w:cs="Arial"/>
          <w:lang w:val="en-US"/>
        </w:rPr>
        <w:t xml:space="preserve">All records that contain sensitive data regarding applicants or organisations should be stored in a secure manner with controlled access to ensure confidentiality. </w:t>
      </w:r>
    </w:p>
    <w:p w14:paraId="38F19A5B" w14:textId="77777777" w:rsidR="00121FA5" w:rsidRPr="0027285B" w:rsidRDefault="00487292" w:rsidP="008A0C37">
      <w:pPr>
        <w:numPr>
          <w:ilvl w:val="0"/>
          <w:numId w:val="74"/>
        </w:numPr>
        <w:spacing w:before="120" w:after="120" w:line="276" w:lineRule="auto"/>
        <w:ind w:right="28" w:hanging="566"/>
        <w:rPr>
          <w:rFonts w:ascii="Arial" w:hAnsi="Arial" w:cs="Arial"/>
        </w:rPr>
      </w:pPr>
      <w:r w:rsidRPr="0027285B">
        <w:rPr>
          <w:rFonts w:ascii="Arial" w:hAnsi="Arial" w:cs="Arial"/>
          <w:lang w:val="en-US"/>
        </w:rPr>
        <w:t xml:space="preserve">Records should be kept in paper form or in electronic format or a combination of the two. Records that are stored on microfilm or optical discs are also acceptable. The records should remain legible and accessible throughout the required retention period. </w:t>
      </w:r>
      <w:r w:rsidRPr="0027285B">
        <w:rPr>
          <w:rFonts w:ascii="Arial" w:hAnsi="Arial" w:cs="Arial"/>
        </w:rPr>
        <w:t xml:space="preserve">The retention period starts when the record is created. </w:t>
      </w:r>
    </w:p>
    <w:p w14:paraId="27BB6802" w14:textId="77777777" w:rsidR="00121FA5" w:rsidRPr="0027285B" w:rsidRDefault="00487292" w:rsidP="008A0C37">
      <w:pPr>
        <w:numPr>
          <w:ilvl w:val="0"/>
          <w:numId w:val="74"/>
        </w:numPr>
        <w:spacing w:before="120" w:after="120" w:line="276" w:lineRule="auto"/>
        <w:ind w:right="28" w:hanging="566"/>
        <w:rPr>
          <w:rFonts w:ascii="Arial" w:hAnsi="Arial" w:cs="Arial"/>
          <w:lang w:val="en-US"/>
        </w:rPr>
      </w:pPr>
      <w:r w:rsidRPr="0027285B">
        <w:rPr>
          <w:rFonts w:ascii="Arial" w:hAnsi="Arial" w:cs="Arial"/>
          <w:lang w:val="en-US"/>
        </w:rPr>
        <w:t xml:space="preserve">Paper systems should use robust material which can withstand normal handling and filing. Computer record systems should have at least one backup system, which should be updated within 24 hours of any new entry. Computer record systems should include safeguards against any unauthorised personnel from altering the data.  </w:t>
      </w:r>
    </w:p>
    <w:p w14:paraId="5B91CB20" w14:textId="77777777" w:rsidR="00121FA5" w:rsidRPr="0027285B" w:rsidRDefault="00487292" w:rsidP="008A0C37">
      <w:pPr>
        <w:numPr>
          <w:ilvl w:val="0"/>
          <w:numId w:val="74"/>
        </w:numPr>
        <w:spacing w:before="120" w:after="120" w:line="276" w:lineRule="auto"/>
        <w:ind w:right="28" w:hanging="566"/>
        <w:rPr>
          <w:rFonts w:ascii="Arial" w:hAnsi="Arial" w:cs="Arial"/>
          <w:lang w:val="en-US"/>
        </w:rPr>
      </w:pPr>
      <w:r w:rsidRPr="0027285B">
        <w:rPr>
          <w:rFonts w:ascii="Arial" w:hAnsi="Arial" w:cs="Arial"/>
          <w:lang w:val="en-US"/>
        </w:rPr>
        <w:lastRenderedPageBreak/>
        <w:t xml:space="preserve">All computer hardware that is used to ensure the backup of data should be stored in a different location from the one that contains the working data, and in an environment that ensures that the data remains in a good condition. When hardware or software changes take place, special care should be taken to ensure that all the necessary data continues to be accessible throughout at least the full period specified in point CAMO.B.220(c). </w:t>
      </w:r>
    </w:p>
    <w:p w14:paraId="032A5F86" w14:textId="77777777" w:rsidR="00121FA5" w:rsidRPr="00EC4BCF" w:rsidRDefault="00EC4BCF" w:rsidP="00EC4BCF">
      <w:pPr>
        <w:spacing w:before="120" w:after="120" w:line="360" w:lineRule="auto"/>
        <w:ind w:left="0" w:right="0" w:firstLine="0"/>
        <w:rPr>
          <w:rFonts w:ascii="Arial" w:hAnsi="Arial" w:cs="Arial"/>
          <w:b/>
          <w:lang w:val="en-US"/>
        </w:rPr>
      </w:pPr>
      <w:r w:rsidRPr="00EC4BCF">
        <w:rPr>
          <w:rFonts w:ascii="Arial" w:hAnsi="Arial" w:cs="Arial"/>
          <w:b/>
          <w:color w:val="auto"/>
          <w:sz w:val="24"/>
          <w:szCs w:val="24"/>
          <w:lang w:val="en-US"/>
        </w:rPr>
        <w:t>AMC1 CAMO.B.220</w:t>
      </w:r>
      <w:r>
        <w:rPr>
          <w:rFonts w:ascii="Arial" w:hAnsi="Arial" w:cs="Arial"/>
          <w:b/>
          <w:color w:val="auto"/>
          <w:sz w:val="24"/>
          <w:szCs w:val="24"/>
          <w:lang w:val="en-US"/>
        </w:rPr>
        <w:t xml:space="preserve"> </w:t>
      </w:r>
      <w:r w:rsidRPr="00EC4BCF">
        <w:rPr>
          <w:rFonts w:ascii="Arial" w:hAnsi="Arial" w:cs="Arial"/>
          <w:b/>
          <w:color w:val="auto"/>
          <w:sz w:val="24"/>
          <w:szCs w:val="24"/>
          <w:lang w:val="en-US"/>
        </w:rPr>
        <w:t>(a)</w:t>
      </w:r>
      <w:r>
        <w:rPr>
          <w:rFonts w:ascii="Arial" w:hAnsi="Arial" w:cs="Arial"/>
          <w:b/>
          <w:color w:val="auto"/>
          <w:sz w:val="24"/>
          <w:szCs w:val="24"/>
          <w:lang w:val="en-US"/>
        </w:rPr>
        <w:t xml:space="preserve"> </w:t>
      </w:r>
      <w:r w:rsidRPr="00EC4BCF">
        <w:rPr>
          <w:rFonts w:ascii="Arial" w:hAnsi="Arial" w:cs="Arial"/>
          <w:b/>
          <w:color w:val="auto"/>
          <w:sz w:val="24"/>
          <w:szCs w:val="24"/>
          <w:lang w:val="en-US"/>
        </w:rPr>
        <w:t xml:space="preserve">(1) </w:t>
      </w:r>
      <w:r>
        <w:rPr>
          <w:rFonts w:ascii="Arial" w:hAnsi="Arial" w:cs="Arial"/>
          <w:b/>
          <w:color w:val="auto"/>
          <w:sz w:val="24"/>
          <w:szCs w:val="24"/>
          <w:lang w:val="en-US"/>
        </w:rPr>
        <w:t xml:space="preserve">- </w:t>
      </w:r>
      <w:r w:rsidRPr="00EC4BCF">
        <w:rPr>
          <w:rFonts w:ascii="Arial" w:hAnsi="Arial" w:cs="Arial"/>
          <w:b/>
          <w:color w:val="auto"/>
          <w:sz w:val="24"/>
          <w:szCs w:val="24"/>
          <w:lang w:val="en-US"/>
        </w:rPr>
        <w:t>Record-keeping</w:t>
      </w:r>
    </w:p>
    <w:p w14:paraId="0B9F4371" w14:textId="77777777"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COMPETENT AUTHORITY MANAGEMENT SYSTEM </w:t>
      </w:r>
    </w:p>
    <w:p w14:paraId="77EAFC86" w14:textId="77777777"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Records that are related to the competent authority’s management system should include, as a minimum, and as applicable: </w:t>
      </w:r>
    </w:p>
    <w:p w14:paraId="0CE6938A" w14:textId="77777777" w:rsidR="00121FA5" w:rsidRPr="0027285B" w:rsidRDefault="00487292" w:rsidP="008A0C37">
      <w:pPr>
        <w:numPr>
          <w:ilvl w:val="0"/>
          <w:numId w:val="75"/>
        </w:numPr>
        <w:spacing w:before="120" w:after="120" w:line="276" w:lineRule="auto"/>
        <w:ind w:right="28" w:hanging="566"/>
        <w:rPr>
          <w:rFonts w:ascii="Arial" w:hAnsi="Arial" w:cs="Arial"/>
          <w:lang w:val="en-US"/>
        </w:rPr>
      </w:pPr>
      <w:r w:rsidRPr="0027285B">
        <w:rPr>
          <w:rFonts w:ascii="Arial" w:hAnsi="Arial" w:cs="Arial"/>
          <w:lang w:val="en-US"/>
        </w:rPr>
        <w:t xml:space="preserve">the documented policies and procedures; </w:t>
      </w:r>
    </w:p>
    <w:p w14:paraId="04B6CADC" w14:textId="32D9EA12" w:rsidR="00121FA5" w:rsidRPr="0027285B" w:rsidRDefault="00487292" w:rsidP="008A0C37">
      <w:pPr>
        <w:numPr>
          <w:ilvl w:val="0"/>
          <w:numId w:val="75"/>
        </w:numPr>
        <w:spacing w:before="120" w:after="120" w:line="276" w:lineRule="auto"/>
        <w:ind w:right="28" w:hanging="566"/>
        <w:rPr>
          <w:rFonts w:ascii="Arial" w:hAnsi="Arial" w:cs="Arial"/>
          <w:lang w:val="en-US"/>
        </w:rPr>
      </w:pPr>
      <w:r w:rsidRPr="0027285B">
        <w:rPr>
          <w:rFonts w:ascii="Arial" w:hAnsi="Arial" w:cs="Arial"/>
          <w:lang w:val="en-US"/>
        </w:rPr>
        <w:t>the personnel files of the competent authority’s personnel, with the supporting documents related to their training and qualifications;</w:t>
      </w:r>
      <w:r w:rsidR="005744A5">
        <w:rPr>
          <w:rFonts w:ascii="Arial" w:hAnsi="Arial" w:cs="Arial"/>
          <w:lang w:val="en-US"/>
        </w:rPr>
        <w:t xml:space="preserve"> and</w:t>
      </w:r>
      <w:r w:rsidRPr="0027285B">
        <w:rPr>
          <w:rFonts w:ascii="Arial" w:hAnsi="Arial" w:cs="Arial"/>
          <w:lang w:val="en-US"/>
        </w:rPr>
        <w:t xml:space="preserve"> </w:t>
      </w:r>
    </w:p>
    <w:p w14:paraId="73911676" w14:textId="53431265" w:rsidR="00121FA5" w:rsidRPr="0027285B" w:rsidRDefault="00487292" w:rsidP="008A0C37">
      <w:pPr>
        <w:numPr>
          <w:ilvl w:val="0"/>
          <w:numId w:val="75"/>
        </w:numPr>
        <w:spacing w:before="120" w:after="120" w:line="276" w:lineRule="auto"/>
        <w:ind w:right="28" w:hanging="566"/>
        <w:rPr>
          <w:rFonts w:ascii="Arial" w:hAnsi="Arial" w:cs="Arial"/>
          <w:lang w:val="en-US"/>
        </w:rPr>
      </w:pPr>
      <w:r w:rsidRPr="0027285B">
        <w:rPr>
          <w:rFonts w:ascii="Arial" w:hAnsi="Arial" w:cs="Arial"/>
          <w:lang w:val="en-US"/>
        </w:rPr>
        <w:t>the results of the competent authority’s internal audit and safety risk management processes, including audit findings, and corrective, preventive and risk mitigation actions</w:t>
      </w:r>
      <w:r w:rsidR="005744A5">
        <w:rPr>
          <w:rFonts w:ascii="Arial" w:hAnsi="Arial" w:cs="Arial"/>
          <w:lang w:val="en-US"/>
        </w:rPr>
        <w:t>.</w:t>
      </w:r>
      <w:r w:rsidRPr="0027285B">
        <w:rPr>
          <w:rFonts w:ascii="Arial" w:hAnsi="Arial" w:cs="Arial"/>
          <w:lang w:val="en-US"/>
        </w:rPr>
        <w:t xml:space="preserve"> </w:t>
      </w:r>
    </w:p>
    <w:p w14:paraId="45FE6CCE" w14:textId="77777777" w:rsidR="00121FA5" w:rsidRPr="00EC4BCF" w:rsidRDefault="00EC4BCF" w:rsidP="00EC4BCF">
      <w:pPr>
        <w:spacing w:before="120" w:after="120" w:line="360" w:lineRule="auto"/>
        <w:ind w:left="0" w:right="0" w:firstLine="0"/>
        <w:rPr>
          <w:rFonts w:ascii="Arial" w:hAnsi="Arial" w:cs="Arial"/>
          <w:b/>
          <w:lang w:val="en-US"/>
        </w:rPr>
      </w:pPr>
      <w:r w:rsidRPr="00EC4BCF">
        <w:rPr>
          <w:rFonts w:ascii="Arial" w:hAnsi="Arial" w:cs="Arial"/>
          <w:b/>
          <w:color w:val="auto"/>
          <w:sz w:val="24"/>
          <w:szCs w:val="24"/>
          <w:lang w:val="en-US"/>
        </w:rPr>
        <w:t>AMC1 CAMO.B.220</w:t>
      </w:r>
      <w:r>
        <w:rPr>
          <w:rFonts w:ascii="Arial" w:hAnsi="Arial" w:cs="Arial"/>
          <w:b/>
          <w:color w:val="auto"/>
          <w:sz w:val="24"/>
          <w:szCs w:val="24"/>
          <w:lang w:val="en-US"/>
        </w:rPr>
        <w:t xml:space="preserve"> </w:t>
      </w:r>
      <w:r w:rsidRPr="00EC4BCF">
        <w:rPr>
          <w:rFonts w:ascii="Arial" w:hAnsi="Arial" w:cs="Arial"/>
          <w:b/>
          <w:color w:val="auto"/>
          <w:sz w:val="24"/>
          <w:szCs w:val="24"/>
          <w:lang w:val="en-US"/>
        </w:rPr>
        <w:t xml:space="preserve">(d) </w:t>
      </w:r>
      <w:r>
        <w:rPr>
          <w:rFonts w:ascii="Arial" w:hAnsi="Arial" w:cs="Arial"/>
          <w:b/>
          <w:color w:val="auto"/>
          <w:sz w:val="24"/>
          <w:szCs w:val="24"/>
          <w:lang w:val="en-US"/>
        </w:rPr>
        <w:t xml:space="preserve">- </w:t>
      </w:r>
      <w:r w:rsidRPr="00EC4BCF">
        <w:rPr>
          <w:rFonts w:ascii="Arial" w:hAnsi="Arial" w:cs="Arial"/>
          <w:b/>
          <w:color w:val="auto"/>
          <w:sz w:val="24"/>
          <w:szCs w:val="24"/>
          <w:lang w:val="en-US"/>
        </w:rPr>
        <w:t>Record-keeping</w:t>
      </w:r>
    </w:p>
    <w:p w14:paraId="4CA0F6FF" w14:textId="77777777"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REQUEST BY A COMPETENT AUTHORITY OF ANOTHER MEMBER STATE OR THE AGENCY </w:t>
      </w:r>
    </w:p>
    <w:p w14:paraId="56307E82" w14:textId="77777777"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The cases, when records shall be made available should be limited to: </w:t>
      </w:r>
    </w:p>
    <w:p w14:paraId="1D723452" w14:textId="77777777" w:rsidR="00121FA5" w:rsidRPr="0027285B" w:rsidRDefault="00487292" w:rsidP="008A0C37">
      <w:pPr>
        <w:numPr>
          <w:ilvl w:val="0"/>
          <w:numId w:val="121"/>
        </w:numPr>
        <w:spacing w:before="120" w:after="120" w:line="276" w:lineRule="auto"/>
        <w:ind w:right="28" w:hanging="566"/>
        <w:rPr>
          <w:rFonts w:ascii="Arial" w:hAnsi="Arial" w:cs="Arial"/>
        </w:rPr>
      </w:pPr>
      <w:r w:rsidRPr="0027285B">
        <w:rPr>
          <w:rFonts w:ascii="Arial" w:hAnsi="Arial" w:cs="Arial"/>
        </w:rPr>
        <w:t xml:space="preserve">incidents or accidents; </w:t>
      </w:r>
    </w:p>
    <w:p w14:paraId="414DE144" w14:textId="77777777" w:rsidR="00121FA5" w:rsidRPr="0027285B" w:rsidRDefault="00487292" w:rsidP="008A0C37">
      <w:pPr>
        <w:numPr>
          <w:ilvl w:val="0"/>
          <w:numId w:val="121"/>
        </w:numPr>
        <w:spacing w:before="120" w:after="120" w:line="276" w:lineRule="auto"/>
        <w:ind w:right="28" w:hanging="566"/>
        <w:rPr>
          <w:rFonts w:ascii="Arial" w:hAnsi="Arial" w:cs="Arial"/>
          <w:lang w:val="en-US"/>
        </w:rPr>
      </w:pPr>
      <w:r w:rsidRPr="0027285B">
        <w:rPr>
          <w:rFonts w:ascii="Arial" w:hAnsi="Arial" w:cs="Arial"/>
          <w:lang w:val="en-US"/>
        </w:rPr>
        <w:t xml:space="preserve">findings through the aircraft continuing airworthiness monitoring (ACAM) programme where organisations approved by another competent authority are involved, to determine the root cause; </w:t>
      </w:r>
    </w:p>
    <w:p w14:paraId="63C7BF60" w14:textId="77777777" w:rsidR="00EC4BCF" w:rsidRDefault="00487292" w:rsidP="008A0C37">
      <w:pPr>
        <w:numPr>
          <w:ilvl w:val="0"/>
          <w:numId w:val="121"/>
        </w:numPr>
        <w:spacing w:before="120" w:after="120" w:line="276" w:lineRule="auto"/>
        <w:ind w:right="28" w:hanging="566"/>
        <w:rPr>
          <w:rFonts w:ascii="Arial" w:hAnsi="Arial" w:cs="Arial"/>
          <w:lang w:val="en-US"/>
        </w:rPr>
      </w:pPr>
      <w:r w:rsidRPr="0027285B">
        <w:rPr>
          <w:rFonts w:ascii="Arial" w:hAnsi="Arial" w:cs="Arial"/>
          <w:lang w:val="en-US"/>
        </w:rPr>
        <w:t>aircraft mainly operated in another Member State;</w:t>
      </w:r>
    </w:p>
    <w:p w14:paraId="01059F45" w14:textId="77777777" w:rsidR="00121FA5" w:rsidRPr="0027285B" w:rsidRDefault="00487292" w:rsidP="008A0C37">
      <w:pPr>
        <w:numPr>
          <w:ilvl w:val="0"/>
          <w:numId w:val="121"/>
        </w:numPr>
        <w:spacing w:before="120" w:after="120" w:line="276" w:lineRule="auto"/>
        <w:ind w:right="28" w:hanging="566"/>
        <w:rPr>
          <w:rFonts w:ascii="Arial" w:hAnsi="Arial" w:cs="Arial"/>
          <w:lang w:val="en-US"/>
        </w:rPr>
      </w:pPr>
      <w:r w:rsidRPr="0027285B">
        <w:rPr>
          <w:rFonts w:ascii="Arial" w:hAnsi="Arial" w:cs="Arial"/>
          <w:lang w:val="en-US"/>
        </w:rPr>
        <w:t xml:space="preserve">aircraft previously operated in another Member State; </w:t>
      </w:r>
    </w:p>
    <w:p w14:paraId="4FBBC1ED" w14:textId="77777777" w:rsidR="00121FA5" w:rsidRPr="0027285B" w:rsidRDefault="00487292" w:rsidP="008A0C37">
      <w:pPr>
        <w:numPr>
          <w:ilvl w:val="0"/>
          <w:numId w:val="121"/>
        </w:numPr>
        <w:spacing w:before="120" w:after="120" w:line="276" w:lineRule="auto"/>
        <w:ind w:right="28" w:hanging="566"/>
        <w:rPr>
          <w:rFonts w:ascii="Arial" w:hAnsi="Arial" w:cs="Arial"/>
          <w:lang w:val="en-US"/>
        </w:rPr>
      </w:pPr>
      <w:r w:rsidRPr="0027285B">
        <w:rPr>
          <w:rFonts w:ascii="Arial" w:hAnsi="Arial" w:cs="Arial"/>
          <w:lang w:val="en-US"/>
        </w:rPr>
        <w:t xml:space="preserve">organisations having approvals in several Member States. </w:t>
      </w:r>
    </w:p>
    <w:p w14:paraId="710B9336" w14:textId="77777777"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When records are requested from another Member State, the reason for the request should be clearly stated. The records can be made available by sending a copy or by allowing their consultation. </w:t>
      </w:r>
    </w:p>
    <w:p w14:paraId="641B7C6B" w14:textId="77777777" w:rsidR="00121FA5" w:rsidRPr="00EC4BCF" w:rsidRDefault="00EC4BCF" w:rsidP="00EC4BCF">
      <w:pPr>
        <w:spacing w:before="120" w:after="120" w:line="360" w:lineRule="auto"/>
        <w:ind w:left="0" w:right="0" w:firstLine="0"/>
        <w:rPr>
          <w:rFonts w:ascii="Arial" w:hAnsi="Arial" w:cs="Arial"/>
          <w:b/>
          <w:lang w:val="en-US"/>
        </w:rPr>
      </w:pPr>
      <w:r w:rsidRPr="00EC4BCF">
        <w:rPr>
          <w:rFonts w:ascii="Arial" w:hAnsi="Arial" w:cs="Arial"/>
          <w:b/>
          <w:color w:val="auto"/>
          <w:sz w:val="24"/>
          <w:szCs w:val="24"/>
          <w:lang w:val="en-US"/>
        </w:rPr>
        <w:t>AMC1 CAMO.B.300(a); (b); (c) - Oversight principles</w:t>
      </w:r>
    </w:p>
    <w:p w14:paraId="0D81142D" w14:textId="77777777"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MANAGEMENT SYSTEM ASSESSMENT  </w:t>
      </w:r>
    </w:p>
    <w:p w14:paraId="2BEFCD21" w14:textId="77777777"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As part of the initial certification of an organisation, the competent authority should assess the organisation’s management system and processes to make sure that all the required enablers of a functioning management system are present and suitable.  </w:t>
      </w:r>
    </w:p>
    <w:p w14:paraId="299D291B" w14:textId="77777777"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lastRenderedPageBreak/>
        <w:t xml:space="preserve">As part of its continuing oversight activities, the competent authority should verify that the required enablers remain present and operational, and assess the effectiveness of the organisation’s management system and processes.  </w:t>
      </w:r>
    </w:p>
    <w:p w14:paraId="0D3EBA8B" w14:textId="77777777"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When significant changes take place in the organisation, the competent authority should determine whether there is a need to review the existing assessment to ensure that it is still appropriate. </w:t>
      </w:r>
    </w:p>
    <w:p w14:paraId="3A870FC8" w14:textId="77777777" w:rsidR="00121FA5" w:rsidRPr="00EC4BCF" w:rsidRDefault="00EC4BCF" w:rsidP="00EC4BCF">
      <w:pPr>
        <w:spacing w:before="120" w:after="120" w:line="360" w:lineRule="auto"/>
        <w:ind w:left="0" w:right="0" w:firstLine="0"/>
        <w:rPr>
          <w:rFonts w:ascii="Arial" w:hAnsi="Arial" w:cs="Arial"/>
          <w:b/>
          <w:lang w:val="en-US"/>
        </w:rPr>
      </w:pPr>
      <w:r w:rsidRPr="00EC4BCF">
        <w:rPr>
          <w:rFonts w:ascii="Arial" w:hAnsi="Arial" w:cs="Arial"/>
          <w:b/>
          <w:color w:val="auto"/>
          <w:sz w:val="24"/>
          <w:szCs w:val="24"/>
          <w:lang w:val="en-US"/>
        </w:rPr>
        <w:t>AMC1 CAMO.B.300</w:t>
      </w:r>
      <w:r>
        <w:rPr>
          <w:rFonts w:ascii="Arial" w:hAnsi="Arial" w:cs="Arial"/>
          <w:b/>
          <w:color w:val="auto"/>
          <w:sz w:val="24"/>
          <w:szCs w:val="24"/>
          <w:lang w:val="en-US"/>
        </w:rPr>
        <w:t xml:space="preserve"> </w:t>
      </w:r>
      <w:r w:rsidRPr="00EC4BCF">
        <w:rPr>
          <w:rFonts w:ascii="Arial" w:hAnsi="Arial" w:cs="Arial"/>
          <w:b/>
          <w:color w:val="auto"/>
          <w:sz w:val="24"/>
          <w:szCs w:val="24"/>
          <w:lang w:val="en-US"/>
        </w:rPr>
        <w:t xml:space="preserve">(f) </w:t>
      </w:r>
      <w:r>
        <w:rPr>
          <w:rFonts w:ascii="Arial" w:hAnsi="Arial" w:cs="Arial"/>
          <w:b/>
          <w:color w:val="auto"/>
          <w:sz w:val="24"/>
          <w:szCs w:val="24"/>
          <w:lang w:val="en-US"/>
        </w:rPr>
        <w:t xml:space="preserve">- </w:t>
      </w:r>
      <w:r w:rsidRPr="00EC4BCF">
        <w:rPr>
          <w:rFonts w:ascii="Arial" w:hAnsi="Arial" w:cs="Arial"/>
          <w:b/>
          <w:color w:val="auto"/>
          <w:sz w:val="24"/>
          <w:szCs w:val="24"/>
          <w:lang w:val="en-US"/>
        </w:rPr>
        <w:t>Oversight principles</w:t>
      </w:r>
    </w:p>
    <w:p w14:paraId="6A7548B7" w14:textId="77777777"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INFORMATION DEEMED USEFUL FOR OVERSIGHT </w:t>
      </w:r>
    </w:p>
    <w:p w14:paraId="30738540" w14:textId="77777777"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This information should include, as a minimum: </w:t>
      </w:r>
    </w:p>
    <w:p w14:paraId="5ACBA9E3" w14:textId="77777777" w:rsidR="00121FA5" w:rsidRPr="0027285B" w:rsidRDefault="00487292" w:rsidP="008A0C37">
      <w:pPr>
        <w:numPr>
          <w:ilvl w:val="0"/>
          <w:numId w:val="76"/>
        </w:numPr>
        <w:spacing w:before="120" w:after="120" w:line="276" w:lineRule="auto"/>
        <w:ind w:right="28" w:hanging="566"/>
        <w:rPr>
          <w:rFonts w:ascii="Arial" w:hAnsi="Arial" w:cs="Arial"/>
          <w:lang w:val="en-US"/>
        </w:rPr>
      </w:pPr>
      <w:r w:rsidRPr="0027285B">
        <w:rPr>
          <w:rFonts w:ascii="Arial" w:hAnsi="Arial" w:cs="Arial"/>
          <w:lang w:val="en-US"/>
        </w:rPr>
        <w:t xml:space="preserve">any occurrence reports received by the competent authority;  </w:t>
      </w:r>
    </w:p>
    <w:p w14:paraId="524147CC" w14:textId="77777777" w:rsidR="00121FA5" w:rsidRPr="0027285B" w:rsidRDefault="00487292" w:rsidP="008A0C37">
      <w:pPr>
        <w:numPr>
          <w:ilvl w:val="0"/>
          <w:numId w:val="76"/>
        </w:numPr>
        <w:spacing w:before="120" w:after="120" w:line="276" w:lineRule="auto"/>
        <w:ind w:right="28" w:hanging="566"/>
        <w:rPr>
          <w:rFonts w:ascii="Arial" w:hAnsi="Arial" w:cs="Arial"/>
          <w:lang w:val="en-US"/>
        </w:rPr>
      </w:pPr>
      <w:r w:rsidRPr="0027285B">
        <w:rPr>
          <w:rFonts w:ascii="Arial" w:hAnsi="Arial" w:cs="Arial"/>
          <w:lang w:val="en-US"/>
        </w:rPr>
        <w:t xml:space="preserve">the results of the following types of inspections and surveys if they indicate an issue that originates from a Part-CAMO organisation:  </w:t>
      </w:r>
    </w:p>
    <w:p w14:paraId="2F75CC8F" w14:textId="67748FDA" w:rsidR="00121FA5" w:rsidRPr="008B5CB4" w:rsidRDefault="00487292" w:rsidP="00A77ED1">
      <w:pPr>
        <w:numPr>
          <w:ilvl w:val="1"/>
          <w:numId w:val="76"/>
        </w:numPr>
        <w:spacing w:before="120" w:after="120" w:line="276" w:lineRule="auto"/>
        <w:ind w:left="1143" w:right="28" w:hanging="566"/>
        <w:rPr>
          <w:rFonts w:ascii="Arial" w:hAnsi="Arial" w:cs="Arial"/>
          <w:lang w:val="en-US"/>
        </w:rPr>
      </w:pPr>
      <w:r w:rsidRPr="008B5CB4">
        <w:rPr>
          <w:rFonts w:ascii="Arial" w:hAnsi="Arial" w:cs="Arial"/>
          <w:lang w:val="en-US"/>
        </w:rPr>
        <w:t xml:space="preserve">ramp inspections performed in accordance with Subpart RAMP of Annex II (Part-ARO) of </w:t>
      </w:r>
      <w:r w:rsidRPr="00A77ED1">
        <w:rPr>
          <w:rFonts w:ascii="Arial" w:hAnsi="Arial" w:cs="Arial"/>
          <w:highlight w:val="yellow"/>
          <w:lang w:val="en-US"/>
        </w:rPr>
        <w:t>Commission Regulation (</w:t>
      </w:r>
      <w:r w:rsidR="005744A5">
        <w:rPr>
          <w:rFonts w:ascii="Arial" w:hAnsi="Arial" w:cs="Arial"/>
          <w:highlight w:val="yellow"/>
          <w:lang w:val="en-US"/>
        </w:rPr>
        <w:t>CEMAC</w:t>
      </w:r>
      <w:r w:rsidRPr="00A77ED1">
        <w:rPr>
          <w:rFonts w:ascii="Arial" w:hAnsi="Arial" w:cs="Arial"/>
          <w:highlight w:val="yellow"/>
          <w:lang w:val="en-US"/>
        </w:rPr>
        <w:t>) No 965/2012 ‘Air Operations’</w:t>
      </w:r>
      <w:r w:rsidRPr="008B5CB4">
        <w:rPr>
          <w:rFonts w:ascii="Arial" w:hAnsi="Arial" w:cs="Arial"/>
          <w:lang w:val="en-US"/>
        </w:rPr>
        <w:t xml:space="preserve">;   </w:t>
      </w:r>
    </w:p>
    <w:p w14:paraId="5535484A" w14:textId="77777777" w:rsidR="00121FA5" w:rsidRPr="0027285B" w:rsidRDefault="00487292" w:rsidP="008A0C37">
      <w:pPr>
        <w:numPr>
          <w:ilvl w:val="1"/>
          <w:numId w:val="76"/>
        </w:numPr>
        <w:spacing w:before="120" w:after="120" w:line="276" w:lineRule="auto"/>
        <w:ind w:left="1132" w:right="28" w:hanging="566"/>
        <w:rPr>
          <w:rFonts w:ascii="Arial" w:hAnsi="Arial" w:cs="Arial"/>
          <w:lang w:val="en-US"/>
        </w:rPr>
      </w:pPr>
      <w:r w:rsidRPr="0027285B">
        <w:rPr>
          <w:rFonts w:ascii="Arial" w:hAnsi="Arial" w:cs="Arial"/>
          <w:lang w:val="en-US"/>
        </w:rPr>
        <w:t xml:space="preserve">product surveys of aircraft pursuant to points M.B.303 or ML.B.303;  </w:t>
      </w:r>
    </w:p>
    <w:p w14:paraId="78231D84" w14:textId="77777777" w:rsidR="00121FA5" w:rsidRPr="0027285B" w:rsidRDefault="00487292" w:rsidP="008A0C37">
      <w:pPr>
        <w:numPr>
          <w:ilvl w:val="1"/>
          <w:numId w:val="76"/>
        </w:numPr>
        <w:spacing w:before="120" w:after="120" w:line="276" w:lineRule="auto"/>
        <w:ind w:left="1132" w:right="28" w:hanging="566"/>
        <w:rPr>
          <w:rFonts w:ascii="Arial" w:hAnsi="Arial" w:cs="Arial"/>
          <w:lang w:val="en-US"/>
        </w:rPr>
      </w:pPr>
      <w:r w:rsidRPr="0027285B">
        <w:rPr>
          <w:rFonts w:ascii="Arial" w:hAnsi="Arial" w:cs="Arial"/>
          <w:lang w:val="en-US"/>
        </w:rPr>
        <w:t xml:space="preserve">results of aircraft sample surveys conducted pursuant to point CAMO.B.305(b)(1); and  </w:t>
      </w:r>
    </w:p>
    <w:p w14:paraId="76303A99" w14:textId="77777777" w:rsidR="00121FA5" w:rsidRPr="0027285B" w:rsidRDefault="00487292" w:rsidP="008A0C37">
      <w:pPr>
        <w:numPr>
          <w:ilvl w:val="1"/>
          <w:numId w:val="76"/>
        </w:numPr>
        <w:spacing w:before="120" w:after="120" w:line="276" w:lineRule="auto"/>
        <w:ind w:left="1132" w:right="28" w:hanging="566"/>
        <w:rPr>
          <w:rFonts w:ascii="Arial" w:hAnsi="Arial" w:cs="Arial"/>
          <w:lang w:val="en-US"/>
        </w:rPr>
      </w:pPr>
      <w:r w:rsidRPr="0027285B">
        <w:rPr>
          <w:rFonts w:ascii="Arial" w:hAnsi="Arial" w:cs="Arial"/>
          <w:lang w:val="en-US"/>
        </w:rPr>
        <w:t xml:space="preserve">results of physical surveys or partial airworthiness reviews performed by the competent authority in line with point M.B.901. </w:t>
      </w:r>
    </w:p>
    <w:p w14:paraId="33450448" w14:textId="77777777" w:rsidR="00121FA5" w:rsidRPr="00D61ABF" w:rsidRDefault="00D61ABF" w:rsidP="00D61ABF">
      <w:pPr>
        <w:spacing w:before="120" w:after="120" w:line="360" w:lineRule="auto"/>
        <w:ind w:left="0" w:right="0" w:firstLine="0"/>
        <w:rPr>
          <w:rFonts w:ascii="Arial" w:hAnsi="Arial" w:cs="Arial"/>
          <w:b/>
          <w:lang w:val="en-US"/>
        </w:rPr>
      </w:pPr>
      <w:r w:rsidRPr="00D61ABF">
        <w:rPr>
          <w:rFonts w:ascii="Arial" w:hAnsi="Arial" w:cs="Arial"/>
          <w:b/>
          <w:color w:val="auto"/>
          <w:sz w:val="24"/>
          <w:szCs w:val="24"/>
          <w:lang w:val="en-US"/>
        </w:rPr>
        <w:t>AMC1 CAMO.B.305</w:t>
      </w:r>
      <w:r>
        <w:rPr>
          <w:rFonts w:ascii="Arial" w:hAnsi="Arial" w:cs="Arial"/>
          <w:b/>
          <w:color w:val="auto"/>
          <w:sz w:val="24"/>
          <w:szCs w:val="24"/>
          <w:lang w:val="en-US"/>
        </w:rPr>
        <w:t xml:space="preserve"> </w:t>
      </w:r>
      <w:r w:rsidRPr="00D61ABF">
        <w:rPr>
          <w:rFonts w:ascii="Arial" w:hAnsi="Arial" w:cs="Arial"/>
          <w:b/>
          <w:color w:val="auto"/>
          <w:sz w:val="24"/>
          <w:szCs w:val="24"/>
          <w:lang w:val="en-US"/>
        </w:rPr>
        <w:t>(a);</w:t>
      </w:r>
      <w:r>
        <w:rPr>
          <w:rFonts w:ascii="Arial" w:hAnsi="Arial" w:cs="Arial"/>
          <w:b/>
          <w:color w:val="auto"/>
          <w:sz w:val="24"/>
          <w:szCs w:val="24"/>
          <w:lang w:val="en-US"/>
        </w:rPr>
        <w:t xml:space="preserve"> </w:t>
      </w:r>
      <w:r w:rsidRPr="00D61ABF">
        <w:rPr>
          <w:rFonts w:ascii="Arial" w:hAnsi="Arial" w:cs="Arial"/>
          <w:b/>
          <w:color w:val="auto"/>
          <w:sz w:val="24"/>
          <w:szCs w:val="24"/>
          <w:lang w:val="en-US"/>
        </w:rPr>
        <w:t xml:space="preserve">(b) </w:t>
      </w:r>
      <w:r>
        <w:rPr>
          <w:rFonts w:ascii="Arial" w:hAnsi="Arial" w:cs="Arial"/>
          <w:b/>
          <w:color w:val="auto"/>
          <w:sz w:val="24"/>
          <w:szCs w:val="24"/>
          <w:lang w:val="en-US"/>
        </w:rPr>
        <w:t xml:space="preserve">- </w:t>
      </w:r>
      <w:r w:rsidRPr="00D61ABF">
        <w:rPr>
          <w:rFonts w:ascii="Arial" w:hAnsi="Arial" w:cs="Arial"/>
          <w:b/>
          <w:color w:val="auto"/>
          <w:sz w:val="24"/>
          <w:szCs w:val="24"/>
          <w:lang w:val="en-US"/>
        </w:rPr>
        <w:t>Oversight programme</w:t>
      </w:r>
    </w:p>
    <w:p w14:paraId="79C20C01" w14:textId="77777777" w:rsidR="00121FA5" w:rsidRPr="0027285B" w:rsidRDefault="00487292" w:rsidP="0027285B">
      <w:pPr>
        <w:spacing w:before="120" w:after="120" w:line="276" w:lineRule="auto"/>
        <w:ind w:right="0"/>
        <w:rPr>
          <w:rFonts w:ascii="Arial" w:hAnsi="Arial" w:cs="Arial"/>
        </w:rPr>
      </w:pPr>
      <w:r w:rsidRPr="0027285B">
        <w:rPr>
          <w:rFonts w:ascii="Arial" w:hAnsi="Arial" w:cs="Arial"/>
          <w:b/>
        </w:rPr>
        <w:t xml:space="preserve">ANNUAL REVIEW </w:t>
      </w:r>
    </w:p>
    <w:p w14:paraId="24537801" w14:textId="77777777" w:rsidR="00121FA5" w:rsidRPr="0027285B" w:rsidRDefault="00487292" w:rsidP="008A0C37">
      <w:pPr>
        <w:numPr>
          <w:ilvl w:val="0"/>
          <w:numId w:val="77"/>
        </w:numPr>
        <w:spacing w:before="120" w:after="120" w:line="276" w:lineRule="auto"/>
        <w:ind w:right="28" w:hanging="566"/>
        <w:rPr>
          <w:rFonts w:ascii="Arial" w:hAnsi="Arial" w:cs="Arial"/>
          <w:lang w:val="en-US"/>
        </w:rPr>
      </w:pPr>
      <w:r w:rsidRPr="0027285B">
        <w:rPr>
          <w:rFonts w:ascii="Arial" w:hAnsi="Arial" w:cs="Arial"/>
          <w:lang w:val="en-US"/>
        </w:rPr>
        <w:t xml:space="preserve">The oversight planning cycle and the related oversight programme for each organisation should be reviewed annually to ensure that they remain adequate regarding any changes in the nature, complexity or the safety performance of the organisation. </w:t>
      </w:r>
    </w:p>
    <w:p w14:paraId="312F78BC" w14:textId="77777777" w:rsidR="00121FA5" w:rsidRPr="0027285B" w:rsidRDefault="00487292" w:rsidP="008A0C37">
      <w:pPr>
        <w:numPr>
          <w:ilvl w:val="0"/>
          <w:numId w:val="77"/>
        </w:numPr>
        <w:spacing w:before="120" w:after="120" w:line="276" w:lineRule="auto"/>
        <w:ind w:right="28" w:hanging="566"/>
        <w:rPr>
          <w:rFonts w:ascii="Arial" w:hAnsi="Arial" w:cs="Arial"/>
          <w:lang w:val="en-US"/>
        </w:rPr>
      </w:pPr>
      <w:r w:rsidRPr="0027285B">
        <w:rPr>
          <w:rFonts w:ascii="Arial" w:hAnsi="Arial" w:cs="Arial"/>
          <w:lang w:val="en-US"/>
        </w:rPr>
        <w:t xml:space="preserve">When reviewing the oversight planning cycle and the related oversight programme, the competent authority should also consider any relevant information collected in accordance with points CAMO.A.160 and CAMO.B.300(f). </w:t>
      </w:r>
    </w:p>
    <w:p w14:paraId="05378AE2" w14:textId="77777777" w:rsidR="00121FA5" w:rsidRPr="00D61ABF" w:rsidRDefault="00D61ABF" w:rsidP="00D61ABF">
      <w:pPr>
        <w:spacing w:before="120" w:after="120" w:line="360" w:lineRule="auto"/>
        <w:ind w:left="0" w:right="0" w:firstLine="0"/>
        <w:rPr>
          <w:rFonts w:ascii="Arial" w:hAnsi="Arial" w:cs="Arial"/>
          <w:b/>
          <w:lang w:val="en-US"/>
        </w:rPr>
      </w:pPr>
      <w:r w:rsidRPr="00D61ABF">
        <w:rPr>
          <w:rFonts w:ascii="Arial" w:hAnsi="Arial" w:cs="Arial"/>
          <w:b/>
          <w:color w:val="auto"/>
          <w:sz w:val="24"/>
          <w:szCs w:val="24"/>
          <w:lang w:val="en-US"/>
        </w:rPr>
        <w:t>AMC1 CAMO.B.305</w:t>
      </w:r>
      <w:r>
        <w:rPr>
          <w:rFonts w:ascii="Arial" w:hAnsi="Arial" w:cs="Arial"/>
          <w:b/>
          <w:color w:val="auto"/>
          <w:sz w:val="24"/>
          <w:szCs w:val="24"/>
          <w:lang w:val="en-US"/>
        </w:rPr>
        <w:t xml:space="preserve"> </w:t>
      </w:r>
      <w:r w:rsidRPr="00D61ABF">
        <w:rPr>
          <w:rFonts w:ascii="Arial" w:hAnsi="Arial" w:cs="Arial"/>
          <w:b/>
          <w:color w:val="auto"/>
          <w:sz w:val="24"/>
          <w:szCs w:val="24"/>
          <w:lang w:val="en-US"/>
        </w:rPr>
        <w:t xml:space="preserve">(b) </w:t>
      </w:r>
      <w:r>
        <w:rPr>
          <w:rFonts w:ascii="Arial" w:hAnsi="Arial" w:cs="Arial"/>
          <w:b/>
          <w:color w:val="auto"/>
          <w:sz w:val="24"/>
          <w:szCs w:val="24"/>
          <w:lang w:val="en-US"/>
        </w:rPr>
        <w:t xml:space="preserve">- </w:t>
      </w:r>
      <w:r w:rsidRPr="00D61ABF">
        <w:rPr>
          <w:rFonts w:ascii="Arial" w:hAnsi="Arial" w:cs="Arial"/>
          <w:b/>
          <w:color w:val="auto"/>
          <w:sz w:val="24"/>
          <w:szCs w:val="24"/>
          <w:lang w:val="en-US"/>
        </w:rPr>
        <w:t>Oversight programme</w:t>
      </w:r>
    </w:p>
    <w:p w14:paraId="3ED7B7A0" w14:textId="77777777"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SPECIFIC NATURE AND COMPLEXITY OF THE ORGANISATION — RESULTS OF PAST OVERSIGHT </w:t>
      </w:r>
    </w:p>
    <w:p w14:paraId="74AC3F73" w14:textId="77777777"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When determining the oversight programme, including the product audits, the competent authority should consider in particular the following elements, as applicable: </w:t>
      </w:r>
    </w:p>
    <w:p w14:paraId="0F0B262D" w14:textId="77777777" w:rsidR="00121FA5" w:rsidRPr="0027285B" w:rsidRDefault="00487292" w:rsidP="008A0C37">
      <w:pPr>
        <w:numPr>
          <w:ilvl w:val="0"/>
          <w:numId w:val="78"/>
        </w:numPr>
        <w:spacing w:before="120" w:after="120" w:line="276" w:lineRule="auto"/>
        <w:ind w:right="28" w:hanging="566"/>
        <w:rPr>
          <w:rFonts w:ascii="Arial" w:hAnsi="Arial" w:cs="Arial"/>
          <w:lang w:val="en-US"/>
        </w:rPr>
      </w:pPr>
      <w:r w:rsidRPr="0027285B">
        <w:rPr>
          <w:rFonts w:ascii="Arial" w:hAnsi="Arial" w:cs="Arial"/>
          <w:lang w:val="en-US"/>
        </w:rPr>
        <w:t xml:space="preserve">the effectiveness of the organisation’s management system in identifying and addressing non-compliances and safety hazards;  </w:t>
      </w:r>
    </w:p>
    <w:p w14:paraId="39C44884" w14:textId="77777777" w:rsidR="00121FA5" w:rsidRPr="0027285B" w:rsidRDefault="00487292" w:rsidP="008A0C37">
      <w:pPr>
        <w:numPr>
          <w:ilvl w:val="0"/>
          <w:numId w:val="78"/>
        </w:numPr>
        <w:spacing w:before="120" w:after="120" w:line="276" w:lineRule="auto"/>
        <w:ind w:right="28" w:hanging="566"/>
        <w:rPr>
          <w:rFonts w:ascii="Arial" w:hAnsi="Arial" w:cs="Arial"/>
          <w:lang w:val="en-US"/>
        </w:rPr>
      </w:pPr>
      <w:r w:rsidRPr="0027285B">
        <w:rPr>
          <w:rFonts w:ascii="Arial" w:hAnsi="Arial" w:cs="Arial"/>
          <w:lang w:val="en-US"/>
        </w:rPr>
        <w:t xml:space="preserve">the implementation by the organisation of any industry standards that are directly relevant to the organisation’s activity subject to this Regulation; </w:t>
      </w:r>
    </w:p>
    <w:p w14:paraId="3A1EC453" w14:textId="77777777" w:rsidR="00121FA5" w:rsidRPr="0027285B" w:rsidRDefault="00487292" w:rsidP="008A0C37">
      <w:pPr>
        <w:numPr>
          <w:ilvl w:val="0"/>
          <w:numId w:val="78"/>
        </w:numPr>
        <w:spacing w:before="120" w:after="120" w:line="276" w:lineRule="auto"/>
        <w:ind w:right="28" w:hanging="566"/>
        <w:rPr>
          <w:rFonts w:ascii="Arial" w:hAnsi="Arial" w:cs="Arial"/>
          <w:lang w:val="en-US"/>
        </w:rPr>
      </w:pPr>
      <w:r w:rsidRPr="0027285B">
        <w:rPr>
          <w:rFonts w:ascii="Arial" w:hAnsi="Arial" w:cs="Arial"/>
          <w:lang w:val="en-US"/>
        </w:rPr>
        <w:lastRenderedPageBreak/>
        <w:t xml:space="preserve">the procedure applied for and the scope of changes not requiring prior approval; </w:t>
      </w:r>
    </w:p>
    <w:p w14:paraId="495E6BDC" w14:textId="77777777" w:rsidR="00121FA5" w:rsidRPr="0027285B" w:rsidRDefault="00487292" w:rsidP="008A0C37">
      <w:pPr>
        <w:numPr>
          <w:ilvl w:val="0"/>
          <w:numId w:val="78"/>
        </w:numPr>
        <w:spacing w:before="120" w:after="120" w:line="276" w:lineRule="auto"/>
        <w:ind w:right="28" w:hanging="566"/>
        <w:rPr>
          <w:rFonts w:ascii="Arial" w:hAnsi="Arial" w:cs="Arial"/>
          <w:lang w:val="en-US"/>
        </w:rPr>
      </w:pPr>
      <w:r w:rsidRPr="0027285B">
        <w:rPr>
          <w:rFonts w:ascii="Arial" w:hAnsi="Arial" w:cs="Arial"/>
          <w:lang w:val="en-US"/>
        </w:rPr>
        <w:t xml:space="preserve">any specific procedures implemented by the organisation that are related to any alternative means of compliance used; </w:t>
      </w:r>
    </w:p>
    <w:p w14:paraId="465CAA3E" w14:textId="77777777" w:rsidR="00121FA5" w:rsidRPr="0027285B" w:rsidRDefault="00487292" w:rsidP="008A0C37">
      <w:pPr>
        <w:numPr>
          <w:ilvl w:val="0"/>
          <w:numId w:val="78"/>
        </w:numPr>
        <w:spacing w:before="120" w:after="120" w:line="276" w:lineRule="auto"/>
        <w:ind w:right="28" w:hanging="566"/>
        <w:rPr>
          <w:rFonts w:ascii="Arial" w:hAnsi="Arial" w:cs="Arial"/>
          <w:lang w:val="en-US"/>
        </w:rPr>
      </w:pPr>
      <w:r w:rsidRPr="0027285B">
        <w:rPr>
          <w:rFonts w:ascii="Arial" w:hAnsi="Arial" w:cs="Arial"/>
          <w:lang w:val="en-US"/>
        </w:rPr>
        <w:t xml:space="preserve">the number of approved locations and the activities performed at each location;  </w:t>
      </w:r>
    </w:p>
    <w:p w14:paraId="6BFBE5C3" w14:textId="77777777" w:rsidR="00121FA5" w:rsidRPr="0027285B" w:rsidRDefault="00487292" w:rsidP="008A0C37">
      <w:pPr>
        <w:numPr>
          <w:ilvl w:val="0"/>
          <w:numId w:val="78"/>
        </w:numPr>
        <w:spacing w:before="120" w:after="120" w:line="276" w:lineRule="auto"/>
        <w:ind w:right="28" w:hanging="566"/>
        <w:rPr>
          <w:rFonts w:ascii="Arial" w:hAnsi="Arial" w:cs="Arial"/>
          <w:lang w:val="en-US"/>
        </w:rPr>
      </w:pPr>
      <w:r w:rsidRPr="0027285B">
        <w:rPr>
          <w:rFonts w:ascii="Arial" w:hAnsi="Arial" w:cs="Arial"/>
          <w:lang w:val="en-US"/>
        </w:rPr>
        <w:t xml:space="preserve">the number and type of any subcontractors who perform continuing airworthiness management tasks; and </w:t>
      </w:r>
    </w:p>
    <w:p w14:paraId="39AA507E" w14:textId="77777777" w:rsidR="00121FA5" w:rsidRPr="0027285B" w:rsidRDefault="00487292" w:rsidP="008A0C37">
      <w:pPr>
        <w:numPr>
          <w:ilvl w:val="0"/>
          <w:numId w:val="78"/>
        </w:numPr>
        <w:spacing w:before="120" w:after="120" w:line="276" w:lineRule="auto"/>
        <w:ind w:right="28" w:hanging="566"/>
        <w:rPr>
          <w:rFonts w:ascii="Arial" w:hAnsi="Arial" w:cs="Arial"/>
          <w:lang w:val="en-US"/>
        </w:rPr>
      </w:pPr>
      <w:r w:rsidRPr="0027285B">
        <w:rPr>
          <w:rFonts w:ascii="Arial" w:hAnsi="Arial" w:cs="Arial"/>
          <w:lang w:val="en-US"/>
        </w:rPr>
        <w:t xml:space="preserve">the volume of activity for each aircraft type / series / group, as applicable.  </w:t>
      </w:r>
    </w:p>
    <w:p w14:paraId="55DEC5EB" w14:textId="77777777" w:rsidR="00121FA5" w:rsidRPr="00D61ABF" w:rsidRDefault="00D61ABF" w:rsidP="00D61ABF">
      <w:pPr>
        <w:spacing w:before="120" w:after="120" w:line="360" w:lineRule="auto"/>
        <w:ind w:left="0" w:right="0" w:firstLine="0"/>
        <w:rPr>
          <w:rFonts w:ascii="Arial" w:hAnsi="Arial" w:cs="Arial"/>
          <w:b/>
          <w:lang w:val="en-US"/>
        </w:rPr>
      </w:pPr>
      <w:r w:rsidRPr="00D61ABF">
        <w:rPr>
          <w:rFonts w:ascii="Arial" w:hAnsi="Arial" w:cs="Arial"/>
          <w:b/>
          <w:color w:val="auto"/>
          <w:sz w:val="24"/>
          <w:szCs w:val="24"/>
          <w:lang w:val="en-US"/>
        </w:rPr>
        <w:t>AMC2 CAMO.B.305</w:t>
      </w:r>
      <w:r>
        <w:rPr>
          <w:rFonts w:ascii="Arial" w:hAnsi="Arial" w:cs="Arial"/>
          <w:b/>
          <w:color w:val="auto"/>
          <w:sz w:val="24"/>
          <w:szCs w:val="24"/>
          <w:lang w:val="en-US"/>
        </w:rPr>
        <w:t xml:space="preserve"> </w:t>
      </w:r>
      <w:r w:rsidRPr="00D61ABF">
        <w:rPr>
          <w:rFonts w:ascii="Arial" w:hAnsi="Arial" w:cs="Arial"/>
          <w:b/>
          <w:color w:val="auto"/>
          <w:sz w:val="24"/>
          <w:szCs w:val="24"/>
          <w:lang w:val="en-US"/>
        </w:rPr>
        <w:t xml:space="preserve">(b) </w:t>
      </w:r>
      <w:r>
        <w:rPr>
          <w:rFonts w:ascii="Arial" w:hAnsi="Arial" w:cs="Arial"/>
          <w:b/>
          <w:color w:val="auto"/>
          <w:sz w:val="24"/>
          <w:szCs w:val="24"/>
          <w:lang w:val="en-US"/>
        </w:rPr>
        <w:t xml:space="preserve">- </w:t>
      </w:r>
      <w:r w:rsidRPr="00D61ABF">
        <w:rPr>
          <w:rFonts w:ascii="Arial" w:hAnsi="Arial" w:cs="Arial"/>
          <w:b/>
          <w:color w:val="auto"/>
          <w:sz w:val="24"/>
          <w:szCs w:val="24"/>
          <w:lang w:val="en-US"/>
        </w:rPr>
        <w:t>Oversight programme</w:t>
      </w:r>
    </w:p>
    <w:p w14:paraId="5E5BA189" w14:textId="77777777"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SUBCONTRACTED ACTIVITIES </w:t>
      </w:r>
    </w:p>
    <w:p w14:paraId="7C50E473" w14:textId="77777777"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When a CAMO subcontracts continuing airworthiness management tasks, all subcontracted organisations should also be audited by the competent authority at periods not exceeding the applicable oversight planning cycle (credits per AMC2 CAMO.B.305(c) point (d) are permitted) to ensure that the subcontracted continuing airworthiness management tasks are carried out in compliance with Part-CAMO, Part-M and Part-ML, as applicable.  </w:t>
      </w:r>
    </w:p>
    <w:p w14:paraId="46590E42" w14:textId="77777777"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For these audits, the competent authority inspector should ensure that he or she is accompanied throughout the audit by a senior technical member of the CAMO.  </w:t>
      </w:r>
    </w:p>
    <w:p w14:paraId="6184C4D4" w14:textId="77777777"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NOTE: When a CAMO subcontracts continuing airworthiness management tasks, the competent authority should also ensure that the CAMO has sufficient control over the subcontracted organisation (see AMC1 CAMO.A.125(d)(3)).  </w:t>
      </w:r>
    </w:p>
    <w:p w14:paraId="3D7FE477" w14:textId="77777777" w:rsidR="00121FA5" w:rsidRPr="00D61ABF" w:rsidRDefault="00D61ABF" w:rsidP="00D61ABF">
      <w:pPr>
        <w:spacing w:before="120" w:after="120" w:line="360" w:lineRule="auto"/>
        <w:ind w:left="0" w:right="0" w:firstLine="0"/>
        <w:rPr>
          <w:rFonts w:ascii="Arial" w:hAnsi="Arial" w:cs="Arial"/>
          <w:b/>
          <w:lang w:val="en-US"/>
        </w:rPr>
      </w:pPr>
      <w:r w:rsidRPr="00D61ABF">
        <w:rPr>
          <w:rFonts w:ascii="Arial" w:hAnsi="Arial" w:cs="Arial"/>
          <w:b/>
          <w:color w:val="auto"/>
          <w:sz w:val="24"/>
          <w:szCs w:val="24"/>
          <w:lang w:val="en-US"/>
        </w:rPr>
        <w:t>AMC1 CAMO.B.305</w:t>
      </w:r>
      <w:r>
        <w:rPr>
          <w:rFonts w:ascii="Arial" w:hAnsi="Arial" w:cs="Arial"/>
          <w:b/>
          <w:color w:val="auto"/>
          <w:sz w:val="24"/>
          <w:szCs w:val="24"/>
          <w:lang w:val="en-US"/>
        </w:rPr>
        <w:t xml:space="preserve"> </w:t>
      </w:r>
      <w:r w:rsidRPr="00D61ABF">
        <w:rPr>
          <w:rFonts w:ascii="Arial" w:hAnsi="Arial" w:cs="Arial"/>
          <w:b/>
          <w:color w:val="auto"/>
          <w:sz w:val="24"/>
          <w:szCs w:val="24"/>
          <w:lang w:val="en-US"/>
        </w:rPr>
        <w:t>(b)</w:t>
      </w:r>
      <w:r>
        <w:rPr>
          <w:rFonts w:ascii="Arial" w:hAnsi="Arial" w:cs="Arial"/>
          <w:b/>
          <w:color w:val="auto"/>
          <w:sz w:val="24"/>
          <w:szCs w:val="24"/>
          <w:lang w:val="en-US"/>
        </w:rPr>
        <w:t xml:space="preserve"> </w:t>
      </w:r>
      <w:r w:rsidRPr="00D61ABF">
        <w:rPr>
          <w:rFonts w:ascii="Arial" w:hAnsi="Arial" w:cs="Arial"/>
          <w:b/>
          <w:color w:val="auto"/>
          <w:sz w:val="24"/>
          <w:szCs w:val="24"/>
          <w:lang w:val="en-US"/>
        </w:rPr>
        <w:t xml:space="preserve">(1) </w:t>
      </w:r>
      <w:r>
        <w:rPr>
          <w:rFonts w:ascii="Arial" w:hAnsi="Arial" w:cs="Arial"/>
          <w:b/>
          <w:color w:val="auto"/>
          <w:sz w:val="24"/>
          <w:szCs w:val="24"/>
          <w:lang w:val="en-US"/>
        </w:rPr>
        <w:t xml:space="preserve">- </w:t>
      </w:r>
      <w:r w:rsidRPr="00D61ABF">
        <w:rPr>
          <w:rFonts w:ascii="Arial" w:hAnsi="Arial" w:cs="Arial"/>
          <w:b/>
          <w:color w:val="auto"/>
          <w:sz w:val="24"/>
          <w:szCs w:val="24"/>
          <w:lang w:val="en-US"/>
        </w:rPr>
        <w:t>Oversight programme</w:t>
      </w:r>
    </w:p>
    <w:p w14:paraId="6E6C6ED6" w14:textId="77777777" w:rsidR="00121FA5" w:rsidRPr="0027285B" w:rsidRDefault="00487292" w:rsidP="0027285B">
      <w:pPr>
        <w:spacing w:before="120" w:after="120" w:line="276" w:lineRule="auto"/>
        <w:ind w:right="0"/>
        <w:rPr>
          <w:rFonts w:ascii="Arial" w:hAnsi="Arial" w:cs="Arial"/>
        </w:rPr>
      </w:pPr>
      <w:r w:rsidRPr="0027285B">
        <w:rPr>
          <w:rFonts w:ascii="Arial" w:hAnsi="Arial" w:cs="Arial"/>
          <w:b/>
        </w:rPr>
        <w:t xml:space="preserve">AUDIT </w:t>
      </w:r>
    </w:p>
    <w:p w14:paraId="50E4FE21" w14:textId="77777777" w:rsidR="00121FA5" w:rsidRPr="0027285B" w:rsidRDefault="00487292" w:rsidP="008A0C37">
      <w:pPr>
        <w:numPr>
          <w:ilvl w:val="0"/>
          <w:numId w:val="79"/>
        </w:numPr>
        <w:spacing w:before="120" w:after="120" w:line="276" w:lineRule="auto"/>
        <w:ind w:right="28" w:hanging="566"/>
        <w:rPr>
          <w:rFonts w:ascii="Arial" w:hAnsi="Arial" w:cs="Arial"/>
          <w:lang w:val="en-US"/>
        </w:rPr>
      </w:pPr>
      <w:r w:rsidRPr="0027285B">
        <w:rPr>
          <w:rFonts w:ascii="Arial" w:hAnsi="Arial" w:cs="Arial"/>
          <w:lang w:val="en-US"/>
        </w:rPr>
        <w:t xml:space="preserve">The oversight programme should indicate which aspects of the approval will be covered by each audit. </w:t>
      </w:r>
    </w:p>
    <w:p w14:paraId="7BF61186" w14:textId="77777777" w:rsidR="00121FA5" w:rsidRPr="0027285B" w:rsidRDefault="00487292" w:rsidP="008A0C37">
      <w:pPr>
        <w:numPr>
          <w:ilvl w:val="0"/>
          <w:numId w:val="79"/>
        </w:numPr>
        <w:spacing w:before="120" w:after="120" w:line="276" w:lineRule="auto"/>
        <w:ind w:right="28" w:hanging="566"/>
        <w:rPr>
          <w:rFonts w:ascii="Arial" w:hAnsi="Arial" w:cs="Arial"/>
          <w:lang w:val="en-US"/>
        </w:rPr>
      </w:pPr>
      <w:r w:rsidRPr="0027285B">
        <w:rPr>
          <w:rFonts w:ascii="Arial" w:hAnsi="Arial" w:cs="Arial"/>
          <w:lang w:val="en-US"/>
        </w:rPr>
        <w:t xml:space="preserve">Part of each audit should concentrate on the audit reports produced by the organisation’s compliance monitoring function, to determine whether the organisation has been identifying and correcting its problems.  </w:t>
      </w:r>
    </w:p>
    <w:p w14:paraId="2A0B4435" w14:textId="77777777" w:rsidR="00121FA5" w:rsidRPr="0027285B" w:rsidRDefault="00487292" w:rsidP="008A0C37">
      <w:pPr>
        <w:numPr>
          <w:ilvl w:val="0"/>
          <w:numId w:val="79"/>
        </w:numPr>
        <w:spacing w:before="120" w:after="120" w:line="276" w:lineRule="auto"/>
        <w:ind w:right="28" w:hanging="566"/>
        <w:rPr>
          <w:rFonts w:ascii="Arial" w:hAnsi="Arial" w:cs="Arial"/>
          <w:lang w:val="en-US"/>
        </w:rPr>
      </w:pPr>
      <w:r w:rsidRPr="0027285B">
        <w:rPr>
          <w:rFonts w:ascii="Arial" w:hAnsi="Arial" w:cs="Arial"/>
          <w:lang w:val="en-US"/>
        </w:rPr>
        <w:t xml:space="preserve">At the conclusion of the audit, the auditing inspector should complete an audit report that identifies the areas and processes that were audited, and includes all findings that were raised. </w:t>
      </w:r>
    </w:p>
    <w:p w14:paraId="0D4468EB" w14:textId="77777777" w:rsidR="00121FA5" w:rsidRPr="0027285B" w:rsidRDefault="00487292" w:rsidP="008A0C37">
      <w:pPr>
        <w:numPr>
          <w:ilvl w:val="0"/>
          <w:numId w:val="79"/>
        </w:numPr>
        <w:spacing w:before="120" w:after="120" w:line="276" w:lineRule="auto"/>
        <w:ind w:right="28" w:hanging="566"/>
        <w:rPr>
          <w:rFonts w:ascii="Arial" w:hAnsi="Arial" w:cs="Arial"/>
          <w:lang w:val="en-US"/>
        </w:rPr>
      </w:pPr>
      <w:r w:rsidRPr="0027285B">
        <w:rPr>
          <w:rFonts w:ascii="Arial" w:hAnsi="Arial" w:cs="Arial"/>
          <w:lang w:val="en-US"/>
        </w:rPr>
        <w:t xml:space="preserve">At the completion of each oversight planning cycle, a new </w:t>
      </w:r>
      <w:r w:rsidR="004F3921">
        <w:rPr>
          <w:rFonts w:ascii="Arial" w:hAnsi="Arial" w:cs="Arial"/>
          <w:lang w:val="en-US"/>
        </w:rPr>
        <w:t>ASSA-AC</w:t>
      </w:r>
      <w:r w:rsidR="00B03552">
        <w:rPr>
          <w:rFonts w:ascii="Arial" w:hAnsi="Arial" w:cs="Arial"/>
          <w:lang w:val="en-US"/>
        </w:rPr>
        <w:t xml:space="preserve"> Form</w:t>
      </w:r>
      <w:r w:rsidR="004F3921">
        <w:rPr>
          <w:rFonts w:ascii="Arial" w:hAnsi="Arial" w:cs="Arial"/>
          <w:lang w:val="en-US"/>
        </w:rPr>
        <w:t xml:space="preserve"> </w:t>
      </w:r>
      <w:r w:rsidRPr="0027285B">
        <w:rPr>
          <w:rFonts w:ascii="Arial" w:hAnsi="Arial" w:cs="Arial"/>
          <w:lang w:val="en-US"/>
        </w:rPr>
        <w:t xml:space="preserve">13-CAMO should be issued. </w:t>
      </w:r>
    </w:p>
    <w:p w14:paraId="1479B3AD" w14:textId="77777777" w:rsidR="00FE77D1" w:rsidRDefault="00FE77D1" w:rsidP="00D61ABF">
      <w:pPr>
        <w:spacing w:before="120" w:after="120" w:line="360" w:lineRule="auto"/>
        <w:ind w:left="0" w:right="0" w:firstLine="0"/>
        <w:rPr>
          <w:rFonts w:ascii="Arial" w:hAnsi="Arial" w:cs="Arial"/>
          <w:b/>
          <w:color w:val="auto"/>
          <w:sz w:val="24"/>
          <w:szCs w:val="24"/>
          <w:lang w:val="en-US"/>
        </w:rPr>
      </w:pPr>
    </w:p>
    <w:p w14:paraId="1BEE9F15" w14:textId="77777777" w:rsidR="00FE77D1" w:rsidRDefault="00FE77D1" w:rsidP="00D61ABF">
      <w:pPr>
        <w:spacing w:before="120" w:after="120" w:line="360" w:lineRule="auto"/>
        <w:ind w:left="0" w:right="0" w:firstLine="0"/>
        <w:rPr>
          <w:rFonts w:ascii="Arial" w:hAnsi="Arial" w:cs="Arial"/>
          <w:b/>
          <w:color w:val="auto"/>
          <w:sz w:val="24"/>
          <w:szCs w:val="24"/>
          <w:lang w:val="en-US"/>
        </w:rPr>
      </w:pPr>
    </w:p>
    <w:p w14:paraId="2C59BB0D" w14:textId="77777777" w:rsidR="00FE77D1" w:rsidRDefault="00FE77D1" w:rsidP="00D61ABF">
      <w:pPr>
        <w:spacing w:before="120" w:after="120" w:line="360" w:lineRule="auto"/>
        <w:ind w:left="0" w:right="0" w:firstLine="0"/>
        <w:rPr>
          <w:rFonts w:ascii="Arial" w:hAnsi="Arial" w:cs="Arial"/>
          <w:b/>
          <w:color w:val="auto"/>
          <w:sz w:val="24"/>
          <w:szCs w:val="24"/>
          <w:lang w:val="en-US"/>
        </w:rPr>
      </w:pPr>
    </w:p>
    <w:p w14:paraId="031BA55B" w14:textId="77777777" w:rsidR="00384F00" w:rsidRDefault="00384F00" w:rsidP="00D61ABF">
      <w:pPr>
        <w:spacing w:before="120" w:after="120" w:line="360" w:lineRule="auto"/>
        <w:ind w:left="0" w:right="0" w:firstLine="0"/>
        <w:rPr>
          <w:rFonts w:ascii="Arial" w:hAnsi="Arial" w:cs="Arial"/>
          <w:b/>
          <w:color w:val="auto"/>
          <w:sz w:val="24"/>
          <w:szCs w:val="24"/>
          <w:lang w:val="en-US"/>
        </w:rPr>
      </w:pPr>
    </w:p>
    <w:p w14:paraId="0969B413" w14:textId="77777777" w:rsidR="00121FA5" w:rsidRPr="00D61ABF" w:rsidRDefault="00D61ABF" w:rsidP="00D61ABF">
      <w:pPr>
        <w:spacing w:before="120" w:after="120" w:line="360" w:lineRule="auto"/>
        <w:ind w:left="0" w:right="0" w:firstLine="0"/>
        <w:rPr>
          <w:rFonts w:ascii="Arial" w:hAnsi="Arial" w:cs="Arial"/>
          <w:b/>
          <w:lang w:val="en-US"/>
        </w:rPr>
      </w:pPr>
      <w:r w:rsidRPr="00D61ABF">
        <w:rPr>
          <w:rFonts w:ascii="Arial" w:hAnsi="Arial" w:cs="Arial"/>
          <w:b/>
          <w:color w:val="auto"/>
          <w:sz w:val="24"/>
          <w:szCs w:val="24"/>
          <w:lang w:val="en-US"/>
        </w:rPr>
        <w:lastRenderedPageBreak/>
        <w:t>AMC1 CAMO.B.305</w:t>
      </w:r>
      <w:r>
        <w:rPr>
          <w:rFonts w:ascii="Arial" w:hAnsi="Arial" w:cs="Arial"/>
          <w:b/>
          <w:color w:val="auto"/>
          <w:sz w:val="24"/>
          <w:szCs w:val="24"/>
          <w:lang w:val="en-US"/>
        </w:rPr>
        <w:t xml:space="preserve"> </w:t>
      </w:r>
      <w:r w:rsidRPr="00D61ABF">
        <w:rPr>
          <w:rFonts w:ascii="Arial" w:hAnsi="Arial" w:cs="Arial"/>
          <w:b/>
          <w:color w:val="auto"/>
          <w:sz w:val="24"/>
          <w:szCs w:val="24"/>
          <w:lang w:val="en-US"/>
        </w:rPr>
        <w:t xml:space="preserve">(c) </w:t>
      </w:r>
      <w:r>
        <w:rPr>
          <w:rFonts w:ascii="Arial" w:hAnsi="Arial" w:cs="Arial"/>
          <w:b/>
          <w:color w:val="auto"/>
          <w:sz w:val="24"/>
          <w:szCs w:val="24"/>
          <w:lang w:val="en-US"/>
        </w:rPr>
        <w:t xml:space="preserve">- </w:t>
      </w:r>
      <w:r w:rsidRPr="00D61ABF">
        <w:rPr>
          <w:rFonts w:ascii="Arial" w:hAnsi="Arial" w:cs="Arial"/>
          <w:b/>
          <w:color w:val="auto"/>
          <w:sz w:val="24"/>
          <w:szCs w:val="24"/>
          <w:lang w:val="en-US"/>
        </w:rPr>
        <w:t>Oversight programme</w:t>
      </w:r>
    </w:p>
    <w:p w14:paraId="372DE1EB" w14:textId="77777777"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OVERSIGHT PLANNING CYCLE— AUDIT AND INSPECTION </w:t>
      </w:r>
    </w:p>
    <w:p w14:paraId="7640C3DE" w14:textId="77777777" w:rsidR="00121FA5" w:rsidRPr="0027285B" w:rsidRDefault="00487292" w:rsidP="008A0C37">
      <w:pPr>
        <w:numPr>
          <w:ilvl w:val="0"/>
          <w:numId w:val="80"/>
        </w:numPr>
        <w:spacing w:before="120" w:after="120" w:line="276" w:lineRule="auto"/>
        <w:ind w:right="28" w:hanging="566"/>
        <w:rPr>
          <w:rFonts w:ascii="Arial" w:hAnsi="Arial" w:cs="Arial"/>
          <w:lang w:val="en-US"/>
        </w:rPr>
      </w:pPr>
      <w:r w:rsidRPr="0027285B">
        <w:rPr>
          <w:rFonts w:ascii="Arial" w:hAnsi="Arial" w:cs="Arial"/>
          <w:lang w:val="en-US"/>
        </w:rPr>
        <w:t xml:space="preserve">When determining the oversight planning cycle and defining the oversight programme, the competent authority should assess the risks related to the activity of each organisation, and adapt the oversight to the level of risk identified and to the effectiveness of the organisation’s management system, in particular its ability to effectively manage safety risks.  </w:t>
      </w:r>
    </w:p>
    <w:p w14:paraId="2DA71123" w14:textId="77777777" w:rsidR="00121FA5" w:rsidRPr="0027285B" w:rsidRDefault="00487292" w:rsidP="008A0C37">
      <w:pPr>
        <w:numPr>
          <w:ilvl w:val="0"/>
          <w:numId w:val="80"/>
        </w:numPr>
        <w:spacing w:before="120" w:after="120" w:line="276" w:lineRule="auto"/>
        <w:ind w:right="28" w:hanging="566"/>
        <w:rPr>
          <w:rFonts w:ascii="Arial" w:hAnsi="Arial" w:cs="Arial"/>
          <w:lang w:val="en-US"/>
        </w:rPr>
      </w:pPr>
      <w:r w:rsidRPr="0027285B">
        <w:rPr>
          <w:rFonts w:ascii="Arial" w:hAnsi="Arial" w:cs="Arial"/>
          <w:lang w:val="en-US"/>
        </w:rPr>
        <w:t xml:space="preserve">The competent authority should establish a schedule of audits and inspections that is appropriate to each organisation. The planning of audits and inspections should take into account the results of the hazard identification and the risk assessment conducted and maintained by the organisation as part of the organisation’s management system. Inspectors should work in accordance with the schedule provided to them. </w:t>
      </w:r>
    </w:p>
    <w:p w14:paraId="7D493E5B" w14:textId="77777777" w:rsidR="00121FA5" w:rsidRPr="0027285B" w:rsidRDefault="00487292" w:rsidP="008A0C37">
      <w:pPr>
        <w:numPr>
          <w:ilvl w:val="0"/>
          <w:numId w:val="80"/>
        </w:numPr>
        <w:spacing w:before="120" w:after="120" w:line="276" w:lineRule="auto"/>
        <w:ind w:right="28" w:hanging="566"/>
        <w:rPr>
          <w:rFonts w:ascii="Arial" w:hAnsi="Arial" w:cs="Arial"/>
          <w:lang w:val="en-US"/>
        </w:rPr>
      </w:pPr>
      <w:r w:rsidRPr="0027285B">
        <w:rPr>
          <w:rFonts w:ascii="Arial" w:hAnsi="Arial" w:cs="Arial"/>
          <w:lang w:val="en-US"/>
        </w:rPr>
        <w:t xml:space="preserve">When the competent authority, having regard to the level of risk identified and the effectiveness of the organisation’s management system, varies the frequency of an audit or inspection, it should ensure that all aspects of the organisation’s activity are audited and inspected within the applicable oversight planning cycle. </w:t>
      </w:r>
    </w:p>
    <w:p w14:paraId="7DEA36AB" w14:textId="77777777" w:rsidR="00121FA5" w:rsidRPr="00D61ABF" w:rsidRDefault="00D61ABF" w:rsidP="00D61ABF">
      <w:pPr>
        <w:spacing w:before="120" w:after="120" w:line="360" w:lineRule="auto"/>
        <w:ind w:left="0" w:right="0" w:firstLine="0"/>
        <w:rPr>
          <w:rFonts w:ascii="Arial" w:hAnsi="Arial" w:cs="Arial"/>
          <w:b/>
          <w:lang w:val="en-US"/>
        </w:rPr>
      </w:pPr>
      <w:r w:rsidRPr="00D61ABF">
        <w:rPr>
          <w:rFonts w:ascii="Arial" w:hAnsi="Arial" w:cs="Arial"/>
          <w:b/>
          <w:color w:val="auto"/>
          <w:sz w:val="24"/>
          <w:szCs w:val="24"/>
          <w:lang w:val="en-US"/>
        </w:rPr>
        <w:t>AMC2 CAMO.B.305</w:t>
      </w:r>
      <w:r>
        <w:rPr>
          <w:rFonts w:ascii="Arial" w:hAnsi="Arial" w:cs="Arial"/>
          <w:b/>
          <w:color w:val="auto"/>
          <w:sz w:val="24"/>
          <w:szCs w:val="24"/>
          <w:lang w:val="en-US"/>
        </w:rPr>
        <w:t xml:space="preserve"> </w:t>
      </w:r>
      <w:r w:rsidRPr="00D61ABF">
        <w:rPr>
          <w:rFonts w:ascii="Arial" w:hAnsi="Arial" w:cs="Arial"/>
          <w:b/>
          <w:color w:val="auto"/>
          <w:sz w:val="24"/>
          <w:szCs w:val="24"/>
          <w:lang w:val="en-US"/>
        </w:rPr>
        <w:t xml:space="preserve">(c) </w:t>
      </w:r>
      <w:r>
        <w:rPr>
          <w:rFonts w:ascii="Arial" w:hAnsi="Arial" w:cs="Arial"/>
          <w:b/>
          <w:color w:val="auto"/>
          <w:sz w:val="24"/>
          <w:szCs w:val="24"/>
          <w:lang w:val="en-US"/>
        </w:rPr>
        <w:t xml:space="preserve">- </w:t>
      </w:r>
      <w:r w:rsidRPr="00D61ABF">
        <w:rPr>
          <w:rFonts w:ascii="Arial" w:hAnsi="Arial" w:cs="Arial"/>
          <w:b/>
          <w:color w:val="auto"/>
          <w:sz w:val="24"/>
          <w:szCs w:val="24"/>
          <w:lang w:val="en-US"/>
        </w:rPr>
        <w:t>Oversight programme</w:t>
      </w:r>
    </w:p>
    <w:p w14:paraId="1D404A04" w14:textId="77777777" w:rsidR="00121FA5" w:rsidRPr="0027285B" w:rsidRDefault="00487292" w:rsidP="0027285B">
      <w:pPr>
        <w:spacing w:before="120" w:after="120" w:line="276" w:lineRule="auto"/>
        <w:ind w:right="0"/>
        <w:rPr>
          <w:rFonts w:ascii="Arial" w:hAnsi="Arial" w:cs="Arial"/>
        </w:rPr>
      </w:pPr>
      <w:r w:rsidRPr="0027285B">
        <w:rPr>
          <w:rFonts w:ascii="Arial" w:hAnsi="Arial" w:cs="Arial"/>
          <w:b/>
        </w:rPr>
        <w:t xml:space="preserve">OVERSIGHT PLANNING CYCLE— AUDIT </w:t>
      </w:r>
    </w:p>
    <w:p w14:paraId="466433B9" w14:textId="77777777" w:rsidR="00121FA5" w:rsidRPr="0027285B" w:rsidRDefault="00487292" w:rsidP="008A0C37">
      <w:pPr>
        <w:numPr>
          <w:ilvl w:val="0"/>
          <w:numId w:val="81"/>
        </w:numPr>
        <w:spacing w:before="120" w:after="120" w:line="276" w:lineRule="auto"/>
        <w:ind w:right="28" w:hanging="566"/>
        <w:rPr>
          <w:rFonts w:ascii="Arial" w:hAnsi="Arial" w:cs="Arial"/>
          <w:lang w:val="en-US"/>
        </w:rPr>
      </w:pPr>
      <w:r w:rsidRPr="0027285B">
        <w:rPr>
          <w:rFonts w:ascii="Arial" w:hAnsi="Arial" w:cs="Arial"/>
          <w:lang w:val="en-US"/>
        </w:rPr>
        <w:t xml:space="preserve">For each organisation certified by the competent authority, all processes should be completely audited at periods that do not exceed the applicable oversight planning cycle. The beginning of the first oversight planning cycle is normally determined by the date of issue of the first certificate. If the competent authority wishes to align the oversight planning cycle with the calendar year, it should shorten the first oversight planning cycle accordingly. </w:t>
      </w:r>
    </w:p>
    <w:p w14:paraId="0D2129DC" w14:textId="77777777" w:rsidR="00121FA5" w:rsidRPr="0027285B" w:rsidRDefault="00487292" w:rsidP="008A0C37">
      <w:pPr>
        <w:numPr>
          <w:ilvl w:val="0"/>
          <w:numId w:val="81"/>
        </w:numPr>
        <w:spacing w:before="120" w:after="120" w:line="276" w:lineRule="auto"/>
        <w:ind w:right="28" w:hanging="566"/>
        <w:rPr>
          <w:rFonts w:ascii="Arial" w:hAnsi="Arial" w:cs="Arial"/>
          <w:lang w:val="en-US"/>
        </w:rPr>
      </w:pPr>
      <w:r w:rsidRPr="0027285B">
        <w:rPr>
          <w:rFonts w:ascii="Arial" w:hAnsi="Arial" w:cs="Arial"/>
          <w:lang w:val="en-US"/>
        </w:rPr>
        <w:t xml:space="preserve">The interval between two audits for a particular process should not exceed the interval of the applicable oversight planning cycle.  </w:t>
      </w:r>
    </w:p>
    <w:p w14:paraId="4C4F94BE" w14:textId="77777777" w:rsidR="00121FA5" w:rsidRPr="0027285B" w:rsidRDefault="00487292" w:rsidP="008A0C37">
      <w:pPr>
        <w:numPr>
          <w:ilvl w:val="0"/>
          <w:numId w:val="81"/>
        </w:numPr>
        <w:spacing w:before="120" w:after="120" w:line="276" w:lineRule="auto"/>
        <w:ind w:right="28" w:hanging="566"/>
        <w:rPr>
          <w:rFonts w:ascii="Arial" w:hAnsi="Arial" w:cs="Arial"/>
          <w:lang w:val="en-US"/>
        </w:rPr>
      </w:pPr>
      <w:r w:rsidRPr="0027285B">
        <w:rPr>
          <w:rFonts w:ascii="Arial" w:hAnsi="Arial" w:cs="Arial"/>
          <w:lang w:val="en-US"/>
        </w:rPr>
        <w:t xml:space="preserve">Audits should include at least one on-site audit within each oversight planning cycle. For organisations who carry out their regular activity at more than one site, the determination of the sites to be audited should consider the results of past oversight activities and the volume of activities at each site, as well as main risk areas identified. </w:t>
      </w:r>
    </w:p>
    <w:p w14:paraId="240A233A" w14:textId="77777777" w:rsidR="00121FA5" w:rsidRPr="0027285B" w:rsidRDefault="00487292" w:rsidP="008A0C37">
      <w:pPr>
        <w:numPr>
          <w:ilvl w:val="0"/>
          <w:numId w:val="81"/>
        </w:numPr>
        <w:spacing w:before="120" w:after="120" w:line="276" w:lineRule="auto"/>
        <w:ind w:right="28" w:hanging="566"/>
        <w:rPr>
          <w:rFonts w:ascii="Arial" w:hAnsi="Arial" w:cs="Arial"/>
          <w:lang w:val="en-US"/>
        </w:rPr>
      </w:pPr>
      <w:r w:rsidRPr="0027285B">
        <w:rPr>
          <w:rFonts w:ascii="Arial" w:hAnsi="Arial" w:cs="Arial"/>
          <w:lang w:val="en-US"/>
        </w:rPr>
        <w:t xml:space="preserve">For organisations holding more than one certificate, the competent authority may define an integrated oversight schedule to include all the applicable audit items. In order to avoid any duplication of audits, credit may be granted for specific audit items that have already been completed during the current oversight planning cycle, provided that: </w:t>
      </w:r>
    </w:p>
    <w:p w14:paraId="33F6389F" w14:textId="77777777" w:rsidR="00121FA5" w:rsidRPr="0027285B" w:rsidRDefault="00487292" w:rsidP="008A0C37">
      <w:pPr>
        <w:numPr>
          <w:ilvl w:val="1"/>
          <w:numId w:val="81"/>
        </w:numPr>
        <w:spacing w:before="120" w:after="120" w:line="276" w:lineRule="auto"/>
        <w:ind w:left="1132" w:right="28" w:hanging="566"/>
        <w:rPr>
          <w:rFonts w:ascii="Arial" w:hAnsi="Arial" w:cs="Arial"/>
          <w:lang w:val="en-US"/>
        </w:rPr>
      </w:pPr>
      <w:r w:rsidRPr="0027285B">
        <w:rPr>
          <w:rFonts w:ascii="Arial" w:hAnsi="Arial" w:cs="Arial"/>
          <w:lang w:val="en-US"/>
        </w:rPr>
        <w:t xml:space="preserve">the specific audit item is the same for all the certificates under consideration;  </w:t>
      </w:r>
    </w:p>
    <w:p w14:paraId="07E6E95B" w14:textId="77777777" w:rsidR="00121FA5" w:rsidRPr="0027285B" w:rsidRDefault="00487292" w:rsidP="008A0C37">
      <w:pPr>
        <w:numPr>
          <w:ilvl w:val="1"/>
          <w:numId w:val="81"/>
        </w:numPr>
        <w:spacing w:before="120" w:after="120" w:line="276" w:lineRule="auto"/>
        <w:ind w:left="1132" w:right="28" w:hanging="566"/>
        <w:rPr>
          <w:rFonts w:ascii="Arial" w:hAnsi="Arial" w:cs="Arial"/>
          <w:lang w:val="en-US"/>
        </w:rPr>
      </w:pPr>
      <w:r w:rsidRPr="0027285B">
        <w:rPr>
          <w:rFonts w:ascii="Arial" w:hAnsi="Arial" w:cs="Arial"/>
          <w:lang w:val="en-US"/>
        </w:rPr>
        <w:t xml:space="preserve">there is satisfactory evidence on record that those specific audit items were carried out, and that all the related corrective actions have been implemented to the satisfaction of the competent authority;  </w:t>
      </w:r>
    </w:p>
    <w:p w14:paraId="40930760" w14:textId="77777777" w:rsidR="00121FA5" w:rsidRPr="0027285B" w:rsidRDefault="00487292" w:rsidP="008A0C37">
      <w:pPr>
        <w:numPr>
          <w:ilvl w:val="1"/>
          <w:numId w:val="81"/>
        </w:numPr>
        <w:spacing w:before="120" w:after="120" w:line="276" w:lineRule="auto"/>
        <w:ind w:left="1132" w:right="28" w:hanging="566"/>
        <w:rPr>
          <w:rFonts w:ascii="Arial" w:hAnsi="Arial" w:cs="Arial"/>
          <w:lang w:val="en-US"/>
        </w:rPr>
      </w:pPr>
      <w:r w:rsidRPr="0027285B">
        <w:rPr>
          <w:rFonts w:ascii="Arial" w:hAnsi="Arial" w:cs="Arial"/>
          <w:lang w:val="en-US"/>
        </w:rPr>
        <w:lastRenderedPageBreak/>
        <w:t xml:space="preserve">the competent authority is satisfied that there is no evidence that standards have deteriorated regarding those specific audit items for which credit is granted;  </w:t>
      </w:r>
    </w:p>
    <w:p w14:paraId="638EB402" w14:textId="77777777" w:rsidR="00121FA5" w:rsidRPr="0027285B" w:rsidRDefault="00487292" w:rsidP="008A0C37">
      <w:pPr>
        <w:numPr>
          <w:ilvl w:val="1"/>
          <w:numId w:val="81"/>
        </w:numPr>
        <w:spacing w:before="120" w:after="120" w:line="276" w:lineRule="auto"/>
        <w:ind w:left="1132" w:right="28" w:hanging="566"/>
        <w:rPr>
          <w:rFonts w:ascii="Arial" w:hAnsi="Arial" w:cs="Arial"/>
          <w:lang w:val="en-US"/>
        </w:rPr>
      </w:pPr>
      <w:r w:rsidRPr="0027285B">
        <w:rPr>
          <w:rFonts w:ascii="Arial" w:hAnsi="Arial" w:cs="Arial"/>
          <w:lang w:val="en-US"/>
        </w:rPr>
        <w:t xml:space="preserve">the interval between two audits for the specific item for which credit is granted does not exceed the applicable oversight planning cycle. </w:t>
      </w:r>
    </w:p>
    <w:p w14:paraId="749C8B2A" w14:textId="77777777" w:rsidR="00121FA5" w:rsidRPr="00D61ABF" w:rsidRDefault="00D61ABF" w:rsidP="00D61ABF">
      <w:pPr>
        <w:spacing w:before="120" w:after="120" w:line="360" w:lineRule="auto"/>
        <w:ind w:left="11" w:right="0" w:hanging="11"/>
        <w:rPr>
          <w:rFonts w:ascii="Arial" w:hAnsi="Arial" w:cs="Arial"/>
          <w:b/>
          <w:lang w:val="en-US"/>
        </w:rPr>
      </w:pPr>
      <w:r w:rsidRPr="00D61ABF">
        <w:rPr>
          <w:rFonts w:ascii="Arial" w:hAnsi="Arial" w:cs="Arial"/>
          <w:b/>
          <w:color w:val="auto"/>
          <w:sz w:val="24"/>
          <w:szCs w:val="24"/>
          <w:lang w:val="en-US"/>
        </w:rPr>
        <w:t>AMC1 CAMO.B.305</w:t>
      </w:r>
      <w:r>
        <w:rPr>
          <w:rFonts w:ascii="Arial" w:hAnsi="Arial" w:cs="Arial"/>
          <w:b/>
          <w:color w:val="auto"/>
          <w:sz w:val="24"/>
          <w:szCs w:val="24"/>
          <w:lang w:val="en-US"/>
        </w:rPr>
        <w:t xml:space="preserve"> </w:t>
      </w:r>
      <w:r w:rsidRPr="00D61ABF">
        <w:rPr>
          <w:rFonts w:ascii="Arial" w:hAnsi="Arial" w:cs="Arial"/>
          <w:b/>
          <w:color w:val="auto"/>
          <w:sz w:val="24"/>
          <w:szCs w:val="24"/>
          <w:lang w:val="en-US"/>
        </w:rPr>
        <w:t xml:space="preserve">(d) </w:t>
      </w:r>
      <w:r>
        <w:rPr>
          <w:rFonts w:ascii="Arial" w:hAnsi="Arial" w:cs="Arial"/>
          <w:b/>
          <w:color w:val="auto"/>
          <w:sz w:val="24"/>
          <w:szCs w:val="24"/>
          <w:lang w:val="en-US"/>
        </w:rPr>
        <w:t xml:space="preserve">- </w:t>
      </w:r>
      <w:r w:rsidRPr="00D61ABF">
        <w:rPr>
          <w:rFonts w:ascii="Arial" w:hAnsi="Arial" w:cs="Arial"/>
          <w:b/>
          <w:color w:val="auto"/>
          <w:sz w:val="24"/>
          <w:szCs w:val="24"/>
          <w:lang w:val="en-US"/>
        </w:rPr>
        <w:t>Oversight programme</w:t>
      </w:r>
    </w:p>
    <w:p w14:paraId="3493AD50" w14:textId="77777777"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EXTENSION OF THE OVERSIGHT PLANNING CYCLE BEYOND 24 MONTHS </w:t>
      </w:r>
    </w:p>
    <w:p w14:paraId="206CB500" w14:textId="77777777" w:rsidR="00121FA5" w:rsidRPr="0027285B" w:rsidRDefault="00487292" w:rsidP="008A0C37">
      <w:pPr>
        <w:numPr>
          <w:ilvl w:val="0"/>
          <w:numId w:val="82"/>
        </w:numPr>
        <w:spacing w:before="120" w:after="120" w:line="276" w:lineRule="auto"/>
        <w:ind w:right="28" w:hanging="566"/>
        <w:rPr>
          <w:rFonts w:ascii="Arial" w:hAnsi="Arial" w:cs="Arial"/>
          <w:lang w:val="en-US"/>
        </w:rPr>
      </w:pPr>
      <w:r w:rsidRPr="0027285B">
        <w:rPr>
          <w:rFonts w:ascii="Arial" w:hAnsi="Arial" w:cs="Arial"/>
          <w:lang w:val="en-US"/>
        </w:rPr>
        <w:t xml:space="preserve">If the competent authority applies an oversight planning cycle that exceeds 24 months, it should, at a minimum, perform one focused inspection of the organisation (inspection of a specific area, element or aspect of the organisation) within each 12-month segment of the cycle to support the extended oversight programme.  </w:t>
      </w:r>
    </w:p>
    <w:p w14:paraId="056879CD" w14:textId="77777777" w:rsidR="00121FA5" w:rsidRPr="0027285B" w:rsidRDefault="00487292" w:rsidP="0027285B">
      <w:pPr>
        <w:spacing w:before="120" w:after="120" w:line="276" w:lineRule="auto"/>
        <w:ind w:left="576" w:right="28"/>
        <w:rPr>
          <w:rFonts w:ascii="Arial" w:hAnsi="Arial" w:cs="Arial"/>
          <w:lang w:val="en-US"/>
        </w:rPr>
      </w:pPr>
      <w:r w:rsidRPr="0027285B">
        <w:rPr>
          <w:rFonts w:ascii="Arial" w:hAnsi="Arial" w:cs="Arial"/>
          <w:lang w:val="en-US"/>
        </w:rPr>
        <w:t xml:space="preserve">NOTE: Where another inspection can be linked to the oversight of the organisation (e.g. when an aircraft managed by the organisation is inspected through ACAM survey), then the competent authority may take credit of such inspection to maintain the extension beyond 24 months. </w:t>
      </w:r>
    </w:p>
    <w:p w14:paraId="141554D0" w14:textId="77777777" w:rsidR="00121FA5" w:rsidRPr="0027285B" w:rsidRDefault="00487292" w:rsidP="008A0C37">
      <w:pPr>
        <w:numPr>
          <w:ilvl w:val="0"/>
          <w:numId w:val="82"/>
        </w:numPr>
        <w:spacing w:before="120" w:after="120" w:line="276" w:lineRule="auto"/>
        <w:ind w:right="28" w:hanging="566"/>
        <w:rPr>
          <w:rFonts w:ascii="Arial" w:hAnsi="Arial" w:cs="Arial"/>
          <w:lang w:val="en-US"/>
        </w:rPr>
      </w:pPr>
      <w:r w:rsidRPr="0027285B">
        <w:rPr>
          <w:rFonts w:ascii="Arial" w:hAnsi="Arial" w:cs="Arial"/>
          <w:lang w:val="en-US"/>
        </w:rPr>
        <w:t xml:space="preserve">If the results of this inspection indicate a decrease in the safety performance or regulatory compliance of the organisation, the competent authority should revert to a 24-month (or less) oversight planning cycle and review the oversight programme accordingly. </w:t>
      </w:r>
      <w:r w:rsidRPr="0027285B">
        <w:rPr>
          <w:rFonts w:ascii="Arial" w:hAnsi="Arial" w:cs="Arial"/>
          <w:b/>
          <w:lang w:val="en-US"/>
        </w:rPr>
        <w:t xml:space="preserve"> </w:t>
      </w:r>
    </w:p>
    <w:p w14:paraId="116370E7" w14:textId="77777777" w:rsidR="00121FA5" w:rsidRPr="0027285B" w:rsidRDefault="00487292" w:rsidP="008A0C37">
      <w:pPr>
        <w:numPr>
          <w:ilvl w:val="0"/>
          <w:numId w:val="82"/>
        </w:numPr>
        <w:spacing w:before="120" w:after="120" w:line="276" w:lineRule="auto"/>
        <w:ind w:right="28" w:hanging="566"/>
        <w:rPr>
          <w:rFonts w:ascii="Arial" w:hAnsi="Arial" w:cs="Arial"/>
          <w:lang w:val="en-US"/>
        </w:rPr>
      </w:pPr>
      <w:r w:rsidRPr="0027285B">
        <w:rPr>
          <w:rFonts w:ascii="Arial" w:hAnsi="Arial" w:cs="Arial"/>
          <w:lang w:val="en-US"/>
        </w:rPr>
        <w:t xml:space="preserve">In order to be able to approve an oversight planning cycle of beyond 36 months, the competent authority should agree on the format and contents of the continuous reporting to be made by the organisation on its safety performance and regulatory compliance. </w:t>
      </w:r>
    </w:p>
    <w:p w14:paraId="2EEF1061" w14:textId="77777777" w:rsidR="00121FA5" w:rsidRPr="00D61ABF" w:rsidRDefault="00D61ABF" w:rsidP="00D61ABF">
      <w:pPr>
        <w:spacing w:before="120" w:after="120" w:line="360" w:lineRule="auto"/>
        <w:ind w:left="0" w:right="0" w:firstLine="0"/>
        <w:rPr>
          <w:rFonts w:ascii="Arial" w:hAnsi="Arial" w:cs="Arial"/>
          <w:b/>
          <w:lang w:val="en-US"/>
        </w:rPr>
      </w:pPr>
      <w:r w:rsidRPr="00D61ABF">
        <w:rPr>
          <w:rFonts w:ascii="Arial" w:hAnsi="Arial" w:cs="Arial"/>
          <w:b/>
          <w:color w:val="auto"/>
          <w:sz w:val="24"/>
          <w:szCs w:val="24"/>
          <w:lang w:val="en-US"/>
        </w:rPr>
        <w:t xml:space="preserve">AMC1 CAMO.B.310 </w:t>
      </w:r>
      <w:r>
        <w:rPr>
          <w:rFonts w:ascii="Arial" w:hAnsi="Arial" w:cs="Arial"/>
          <w:b/>
          <w:color w:val="auto"/>
          <w:sz w:val="24"/>
          <w:szCs w:val="24"/>
          <w:lang w:val="en-US"/>
        </w:rPr>
        <w:t xml:space="preserve">- </w:t>
      </w:r>
      <w:r w:rsidRPr="00D61ABF">
        <w:rPr>
          <w:rFonts w:ascii="Arial" w:hAnsi="Arial" w:cs="Arial"/>
          <w:b/>
          <w:color w:val="auto"/>
          <w:sz w:val="24"/>
          <w:szCs w:val="24"/>
          <w:lang w:val="en-US"/>
        </w:rPr>
        <w:t>Initial certification procedure</w:t>
      </w:r>
    </w:p>
    <w:p w14:paraId="24543780" w14:textId="77777777" w:rsidR="00121FA5" w:rsidRPr="0027285B" w:rsidRDefault="00487292" w:rsidP="0027285B">
      <w:pPr>
        <w:spacing w:before="120" w:after="120" w:line="276" w:lineRule="auto"/>
        <w:ind w:right="0"/>
        <w:rPr>
          <w:rFonts w:ascii="Arial" w:hAnsi="Arial" w:cs="Arial"/>
        </w:rPr>
      </w:pPr>
      <w:r w:rsidRPr="0027285B">
        <w:rPr>
          <w:rFonts w:ascii="Arial" w:hAnsi="Arial" w:cs="Arial"/>
          <w:b/>
        </w:rPr>
        <w:t xml:space="preserve">VERIFICATION OF COMPLIANCE </w:t>
      </w:r>
    </w:p>
    <w:p w14:paraId="4DE1F04F" w14:textId="77777777" w:rsidR="00121FA5" w:rsidRPr="0027285B" w:rsidRDefault="00487292" w:rsidP="008A0C37">
      <w:pPr>
        <w:numPr>
          <w:ilvl w:val="0"/>
          <w:numId w:val="83"/>
        </w:numPr>
        <w:spacing w:before="120" w:after="120" w:line="276" w:lineRule="auto"/>
        <w:ind w:right="28" w:hanging="566"/>
        <w:rPr>
          <w:rFonts w:ascii="Arial" w:hAnsi="Arial" w:cs="Arial"/>
          <w:lang w:val="en-US"/>
        </w:rPr>
      </w:pPr>
      <w:r w:rsidRPr="0027285B">
        <w:rPr>
          <w:rFonts w:ascii="Arial" w:hAnsi="Arial" w:cs="Arial"/>
          <w:lang w:val="en-US"/>
        </w:rPr>
        <w:t xml:space="preserve">In order to verify the organisation’s compliance with the applicable requirements, the competent authority should conduct an audit of the organisation, including interviews of the personnel, and inspections carried out at the organisation’s facilities.  </w:t>
      </w:r>
    </w:p>
    <w:p w14:paraId="6FCCD320" w14:textId="77777777" w:rsidR="00121FA5" w:rsidRPr="0027285B" w:rsidRDefault="00487292" w:rsidP="008A0C37">
      <w:pPr>
        <w:numPr>
          <w:ilvl w:val="0"/>
          <w:numId w:val="83"/>
        </w:numPr>
        <w:spacing w:before="120" w:after="120" w:line="276" w:lineRule="auto"/>
        <w:ind w:right="28" w:hanging="566"/>
        <w:rPr>
          <w:rFonts w:ascii="Arial" w:hAnsi="Arial" w:cs="Arial"/>
          <w:lang w:val="en-US"/>
        </w:rPr>
      </w:pPr>
      <w:r w:rsidRPr="0027285B">
        <w:rPr>
          <w:rFonts w:ascii="Arial" w:hAnsi="Arial" w:cs="Arial"/>
          <w:lang w:val="en-US"/>
        </w:rPr>
        <w:t xml:space="preserve">The competent authority should only conduct such an audit if it is satisfied that the application and the supporting documentation, including the results of the pre-audit performed by the organisation, are in compliance with the applicable requirements. </w:t>
      </w:r>
    </w:p>
    <w:p w14:paraId="1FCC56F5" w14:textId="77777777" w:rsidR="00121FA5" w:rsidRPr="0027285B" w:rsidRDefault="00487292" w:rsidP="008A0C37">
      <w:pPr>
        <w:numPr>
          <w:ilvl w:val="0"/>
          <w:numId w:val="83"/>
        </w:numPr>
        <w:spacing w:before="120" w:after="120" w:line="276" w:lineRule="auto"/>
        <w:ind w:right="28" w:hanging="566"/>
        <w:rPr>
          <w:rFonts w:ascii="Arial" w:hAnsi="Arial" w:cs="Arial"/>
          <w:lang w:val="en-US"/>
        </w:rPr>
      </w:pPr>
      <w:r w:rsidRPr="0027285B">
        <w:rPr>
          <w:rFonts w:ascii="Arial" w:hAnsi="Arial" w:cs="Arial"/>
          <w:lang w:val="en-US"/>
        </w:rPr>
        <w:t xml:space="preserve">The audit should focus on the following areas: </w:t>
      </w:r>
    </w:p>
    <w:p w14:paraId="7D30B0DE" w14:textId="77777777" w:rsidR="00121FA5" w:rsidRPr="0027285B" w:rsidRDefault="00487292" w:rsidP="008A0C37">
      <w:pPr>
        <w:numPr>
          <w:ilvl w:val="1"/>
          <w:numId w:val="83"/>
        </w:numPr>
        <w:spacing w:before="120" w:after="120" w:line="276" w:lineRule="auto"/>
        <w:ind w:left="1132" w:right="28" w:hanging="566"/>
        <w:rPr>
          <w:rFonts w:ascii="Arial" w:hAnsi="Arial" w:cs="Arial"/>
          <w:lang w:val="en-US"/>
        </w:rPr>
      </w:pPr>
      <w:r w:rsidRPr="0027285B">
        <w:rPr>
          <w:rFonts w:ascii="Arial" w:hAnsi="Arial" w:cs="Arial"/>
          <w:lang w:val="en-US"/>
        </w:rPr>
        <w:t xml:space="preserve">the detailed management structure, including the names and qualifications of personnel required by points CAMO.A.305(a) and (b)(2), and the adequacy of the organisation and its management structure; </w:t>
      </w:r>
    </w:p>
    <w:p w14:paraId="4FFE39DF" w14:textId="77777777" w:rsidR="00121FA5" w:rsidRPr="0027285B" w:rsidRDefault="00487292" w:rsidP="008A0C37">
      <w:pPr>
        <w:numPr>
          <w:ilvl w:val="1"/>
          <w:numId w:val="83"/>
        </w:numPr>
        <w:spacing w:before="120" w:after="120" w:line="276" w:lineRule="auto"/>
        <w:ind w:left="1132" w:right="28" w:hanging="566"/>
        <w:rPr>
          <w:rFonts w:ascii="Arial" w:hAnsi="Arial" w:cs="Arial"/>
        </w:rPr>
      </w:pPr>
      <w:r w:rsidRPr="0027285B">
        <w:rPr>
          <w:rFonts w:ascii="Arial" w:hAnsi="Arial" w:cs="Arial"/>
        </w:rPr>
        <w:t xml:space="preserve">the personnel: </w:t>
      </w:r>
    </w:p>
    <w:p w14:paraId="66FEF85A" w14:textId="77777777" w:rsidR="00121FA5" w:rsidRPr="0027285B" w:rsidRDefault="00487292" w:rsidP="008A0C37">
      <w:pPr>
        <w:numPr>
          <w:ilvl w:val="2"/>
          <w:numId w:val="83"/>
        </w:numPr>
        <w:spacing w:before="120" w:after="120" w:line="276" w:lineRule="auto"/>
        <w:ind w:right="28" w:hanging="569"/>
        <w:rPr>
          <w:rFonts w:ascii="Arial" w:hAnsi="Arial" w:cs="Arial"/>
          <w:lang w:val="en-US"/>
        </w:rPr>
      </w:pPr>
      <w:r w:rsidRPr="0027285B">
        <w:rPr>
          <w:rFonts w:ascii="Arial" w:hAnsi="Arial" w:cs="Arial"/>
          <w:lang w:val="en-US"/>
        </w:rPr>
        <w:t xml:space="preserve">the adequacy of the number of staff, and of their qualifications and experience with regard to the intended terms of approval and the associated privileges;  </w:t>
      </w:r>
    </w:p>
    <w:p w14:paraId="5E8A7474" w14:textId="77777777" w:rsidR="00121FA5" w:rsidRPr="0027285B" w:rsidRDefault="00487292" w:rsidP="008A0C37">
      <w:pPr>
        <w:numPr>
          <w:ilvl w:val="2"/>
          <w:numId w:val="83"/>
        </w:numPr>
        <w:spacing w:before="120" w:after="120" w:line="276" w:lineRule="auto"/>
        <w:ind w:right="28" w:hanging="569"/>
        <w:rPr>
          <w:rFonts w:ascii="Arial" w:hAnsi="Arial" w:cs="Arial"/>
          <w:lang w:val="en-US"/>
        </w:rPr>
      </w:pPr>
      <w:r w:rsidRPr="0027285B">
        <w:rPr>
          <w:rFonts w:ascii="Arial" w:hAnsi="Arial" w:cs="Arial"/>
          <w:lang w:val="en-US"/>
        </w:rPr>
        <w:t xml:space="preserve">the validity of licences and/or authorisations, as applicable;  </w:t>
      </w:r>
    </w:p>
    <w:p w14:paraId="00A2653B" w14:textId="77777777" w:rsidR="00121FA5" w:rsidRPr="0027285B" w:rsidRDefault="00487292" w:rsidP="008A0C37">
      <w:pPr>
        <w:numPr>
          <w:ilvl w:val="1"/>
          <w:numId w:val="83"/>
        </w:numPr>
        <w:spacing w:before="120" w:after="120" w:line="276" w:lineRule="auto"/>
        <w:ind w:left="1132" w:right="28" w:hanging="566"/>
        <w:rPr>
          <w:rFonts w:ascii="Arial" w:hAnsi="Arial" w:cs="Arial"/>
          <w:lang w:val="en-US"/>
        </w:rPr>
      </w:pPr>
      <w:r w:rsidRPr="0027285B">
        <w:rPr>
          <w:rFonts w:ascii="Arial" w:hAnsi="Arial" w:cs="Arial"/>
          <w:lang w:val="en-US"/>
        </w:rPr>
        <w:lastRenderedPageBreak/>
        <w:t xml:space="preserve">the processes for safety risk management and compliance monitoring; </w:t>
      </w:r>
    </w:p>
    <w:p w14:paraId="711228CD" w14:textId="77777777" w:rsidR="00121FA5" w:rsidRPr="0027285B" w:rsidRDefault="00487292" w:rsidP="008A0C37">
      <w:pPr>
        <w:numPr>
          <w:ilvl w:val="1"/>
          <w:numId w:val="83"/>
        </w:numPr>
        <w:spacing w:before="120" w:after="120" w:line="276" w:lineRule="auto"/>
        <w:ind w:left="1132" w:right="28" w:hanging="566"/>
        <w:rPr>
          <w:rFonts w:ascii="Arial" w:hAnsi="Arial" w:cs="Arial"/>
          <w:lang w:val="en-US"/>
        </w:rPr>
      </w:pPr>
      <w:r w:rsidRPr="0027285B">
        <w:rPr>
          <w:rFonts w:ascii="Arial" w:hAnsi="Arial" w:cs="Arial"/>
          <w:lang w:val="en-US"/>
        </w:rPr>
        <w:t xml:space="preserve">the facilities and their adequacy regarding the organisation’s scope of work;  </w:t>
      </w:r>
    </w:p>
    <w:p w14:paraId="60B42C4B" w14:textId="77777777" w:rsidR="00121FA5" w:rsidRPr="0027285B" w:rsidRDefault="00487292" w:rsidP="008A0C37">
      <w:pPr>
        <w:numPr>
          <w:ilvl w:val="1"/>
          <w:numId w:val="83"/>
        </w:numPr>
        <w:spacing w:before="120" w:after="120" w:line="276" w:lineRule="auto"/>
        <w:ind w:left="1132" w:right="28" w:hanging="566"/>
        <w:rPr>
          <w:rFonts w:ascii="Arial" w:hAnsi="Arial" w:cs="Arial"/>
          <w:lang w:val="en-US"/>
        </w:rPr>
      </w:pPr>
      <w:r w:rsidRPr="0027285B">
        <w:rPr>
          <w:rFonts w:ascii="Arial" w:hAnsi="Arial" w:cs="Arial"/>
          <w:lang w:val="en-US"/>
        </w:rPr>
        <w:t xml:space="preserve">the documentation based on which the certificate should be granted (i.e. the documentation required by Part-CAMO): </w:t>
      </w:r>
    </w:p>
    <w:p w14:paraId="7B142D4F" w14:textId="77777777" w:rsidR="00121FA5" w:rsidRPr="0027285B" w:rsidRDefault="00487292" w:rsidP="008A0C37">
      <w:pPr>
        <w:numPr>
          <w:ilvl w:val="2"/>
          <w:numId w:val="83"/>
        </w:numPr>
        <w:spacing w:before="120" w:after="120" w:line="276" w:lineRule="auto"/>
        <w:ind w:right="28" w:hanging="569"/>
        <w:rPr>
          <w:rFonts w:ascii="Arial" w:hAnsi="Arial" w:cs="Arial"/>
          <w:lang w:val="en-US"/>
        </w:rPr>
      </w:pPr>
      <w:r w:rsidRPr="0027285B">
        <w:rPr>
          <w:rFonts w:ascii="Arial" w:hAnsi="Arial" w:cs="Arial"/>
          <w:lang w:val="en-US"/>
        </w:rPr>
        <w:t xml:space="preserve">verification that the procedures specified in the CAME comply with the applicable requirements; and </w:t>
      </w:r>
    </w:p>
    <w:p w14:paraId="501B1766" w14:textId="77777777" w:rsidR="00121FA5" w:rsidRPr="0027285B" w:rsidRDefault="00487292" w:rsidP="008A0C37">
      <w:pPr>
        <w:numPr>
          <w:ilvl w:val="2"/>
          <w:numId w:val="83"/>
        </w:numPr>
        <w:spacing w:before="120" w:after="120" w:line="276" w:lineRule="auto"/>
        <w:ind w:right="28" w:hanging="569"/>
        <w:rPr>
          <w:rFonts w:ascii="Arial" w:hAnsi="Arial" w:cs="Arial"/>
          <w:lang w:val="en-US"/>
        </w:rPr>
      </w:pPr>
      <w:r w:rsidRPr="0027285B">
        <w:rPr>
          <w:rFonts w:ascii="Arial" w:hAnsi="Arial" w:cs="Arial"/>
          <w:lang w:val="en-US"/>
        </w:rPr>
        <w:t xml:space="preserve">verification that the accountable manager has signed the exposition statement. </w:t>
      </w:r>
    </w:p>
    <w:p w14:paraId="3A5D8CE1" w14:textId="77777777" w:rsidR="00121FA5" w:rsidRPr="0027285B" w:rsidRDefault="00487292" w:rsidP="008A0C37">
      <w:pPr>
        <w:numPr>
          <w:ilvl w:val="0"/>
          <w:numId w:val="83"/>
        </w:numPr>
        <w:spacing w:before="120" w:after="120" w:line="276" w:lineRule="auto"/>
        <w:ind w:right="28" w:hanging="566"/>
        <w:rPr>
          <w:rFonts w:ascii="Arial" w:hAnsi="Arial" w:cs="Arial"/>
          <w:lang w:val="en-US"/>
        </w:rPr>
      </w:pPr>
      <w:r w:rsidRPr="0027285B">
        <w:rPr>
          <w:rFonts w:ascii="Arial" w:hAnsi="Arial" w:cs="Arial"/>
          <w:lang w:val="en-US"/>
        </w:rPr>
        <w:t xml:space="preserve">If an application for an organisation certificate is refused, the applicant should be informed of the right of appeal that exists under national law. </w:t>
      </w:r>
    </w:p>
    <w:p w14:paraId="31F27200" w14:textId="77777777" w:rsidR="00121FA5" w:rsidRPr="00D61ABF" w:rsidRDefault="00D61ABF" w:rsidP="00D61ABF">
      <w:pPr>
        <w:spacing w:before="120" w:after="120" w:line="276" w:lineRule="auto"/>
        <w:ind w:left="0" w:right="0" w:firstLine="0"/>
        <w:rPr>
          <w:rFonts w:ascii="Arial" w:hAnsi="Arial" w:cs="Arial"/>
          <w:b/>
          <w:lang w:val="en-US"/>
        </w:rPr>
      </w:pPr>
      <w:r w:rsidRPr="00D61ABF">
        <w:rPr>
          <w:rFonts w:ascii="Arial" w:hAnsi="Arial" w:cs="Arial"/>
          <w:b/>
          <w:color w:val="auto"/>
          <w:sz w:val="24"/>
          <w:szCs w:val="24"/>
          <w:lang w:val="en-US"/>
        </w:rPr>
        <w:t>AMC1 CAMO.B.310</w:t>
      </w:r>
      <w:r>
        <w:rPr>
          <w:rFonts w:ascii="Arial" w:hAnsi="Arial" w:cs="Arial"/>
          <w:b/>
          <w:color w:val="auto"/>
          <w:sz w:val="24"/>
          <w:szCs w:val="24"/>
          <w:lang w:val="en-US"/>
        </w:rPr>
        <w:t xml:space="preserve"> </w:t>
      </w:r>
      <w:r w:rsidRPr="00D61ABF">
        <w:rPr>
          <w:rFonts w:ascii="Arial" w:hAnsi="Arial" w:cs="Arial"/>
          <w:b/>
          <w:color w:val="auto"/>
          <w:sz w:val="24"/>
          <w:szCs w:val="24"/>
          <w:lang w:val="en-US"/>
        </w:rPr>
        <w:t xml:space="preserve">(a) </w:t>
      </w:r>
      <w:r>
        <w:rPr>
          <w:rFonts w:ascii="Arial" w:hAnsi="Arial" w:cs="Arial"/>
          <w:b/>
          <w:color w:val="auto"/>
          <w:sz w:val="24"/>
          <w:szCs w:val="24"/>
          <w:lang w:val="en-US"/>
        </w:rPr>
        <w:t xml:space="preserve">- </w:t>
      </w:r>
      <w:r w:rsidRPr="00D61ABF">
        <w:rPr>
          <w:rFonts w:ascii="Arial" w:hAnsi="Arial" w:cs="Arial"/>
          <w:b/>
          <w:color w:val="auto"/>
          <w:sz w:val="24"/>
          <w:szCs w:val="24"/>
          <w:lang w:val="en-US"/>
        </w:rPr>
        <w:t>Initial certification procedure</w:t>
      </w:r>
    </w:p>
    <w:p w14:paraId="3D0C30CF" w14:textId="77777777" w:rsidR="00121FA5" w:rsidRPr="0027285B" w:rsidRDefault="00487292" w:rsidP="0027285B">
      <w:pPr>
        <w:spacing w:before="120" w:after="120" w:line="276" w:lineRule="auto"/>
        <w:ind w:right="0"/>
        <w:rPr>
          <w:rFonts w:ascii="Arial" w:hAnsi="Arial" w:cs="Arial"/>
        </w:rPr>
      </w:pPr>
      <w:r w:rsidRPr="0027285B">
        <w:rPr>
          <w:rFonts w:ascii="Arial" w:hAnsi="Arial" w:cs="Arial"/>
          <w:b/>
        </w:rPr>
        <w:t xml:space="preserve">AUDIT </w:t>
      </w:r>
    </w:p>
    <w:p w14:paraId="17B941A1" w14:textId="77777777" w:rsidR="00121FA5" w:rsidRPr="0027285B" w:rsidRDefault="00487292" w:rsidP="008A0C37">
      <w:pPr>
        <w:numPr>
          <w:ilvl w:val="0"/>
          <w:numId w:val="84"/>
        </w:numPr>
        <w:spacing w:before="120" w:after="120" w:line="276" w:lineRule="auto"/>
        <w:ind w:right="28" w:hanging="566"/>
        <w:rPr>
          <w:rFonts w:ascii="Arial" w:hAnsi="Arial" w:cs="Arial"/>
          <w:lang w:val="en-US"/>
        </w:rPr>
      </w:pPr>
      <w:r w:rsidRPr="0027285B">
        <w:rPr>
          <w:rFonts w:ascii="Arial" w:hAnsi="Arial" w:cs="Arial"/>
          <w:lang w:val="en-US"/>
        </w:rPr>
        <w:t xml:space="preserve">The competent authority should determine how and by whom the audit shall be conducted. For example, it will be necessary to determine whether one large team audit, a short series of small team audits, or a long series of single inspector audits is most appropriate for the particular situation. </w:t>
      </w:r>
    </w:p>
    <w:p w14:paraId="39177B74" w14:textId="77777777" w:rsidR="00121FA5" w:rsidRPr="0027285B" w:rsidRDefault="00487292" w:rsidP="008A0C37">
      <w:pPr>
        <w:numPr>
          <w:ilvl w:val="0"/>
          <w:numId w:val="84"/>
        </w:numPr>
        <w:spacing w:before="120" w:after="120" w:line="276" w:lineRule="auto"/>
        <w:ind w:right="28" w:hanging="566"/>
        <w:rPr>
          <w:rFonts w:ascii="Arial" w:hAnsi="Arial" w:cs="Arial"/>
          <w:lang w:val="en-US"/>
        </w:rPr>
      </w:pPr>
      <w:r w:rsidRPr="0027285B">
        <w:rPr>
          <w:rFonts w:ascii="Arial" w:hAnsi="Arial" w:cs="Arial"/>
          <w:lang w:val="en-US"/>
        </w:rPr>
        <w:t xml:space="preserve">The audit may be structured so as to verify the organisation’s processes related to a product line. For example, in the case of an organisation with Airbus A320 and Airbus A310 ratings, the audit should concentrate on the continuing airworthiness management processes of one type only for a full compliance check, and depending upon the result, the second type may only require a sample check against those aspects that were seen to be weak regarding compliance for the first type. </w:t>
      </w:r>
    </w:p>
    <w:p w14:paraId="54E7F34C" w14:textId="77777777" w:rsidR="00121FA5" w:rsidRPr="0027285B" w:rsidRDefault="00487292" w:rsidP="008A0C37">
      <w:pPr>
        <w:numPr>
          <w:ilvl w:val="0"/>
          <w:numId w:val="84"/>
        </w:numPr>
        <w:spacing w:before="120" w:after="120" w:line="276" w:lineRule="auto"/>
        <w:ind w:right="28" w:hanging="566"/>
        <w:rPr>
          <w:rFonts w:ascii="Arial" w:hAnsi="Arial" w:cs="Arial"/>
          <w:lang w:val="en-US"/>
        </w:rPr>
      </w:pPr>
      <w:r w:rsidRPr="0027285B">
        <w:rPr>
          <w:rFonts w:ascii="Arial" w:hAnsi="Arial" w:cs="Arial"/>
          <w:lang w:val="en-US"/>
        </w:rPr>
        <w:t xml:space="preserve">In determining the scope of the audit and which activities of the organisation will be assessed during the audit, the privileges of the approved organisation should be taken into account, e.g. their approval to carry out airworthiness reviews. </w:t>
      </w:r>
    </w:p>
    <w:p w14:paraId="616D8280" w14:textId="77777777" w:rsidR="00121FA5" w:rsidRPr="0027285B" w:rsidRDefault="00487292" w:rsidP="008A0C37">
      <w:pPr>
        <w:numPr>
          <w:ilvl w:val="0"/>
          <w:numId w:val="84"/>
        </w:numPr>
        <w:spacing w:before="120" w:after="120" w:line="276" w:lineRule="auto"/>
        <w:ind w:right="28" w:hanging="566"/>
        <w:rPr>
          <w:rFonts w:ascii="Arial" w:hAnsi="Arial" w:cs="Arial"/>
          <w:lang w:val="en-US"/>
        </w:rPr>
      </w:pPr>
      <w:r w:rsidRPr="0027285B">
        <w:rPr>
          <w:rFonts w:ascii="Arial" w:hAnsi="Arial" w:cs="Arial"/>
          <w:lang w:val="en-US"/>
        </w:rPr>
        <w:t xml:space="preserve">The competent authority auditing inspector should always ensure that he or she is accompanied throughout the audit by a senior member of the organisation, who is normally the compliance monitoring manager. The reason for being accompanied is to ensure that the organisation is fully aware of any findings raised during the audit. </w:t>
      </w:r>
    </w:p>
    <w:p w14:paraId="413444D0" w14:textId="77777777" w:rsidR="00121FA5" w:rsidRPr="0027285B" w:rsidRDefault="00487292" w:rsidP="008A0C37">
      <w:pPr>
        <w:numPr>
          <w:ilvl w:val="0"/>
          <w:numId w:val="84"/>
        </w:numPr>
        <w:spacing w:before="120" w:after="120" w:line="276" w:lineRule="auto"/>
        <w:ind w:right="28" w:hanging="566"/>
        <w:rPr>
          <w:rFonts w:ascii="Arial" w:hAnsi="Arial" w:cs="Arial"/>
          <w:lang w:val="en-US"/>
        </w:rPr>
      </w:pPr>
      <w:r w:rsidRPr="0027285B">
        <w:rPr>
          <w:rFonts w:ascii="Arial" w:hAnsi="Arial" w:cs="Arial"/>
          <w:lang w:val="en-US"/>
        </w:rPr>
        <w:t xml:space="preserve">At the end of the audit, the auditing inspector should inform the senior member of the organisation of all the findings that were raised during the audit. </w:t>
      </w:r>
    </w:p>
    <w:p w14:paraId="0D40B103" w14:textId="77777777" w:rsidR="00121FA5" w:rsidRPr="00D61ABF" w:rsidRDefault="00D61ABF" w:rsidP="00D61ABF">
      <w:pPr>
        <w:spacing w:before="120" w:after="120" w:line="360" w:lineRule="auto"/>
        <w:ind w:left="0" w:right="0" w:firstLine="0"/>
        <w:rPr>
          <w:rFonts w:ascii="Arial" w:hAnsi="Arial" w:cs="Arial"/>
          <w:b/>
          <w:lang w:val="en-US"/>
        </w:rPr>
      </w:pPr>
      <w:r w:rsidRPr="00D61ABF">
        <w:rPr>
          <w:rFonts w:ascii="Arial" w:hAnsi="Arial" w:cs="Arial"/>
          <w:b/>
          <w:color w:val="auto"/>
          <w:sz w:val="24"/>
          <w:szCs w:val="24"/>
          <w:lang w:val="en-US"/>
        </w:rPr>
        <w:t>AMC1 CAMO.B.310</w:t>
      </w:r>
      <w:r>
        <w:rPr>
          <w:rFonts w:ascii="Arial" w:hAnsi="Arial" w:cs="Arial"/>
          <w:b/>
          <w:color w:val="auto"/>
          <w:sz w:val="24"/>
          <w:szCs w:val="24"/>
          <w:lang w:val="en-US"/>
        </w:rPr>
        <w:t xml:space="preserve"> </w:t>
      </w:r>
      <w:r w:rsidRPr="00D61ABF">
        <w:rPr>
          <w:rFonts w:ascii="Arial" w:hAnsi="Arial" w:cs="Arial"/>
          <w:b/>
          <w:color w:val="auto"/>
          <w:sz w:val="24"/>
          <w:szCs w:val="24"/>
          <w:lang w:val="en-US"/>
        </w:rPr>
        <w:t xml:space="preserve">(c) </w:t>
      </w:r>
      <w:r>
        <w:rPr>
          <w:rFonts w:ascii="Arial" w:hAnsi="Arial" w:cs="Arial"/>
          <w:b/>
          <w:color w:val="auto"/>
          <w:sz w:val="24"/>
          <w:szCs w:val="24"/>
          <w:lang w:val="en-US"/>
        </w:rPr>
        <w:t xml:space="preserve">- </w:t>
      </w:r>
      <w:r w:rsidRPr="00D61ABF">
        <w:rPr>
          <w:rFonts w:ascii="Arial" w:hAnsi="Arial" w:cs="Arial"/>
          <w:b/>
          <w:color w:val="auto"/>
          <w:sz w:val="24"/>
          <w:szCs w:val="24"/>
          <w:lang w:val="en-US"/>
        </w:rPr>
        <w:t>Initial certification procedure</w:t>
      </w:r>
    </w:p>
    <w:p w14:paraId="05D38494" w14:textId="77777777" w:rsidR="00121FA5" w:rsidRPr="0027285B" w:rsidRDefault="00487292" w:rsidP="008A0C37">
      <w:pPr>
        <w:numPr>
          <w:ilvl w:val="0"/>
          <w:numId w:val="85"/>
        </w:numPr>
        <w:spacing w:before="120" w:after="120" w:line="276" w:lineRule="auto"/>
        <w:ind w:right="28" w:hanging="566"/>
        <w:rPr>
          <w:rFonts w:ascii="Arial" w:hAnsi="Arial" w:cs="Arial"/>
          <w:lang w:val="en-US"/>
        </w:rPr>
      </w:pPr>
      <w:r w:rsidRPr="0027285B">
        <w:rPr>
          <w:rFonts w:ascii="Arial" w:hAnsi="Arial" w:cs="Arial"/>
          <w:lang w:val="en-US"/>
        </w:rPr>
        <w:t xml:space="preserve">There may be occasions when the competent authority inspector is unsure about the compliance of some aspects of the applicant's organisation. If this occurs, the inspector should inform the organisation about the possible non-compliance at the time, and about the fact that the situation will be reviewed within the competent authority before a decision is made. If the review concludes that there is no finding, then a verbal confirmation to the organisation should suffice. </w:t>
      </w:r>
    </w:p>
    <w:p w14:paraId="1E91D5FE" w14:textId="77777777" w:rsidR="00121FA5" w:rsidRPr="0027285B" w:rsidRDefault="00487292" w:rsidP="008A0C37">
      <w:pPr>
        <w:numPr>
          <w:ilvl w:val="0"/>
          <w:numId w:val="85"/>
        </w:numPr>
        <w:spacing w:before="120" w:after="120" w:line="276" w:lineRule="auto"/>
        <w:ind w:right="28" w:hanging="566"/>
        <w:rPr>
          <w:rFonts w:ascii="Arial" w:hAnsi="Arial" w:cs="Arial"/>
          <w:lang w:val="en-US"/>
        </w:rPr>
      </w:pPr>
      <w:r w:rsidRPr="0027285B">
        <w:rPr>
          <w:rFonts w:ascii="Arial" w:hAnsi="Arial" w:cs="Arial"/>
          <w:lang w:val="en-US"/>
        </w:rPr>
        <w:lastRenderedPageBreak/>
        <w:t xml:space="preserve">Findings should be recorded on the audit report form, each with a provisional categorisation as a level 1 or 2 finding. Subsequent to the on-site audit that identified the particular findings, the competent authority should review the provisional finding levels, adjusting them if necessary, and should change the categorisation from ‘provisional’ to ‘confirmed’. </w:t>
      </w:r>
    </w:p>
    <w:p w14:paraId="5BCB3BE7" w14:textId="77777777" w:rsidR="00121FA5" w:rsidRPr="00824A0E" w:rsidRDefault="00D61ABF" w:rsidP="00824A0E">
      <w:pPr>
        <w:spacing w:before="120" w:after="120" w:line="360" w:lineRule="auto"/>
        <w:ind w:left="0" w:right="0" w:firstLine="0"/>
        <w:rPr>
          <w:rFonts w:ascii="Arial" w:hAnsi="Arial" w:cs="Arial"/>
          <w:b/>
          <w:lang w:val="en-US"/>
        </w:rPr>
      </w:pPr>
      <w:r w:rsidRPr="00824A0E">
        <w:rPr>
          <w:rFonts w:ascii="Arial" w:hAnsi="Arial" w:cs="Arial"/>
          <w:b/>
          <w:color w:val="auto"/>
          <w:sz w:val="24"/>
          <w:szCs w:val="24"/>
          <w:lang w:val="en-US"/>
        </w:rPr>
        <w:t>AMC2 CAMO.B.310</w:t>
      </w:r>
      <w:r w:rsidR="00824A0E">
        <w:rPr>
          <w:rFonts w:ascii="Arial" w:hAnsi="Arial" w:cs="Arial"/>
          <w:b/>
          <w:color w:val="auto"/>
          <w:sz w:val="24"/>
          <w:szCs w:val="24"/>
          <w:lang w:val="en-US"/>
        </w:rPr>
        <w:t xml:space="preserve"> </w:t>
      </w:r>
      <w:r w:rsidRPr="00824A0E">
        <w:rPr>
          <w:rFonts w:ascii="Arial" w:hAnsi="Arial" w:cs="Arial"/>
          <w:b/>
          <w:color w:val="auto"/>
          <w:sz w:val="24"/>
          <w:szCs w:val="24"/>
          <w:lang w:val="en-US"/>
        </w:rPr>
        <w:t xml:space="preserve">(c) </w:t>
      </w:r>
      <w:r w:rsidR="00824A0E">
        <w:rPr>
          <w:rFonts w:ascii="Arial" w:hAnsi="Arial" w:cs="Arial"/>
          <w:b/>
          <w:color w:val="auto"/>
          <w:sz w:val="24"/>
          <w:szCs w:val="24"/>
          <w:lang w:val="en-US"/>
        </w:rPr>
        <w:t xml:space="preserve">- </w:t>
      </w:r>
      <w:r w:rsidRPr="00824A0E">
        <w:rPr>
          <w:rFonts w:ascii="Arial" w:hAnsi="Arial" w:cs="Arial"/>
          <w:b/>
          <w:color w:val="auto"/>
          <w:sz w:val="24"/>
          <w:szCs w:val="24"/>
          <w:lang w:val="en-US"/>
        </w:rPr>
        <w:t>Initial certification procedure</w:t>
      </w:r>
    </w:p>
    <w:p w14:paraId="1EC5E376" w14:textId="77777777" w:rsidR="00121FA5" w:rsidRPr="0027285B" w:rsidRDefault="00487292" w:rsidP="008A0C37">
      <w:pPr>
        <w:numPr>
          <w:ilvl w:val="0"/>
          <w:numId w:val="86"/>
        </w:numPr>
        <w:spacing w:before="120" w:after="120" w:line="276" w:lineRule="auto"/>
        <w:ind w:right="28" w:hanging="566"/>
        <w:rPr>
          <w:rFonts w:ascii="Arial" w:hAnsi="Arial" w:cs="Arial"/>
          <w:lang w:val="en-US"/>
        </w:rPr>
      </w:pPr>
      <w:r w:rsidRPr="0027285B">
        <w:rPr>
          <w:rFonts w:ascii="Arial" w:hAnsi="Arial" w:cs="Arial"/>
          <w:lang w:val="en-US"/>
        </w:rPr>
        <w:t xml:space="preserve">The audit should be recorded using the audit report </w:t>
      </w:r>
      <w:r w:rsidR="004F3921">
        <w:rPr>
          <w:rFonts w:ascii="Arial" w:hAnsi="Arial" w:cs="Arial"/>
          <w:lang w:val="en-US"/>
        </w:rPr>
        <w:t xml:space="preserve">ASSA-AC Form </w:t>
      </w:r>
      <w:r w:rsidRPr="0027285B">
        <w:rPr>
          <w:rFonts w:ascii="Arial" w:hAnsi="Arial" w:cs="Arial"/>
          <w:lang w:val="en-US"/>
        </w:rPr>
        <w:t xml:space="preserve">13-CAMO (Appendix V to AMC2 CAMO.B.310(c)). </w:t>
      </w:r>
    </w:p>
    <w:p w14:paraId="28B3F7D7" w14:textId="77777777" w:rsidR="00121FA5" w:rsidRPr="0027285B" w:rsidRDefault="00487292" w:rsidP="008A0C37">
      <w:pPr>
        <w:numPr>
          <w:ilvl w:val="0"/>
          <w:numId w:val="86"/>
        </w:numPr>
        <w:spacing w:before="120" w:after="120" w:line="276" w:lineRule="auto"/>
        <w:ind w:right="28" w:hanging="566"/>
        <w:rPr>
          <w:rFonts w:ascii="Arial" w:hAnsi="Arial" w:cs="Arial"/>
          <w:lang w:val="en-US"/>
        </w:rPr>
      </w:pPr>
      <w:r w:rsidRPr="0027285B">
        <w:rPr>
          <w:rFonts w:ascii="Arial" w:hAnsi="Arial" w:cs="Arial"/>
          <w:lang w:val="en-US"/>
        </w:rPr>
        <w:t xml:space="preserve">A review of the </w:t>
      </w:r>
      <w:r w:rsidR="004F3921">
        <w:rPr>
          <w:rFonts w:ascii="Arial" w:hAnsi="Arial" w:cs="Arial"/>
          <w:lang w:val="en-US"/>
        </w:rPr>
        <w:t xml:space="preserve">ASSA-AC Form </w:t>
      </w:r>
      <w:r w:rsidRPr="0027285B">
        <w:rPr>
          <w:rFonts w:ascii="Arial" w:hAnsi="Arial" w:cs="Arial"/>
          <w:lang w:val="en-US"/>
        </w:rPr>
        <w:t xml:space="preserve">13-CAMO audit report should be carried out by a competent independent person nominated by the competent authority. The review should take into account the relevant points of Part-CAMO, the categorisation of the finding levels and the closure action that was taken. A satisfactory review of the audit report should be indicated by a signature on </w:t>
      </w:r>
      <w:r w:rsidR="004F3921">
        <w:rPr>
          <w:rFonts w:ascii="Arial" w:hAnsi="Arial" w:cs="Arial"/>
          <w:lang w:val="en-US"/>
        </w:rPr>
        <w:t xml:space="preserve">ASSA-AC Form </w:t>
      </w:r>
      <w:r w:rsidRPr="0027285B">
        <w:rPr>
          <w:rFonts w:ascii="Arial" w:hAnsi="Arial" w:cs="Arial"/>
          <w:lang w:val="en-US"/>
        </w:rPr>
        <w:t xml:space="preserve">13-CAMO. </w:t>
      </w:r>
    </w:p>
    <w:p w14:paraId="1B37C202" w14:textId="77777777" w:rsidR="00121FA5" w:rsidRPr="0027285B" w:rsidRDefault="00487292" w:rsidP="008A0C37">
      <w:pPr>
        <w:numPr>
          <w:ilvl w:val="0"/>
          <w:numId w:val="86"/>
        </w:numPr>
        <w:spacing w:before="120" w:after="120" w:line="276" w:lineRule="auto"/>
        <w:ind w:right="28" w:hanging="566"/>
        <w:rPr>
          <w:rFonts w:ascii="Arial" w:hAnsi="Arial" w:cs="Arial"/>
          <w:lang w:val="en-US"/>
        </w:rPr>
      </w:pPr>
      <w:r w:rsidRPr="0027285B">
        <w:rPr>
          <w:rFonts w:ascii="Arial" w:hAnsi="Arial" w:cs="Arial"/>
          <w:lang w:val="en-US"/>
        </w:rPr>
        <w:t xml:space="preserve">The audit reports should include the date when each finding was closed, together with a reference to the competent authority report or letter that confirmed the closure. </w:t>
      </w:r>
    </w:p>
    <w:p w14:paraId="451A8478" w14:textId="77777777" w:rsidR="00121FA5" w:rsidRPr="00824A0E" w:rsidRDefault="00824A0E" w:rsidP="00824A0E">
      <w:pPr>
        <w:spacing w:before="120" w:after="120" w:line="360" w:lineRule="auto"/>
        <w:ind w:left="0" w:right="0" w:firstLine="0"/>
        <w:rPr>
          <w:rFonts w:ascii="Arial" w:hAnsi="Arial" w:cs="Arial"/>
          <w:b/>
          <w:lang w:val="en-US"/>
        </w:rPr>
      </w:pPr>
      <w:r w:rsidRPr="00824A0E">
        <w:rPr>
          <w:rFonts w:ascii="Arial" w:hAnsi="Arial" w:cs="Arial"/>
          <w:b/>
          <w:color w:val="auto"/>
          <w:sz w:val="24"/>
          <w:szCs w:val="24"/>
          <w:lang w:val="en-US"/>
        </w:rPr>
        <w:t>AMC1 CAMO.B.310</w:t>
      </w:r>
      <w:r>
        <w:rPr>
          <w:rFonts w:ascii="Arial" w:hAnsi="Arial" w:cs="Arial"/>
          <w:b/>
          <w:color w:val="auto"/>
          <w:sz w:val="24"/>
          <w:szCs w:val="24"/>
          <w:lang w:val="en-US"/>
        </w:rPr>
        <w:t xml:space="preserve"> </w:t>
      </w:r>
      <w:r w:rsidRPr="00824A0E">
        <w:rPr>
          <w:rFonts w:ascii="Arial" w:hAnsi="Arial" w:cs="Arial"/>
          <w:b/>
          <w:color w:val="auto"/>
          <w:sz w:val="24"/>
          <w:szCs w:val="24"/>
          <w:lang w:val="en-US"/>
        </w:rPr>
        <w:t xml:space="preserve">(d) </w:t>
      </w:r>
      <w:r>
        <w:rPr>
          <w:rFonts w:ascii="Arial" w:hAnsi="Arial" w:cs="Arial"/>
          <w:b/>
          <w:color w:val="auto"/>
          <w:sz w:val="24"/>
          <w:szCs w:val="24"/>
          <w:lang w:val="en-US"/>
        </w:rPr>
        <w:t xml:space="preserve">- </w:t>
      </w:r>
      <w:r w:rsidRPr="00824A0E">
        <w:rPr>
          <w:rFonts w:ascii="Arial" w:hAnsi="Arial" w:cs="Arial"/>
          <w:b/>
          <w:color w:val="auto"/>
          <w:sz w:val="24"/>
          <w:szCs w:val="24"/>
          <w:lang w:val="en-US"/>
        </w:rPr>
        <w:t>Initial certification procedure</w:t>
      </w:r>
    </w:p>
    <w:p w14:paraId="2558BCD9" w14:textId="77777777"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All findings should be confirmed in writing to the applicant organisation within 2 weeks of the on-site audit. </w:t>
      </w:r>
    </w:p>
    <w:p w14:paraId="58518EB9" w14:textId="77777777" w:rsidR="00121FA5" w:rsidRPr="00824A0E" w:rsidRDefault="00824A0E" w:rsidP="003E3EFE">
      <w:pPr>
        <w:spacing w:after="0" w:line="240" w:lineRule="auto"/>
        <w:ind w:left="5103" w:right="0" w:hanging="5103"/>
        <w:rPr>
          <w:rFonts w:ascii="Arial" w:hAnsi="Arial" w:cs="Arial"/>
          <w:b/>
          <w:lang w:val="en-US"/>
        </w:rPr>
      </w:pPr>
      <w:r w:rsidRPr="00824A0E">
        <w:rPr>
          <w:rFonts w:ascii="Arial" w:hAnsi="Arial" w:cs="Arial"/>
          <w:b/>
          <w:color w:val="auto"/>
          <w:sz w:val="24"/>
          <w:szCs w:val="24"/>
          <w:lang w:val="en-US"/>
        </w:rPr>
        <w:t>GM1 CAMO.B.310</w:t>
      </w:r>
      <w:r>
        <w:rPr>
          <w:rFonts w:ascii="Arial" w:hAnsi="Arial" w:cs="Arial"/>
          <w:b/>
          <w:color w:val="auto"/>
          <w:sz w:val="24"/>
          <w:szCs w:val="24"/>
          <w:lang w:val="en-US"/>
        </w:rPr>
        <w:t xml:space="preserve"> </w:t>
      </w:r>
      <w:r w:rsidRPr="00824A0E">
        <w:rPr>
          <w:rFonts w:ascii="Arial" w:hAnsi="Arial" w:cs="Arial"/>
          <w:b/>
          <w:color w:val="auto"/>
          <w:sz w:val="24"/>
          <w:szCs w:val="24"/>
          <w:lang w:val="en-US"/>
        </w:rPr>
        <w:t>(e)</w:t>
      </w:r>
      <w:r>
        <w:rPr>
          <w:rFonts w:ascii="Arial" w:hAnsi="Arial" w:cs="Arial"/>
          <w:b/>
          <w:color w:val="auto"/>
          <w:sz w:val="24"/>
          <w:szCs w:val="24"/>
          <w:lang w:val="en-US"/>
        </w:rPr>
        <w:t xml:space="preserve"> </w:t>
      </w:r>
      <w:r w:rsidRPr="00824A0E">
        <w:rPr>
          <w:rFonts w:ascii="Arial" w:hAnsi="Arial" w:cs="Arial"/>
          <w:b/>
          <w:color w:val="auto"/>
          <w:sz w:val="24"/>
          <w:szCs w:val="24"/>
          <w:lang w:val="en-US"/>
        </w:rPr>
        <w:t xml:space="preserve">(1); CAMO.B.330 </w:t>
      </w:r>
      <w:r>
        <w:rPr>
          <w:rFonts w:ascii="Arial" w:hAnsi="Arial" w:cs="Arial"/>
          <w:b/>
          <w:color w:val="auto"/>
          <w:sz w:val="24"/>
          <w:szCs w:val="24"/>
          <w:lang w:val="en-US"/>
        </w:rPr>
        <w:t xml:space="preserve">- </w:t>
      </w:r>
      <w:r w:rsidRPr="00824A0E">
        <w:rPr>
          <w:rFonts w:ascii="Arial" w:hAnsi="Arial" w:cs="Arial"/>
          <w:b/>
          <w:color w:val="auto"/>
          <w:sz w:val="24"/>
          <w:szCs w:val="24"/>
          <w:lang w:val="en-US"/>
        </w:rPr>
        <w:t>Initial certification procedure and changes</w:t>
      </w:r>
    </w:p>
    <w:p w14:paraId="4BDD2A65" w14:textId="77777777"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TERMS OF APPROVAL </w:t>
      </w:r>
    </w:p>
    <w:p w14:paraId="7EB040B3" w14:textId="77777777"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The table shown for the terms of approval in </w:t>
      </w:r>
      <w:r w:rsidR="004F3921">
        <w:rPr>
          <w:rFonts w:ascii="Arial" w:hAnsi="Arial" w:cs="Arial"/>
          <w:lang w:val="en-US"/>
        </w:rPr>
        <w:t xml:space="preserve">ASSA-AC Form </w:t>
      </w:r>
      <w:r w:rsidRPr="0027285B">
        <w:rPr>
          <w:rFonts w:ascii="Arial" w:hAnsi="Arial" w:cs="Arial"/>
          <w:lang w:val="en-US"/>
        </w:rPr>
        <w:t xml:space="preserve">14 includes a field designated as ‘Aircraft type/series/group’. </w:t>
      </w:r>
    </w:p>
    <w:p w14:paraId="4AAF1554" w14:textId="77777777"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The intention is to give maximum flexibility to the competent authority to customise the approval to a particular organisation. </w:t>
      </w:r>
    </w:p>
    <w:p w14:paraId="39D20C8F" w14:textId="77777777"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Possible alternatives to be included in this field are the following: </w:t>
      </w:r>
    </w:p>
    <w:p w14:paraId="4A38AA02" w14:textId="77777777" w:rsidR="00121FA5" w:rsidRPr="0027285B" w:rsidRDefault="00487292" w:rsidP="008A0C37">
      <w:pPr>
        <w:numPr>
          <w:ilvl w:val="0"/>
          <w:numId w:val="122"/>
        </w:numPr>
        <w:spacing w:before="120" w:after="120" w:line="276" w:lineRule="auto"/>
        <w:ind w:right="28" w:hanging="566"/>
        <w:rPr>
          <w:rFonts w:ascii="Arial" w:hAnsi="Arial" w:cs="Arial"/>
          <w:lang w:val="en-US"/>
        </w:rPr>
      </w:pPr>
      <w:r w:rsidRPr="0027285B">
        <w:rPr>
          <w:rFonts w:ascii="Arial" w:hAnsi="Arial" w:cs="Arial"/>
          <w:lang w:val="en-US"/>
        </w:rPr>
        <w:t xml:space="preserve">A specific type designation that is part of a type certificate, such as Airbus 340-211 or Cessna 172R. </w:t>
      </w:r>
    </w:p>
    <w:p w14:paraId="7ADEE351" w14:textId="77777777" w:rsidR="00121FA5" w:rsidRPr="0027285B" w:rsidRDefault="00487292" w:rsidP="008A0C37">
      <w:pPr>
        <w:numPr>
          <w:ilvl w:val="0"/>
          <w:numId w:val="122"/>
        </w:numPr>
        <w:spacing w:before="120" w:after="120" w:line="276" w:lineRule="auto"/>
        <w:ind w:right="28" w:hanging="566"/>
        <w:rPr>
          <w:rFonts w:ascii="Arial" w:hAnsi="Arial" w:cs="Arial"/>
          <w:lang w:val="en-US"/>
        </w:rPr>
      </w:pPr>
      <w:r w:rsidRPr="0027285B">
        <w:rPr>
          <w:rFonts w:ascii="Arial" w:hAnsi="Arial" w:cs="Arial"/>
          <w:lang w:val="en-US"/>
        </w:rPr>
        <w:t xml:space="preserve">A type rating (or series) as listed in Part-66 Appendix I to AMC, which may be further subdivided, such as Boeing 737-600/700/800, Boeing 737-600, Cessna 172 Series. </w:t>
      </w:r>
    </w:p>
    <w:p w14:paraId="53C39D66" w14:textId="77777777" w:rsidR="00121FA5" w:rsidRPr="0027285B" w:rsidRDefault="00487292" w:rsidP="008A0C37">
      <w:pPr>
        <w:numPr>
          <w:ilvl w:val="0"/>
          <w:numId w:val="122"/>
        </w:numPr>
        <w:spacing w:before="120" w:after="120" w:line="276" w:lineRule="auto"/>
        <w:ind w:right="28" w:hanging="566"/>
        <w:rPr>
          <w:rFonts w:ascii="Arial" w:hAnsi="Arial" w:cs="Arial"/>
          <w:lang w:val="en-US"/>
        </w:rPr>
      </w:pPr>
      <w:r w:rsidRPr="0027285B">
        <w:rPr>
          <w:rFonts w:ascii="Arial" w:hAnsi="Arial" w:cs="Arial"/>
          <w:lang w:val="en-US"/>
        </w:rPr>
        <w:t xml:space="preserve">An aircraft group such as, for example, ‘all sailplanes and powered sailplanes’ or ‘Cessna single piston engine aircraft’ or ‘Group 3 aircraft’ (as defined in 66.A.5) or ‘aircraft below 2 730 kg MTOM’. </w:t>
      </w:r>
    </w:p>
    <w:p w14:paraId="127A3F61" w14:textId="77777777"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Reference to the engine type installed in the aircraft may or may not be included, as necessary. </w:t>
      </w:r>
    </w:p>
    <w:p w14:paraId="76DE203C" w14:textId="77777777"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It is important to note that the terms of approval defined in </w:t>
      </w:r>
      <w:r w:rsidR="00B03552">
        <w:rPr>
          <w:rFonts w:ascii="Arial" w:hAnsi="Arial" w:cs="Arial"/>
          <w:lang w:val="en-US"/>
        </w:rPr>
        <w:t xml:space="preserve">ASSA-AC Form </w:t>
      </w:r>
      <w:r w:rsidRPr="0027285B">
        <w:rPr>
          <w:rFonts w:ascii="Arial" w:hAnsi="Arial" w:cs="Arial"/>
          <w:lang w:val="en-US"/>
        </w:rPr>
        <w:t xml:space="preserve">14 is further limited to the scope of work defined in the CAME. It is this scope of work in the CAME which ultimately defines the approval of the organisation. As a consequence, it is possible for a competent </w:t>
      </w:r>
      <w:r w:rsidRPr="0027285B">
        <w:rPr>
          <w:rFonts w:ascii="Arial" w:hAnsi="Arial" w:cs="Arial"/>
          <w:lang w:val="en-US"/>
        </w:rPr>
        <w:lastRenderedPageBreak/>
        <w:t xml:space="preserve">authority to endorse in </w:t>
      </w:r>
      <w:r w:rsidR="008A0116">
        <w:rPr>
          <w:rFonts w:ascii="Arial" w:hAnsi="Arial" w:cs="Arial"/>
          <w:lang w:val="en-US"/>
        </w:rPr>
        <w:t>ASSA-AC Form</w:t>
      </w:r>
      <w:r w:rsidR="004F3921">
        <w:rPr>
          <w:rFonts w:ascii="Arial" w:hAnsi="Arial" w:cs="Arial"/>
          <w:lang w:val="en-US"/>
        </w:rPr>
        <w:t xml:space="preserve"> </w:t>
      </w:r>
      <w:r w:rsidRPr="0027285B">
        <w:rPr>
          <w:rFonts w:ascii="Arial" w:hAnsi="Arial" w:cs="Arial"/>
          <w:lang w:val="en-US"/>
        </w:rPr>
        <w:t xml:space="preserve">14, for example, a scope of work for Group 3 aircraft while the detailed scope of work defined in the CAME does not include all Group 3 aircraft. </w:t>
      </w:r>
    </w:p>
    <w:p w14:paraId="4287A03F" w14:textId="77777777"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Nevertheless, in all cases, the competent authority should be satisfied that the organisation has the capability of managing the types/groups/series endorsed in </w:t>
      </w:r>
      <w:r w:rsidR="003E3EFE">
        <w:rPr>
          <w:rFonts w:ascii="Arial" w:hAnsi="Arial" w:cs="Arial"/>
          <w:lang w:val="en-US"/>
        </w:rPr>
        <w:t xml:space="preserve">ASSA-AC Form </w:t>
      </w:r>
      <w:r w:rsidRPr="0027285B">
        <w:rPr>
          <w:rFonts w:ascii="Arial" w:hAnsi="Arial" w:cs="Arial"/>
          <w:lang w:val="en-US"/>
        </w:rPr>
        <w:t xml:space="preserve">14. </w:t>
      </w:r>
    </w:p>
    <w:p w14:paraId="681B73DD" w14:textId="77777777"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Since the activities linked to continuing airworthiness management are mainly process-oriented rather than facility/tooling-oriented, changes to the detailed scope of work defined in the CAME (either directly or through a capability list), within the limits already included in </w:t>
      </w:r>
      <w:r w:rsidR="003E3EFE">
        <w:rPr>
          <w:rFonts w:ascii="Arial" w:hAnsi="Arial" w:cs="Arial"/>
          <w:lang w:val="en-US"/>
        </w:rPr>
        <w:t xml:space="preserve">ASSA-AC Form </w:t>
      </w:r>
      <w:r w:rsidRPr="0027285B">
        <w:rPr>
          <w:rFonts w:ascii="Arial" w:hAnsi="Arial" w:cs="Arial"/>
          <w:lang w:val="en-US"/>
        </w:rPr>
        <w:t xml:space="preserve">14, may be considered as not affecting the approval and not subject to point CAMO.A.130(a). As a consequence, for these changes, the competent authority may allow the use by the CAMO of the procedure referred to in point CAMO.A.130(c) for changes not requiring prior approval. </w:t>
      </w:r>
    </w:p>
    <w:p w14:paraId="0038E378" w14:textId="77777777"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Since, as mentioned above, the competent authority should make sure that the organisation is capable of managing the requested category as a whole, it is not reasonable to grant a full Group 3 approval based on an intended scope of work which is limited to, for example, a Cessna 172 aircraft. However, it may be reasonable to grant such full Group 3 approval, after showing appropriate capability, for an intended scope of work covering several aircraft types or series of different complexity and which are representative of the full Group 3. In such case, if later on changes need to be introduced in the detailed scope of work detailed in the CAME to include new aircraft types (within Group 3), this may be done by the procedure referred to in point CAMO.A.130(c). </w:t>
      </w:r>
    </w:p>
    <w:p w14:paraId="217B2193" w14:textId="7DBF9D32"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Special case for LA1 aircraft: </w:t>
      </w:r>
    </w:p>
    <w:p w14:paraId="0BC3D9FA" w14:textId="77777777"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In order to promote standardisation, for this category of aircraft the following approach is recommended: </w:t>
      </w:r>
    </w:p>
    <w:p w14:paraId="738DF7F3" w14:textId="77777777" w:rsidR="00121FA5" w:rsidRPr="0027285B" w:rsidRDefault="00487292" w:rsidP="008A0C37">
      <w:pPr>
        <w:numPr>
          <w:ilvl w:val="0"/>
          <w:numId w:val="123"/>
        </w:numPr>
        <w:spacing w:before="120" w:after="120" w:line="276" w:lineRule="auto"/>
        <w:ind w:right="28" w:hanging="566"/>
        <w:rPr>
          <w:rFonts w:ascii="Arial" w:hAnsi="Arial" w:cs="Arial"/>
          <w:lang w:val="en-US"/>
        </w:rPr>
      </w:pPr>
      <w:r w:rsidRPr="0027285B">
        <w:rPr>
          <w:rFonts w:ascii="Arial" w:hAnsi="Arial" w:cs="Arial"/>
          <w:lang w:val="en-US"/>
        </w:rPr>
        <w:t xml:space="preserve">Possible ratings to be endorsed in </w:t>
      </w:r>
      <w:r w:rsidR="003E3EFE">
        <w:rPr>
          <w:rFonts w:ascii="Arial" w:hAnsi="Arial" w:cs="Arial"/>
          <w:lang w:val="en-US"/>
        </w:rPr>
        <w:t xml:space="preserve">ASSA-AC Form </w:t>
      </w:r>
      <w:r w:rsidRPr="0027285B">
        <w:rPr>
          <w:rFonts w:ascii="Arial" w:hAnsi="Arial" w:cs="Arial"/>
          <w:lang w:val="en-US"/>
        </w:rPr>
        <w:t xml:space="preserve">14: </w:t>
      </w:r>
    </w:p>
    <w:p w14:paraId="286E24F5" w14:textId="3AFE82CC" w:rsidR="00121FA5" w:rsidRPr="0027285B" w:rsidRDefault="00487292" w:rsidP="008A0C37">
      <w:pPr>
        <w:numPr>
          <w:ilvl w:val="0"/>
          <w:numId w:val="123"/>
        </w:numPr>
        <w:spacing w:before="120" w:after="120" w:line="276" w:lineRule="auto"/>
        <w:ind w:right="28" w:hanging="566"/>
        <w:rPr>
          <w:rFonts w:ascii="Arial" w:hAnsi="Arial" w:cs="Arial"/>
        </w:rPr>
      </w:pPr>
      <w:r w:rsidRPr="0027285B">
        <w:rPr>
          <w:rFonts w:ascii="Arial" w:hAnsi="Arial" w:cs="Arial"/>
        </w:rPr>
        <w:t xml:space="preserve">LA1 sailplanes; </w:t>
      </w:r>
    </w:p>
    <w:p w14:paraId="248C9243" w14:textId="1FFDC017" w:rsidR="00121FA5" w:rsidRPr="0027285B" w:rsidRDefault="00487292" w:rsidP="008A0C37">
      <w:pPr>
        <w:numPr>
          <w:ilvl w:val="0"/>
          <w:numId w:val="123"/>
        </w:numPr>
        <w:spacing w:before="120" w:after="120" w:line="276" w:lineRule="auto"/>
        <w:ind w:right="28" w:hanging="566"/>
        <w:rPr>
          <w:rFonts w:ascii="Arial" w:hAnsi="Arial" w:cs="Arial"/>
          <w:lang w:val="en-US"/>
        </w:rPr>
      </w:pPr>
      <w:r w:rsidRPr="0027285B">
        <w:rPr>
          <w:rFonts w:ascii="Arial" w:hAnsi="Arial" w:cs="Arial"/>
          <w:lang w:val="en-US"/>
        </w:rPr>
        <w:t xml:space="preserve">LA1 powered sailplanes and LA1 aeroplanes; </w:t>
      </w:r>
    </w:p>
    <w:p w14:paraId="3FD3E437" w14:textId="64BF07D9" w:rsidR="00824A0E" w:rsidRDefault="00487292" w:rsidP="008A0C37">
      <w:pPr>
        <w:numPr>
          <w:ilvl w:val="0"/>
          <w:numId w:val="123"/>
        </w:numPr>
        <w:spacing w:before="120" w:after="120" w:line="276" w:lineRule="auto"/>
        <w:ind w:right="28" w:hanging="566"/>
        <w:rPr>
          <w:rFonts w:ascii="Arial" w:hAnsi="Arial" w:cs="Arial"/>
        </w:rPr>
      </w:pPr>
      <w:r w:rsidRPr="0027285B">
        <w:rPr>
          <w:rFonts w:ascii="Arial" w:hAnsi="Arial" w:cs="Arial"/>
        </w:rPr>
        <w:t xml:space="preserve">LA1 balloons; </w:t>
      </w:r>
    </w:p>
    <w:p w14:paraId="3EE6DD95" w14:textId="0F9CF357" w:rsidR="00121FA5" w:rsidRPr="0027285B" w:rsidRDefault="00487292" w:rsidP="008A0C37">
      <w:pPr>
        <w:numPr>
          <w:ilvl w:val="0"/>
          <w:numId w:val="123"/>
        </w:numPr>
        <w:spacing w:before="120" w:after="120" w:line="276" w:lineRule="auto"/>
        <w:ind w:right="28" w:hanging="566"/>
        <w:rPr>
          <w:rFonts w:ascii="Arial" w:hAnsi="Arial" w:cs="Arial"/>
        </w:rPr>
      </w:pPr>
      <w:r w:rsidRPr="0027285B">
        <w:rPr>
          <w:rFonts w:ascii="Arial" w:hAnsi="Arial" w:cs="Arial"/>
        </w:rPr>
        <w:t xml:space="preserve">LA1 airships. </w:t>
      </w:r>
    </w:p>
    <w:p w14:paraId="39CF8189" w14:textId="355B5CD1" w:rsidR="00121FA5" w:rsidRPr="0027285B" w:rsidRDefault="00487292" w:rsidP="008A0C37">
      <w:pPr>
        <w:numPr>
          <w:ilvl w:val="0"/>
          <w:numId w:val="123"/>
        </w:numPr>
        <w:spacing w:before="120" w:after="120" w:line="276" w:lineRule="auto"/>
        <w:ind w:right="28" w:hanging="566"/>
        <w:rPr>
          <w:rFonts w:ascii="Arial" w:hAnsi="Arial" w:cs="Arial"/>
          <w:lang w:val="en-US"/>
        </w:rPr>
      </w:pPr>
      <w:r w:rsidRPr="0027285B">
        <w:rPr>
          <w:rFonts w:ascii="Arial" w:hAnsi="Arial" w:cs="Arial"/>
          <w:lang w:val="en-US"/>
        </w:rPr>
        <w:t xml:space="preserve">Before endorsing any of those ratings (for example, LA1 sailplanes) in </w:t>
      </w:r>
      <w:r w:rsidR="008A0116">
        <w:rPr>
          <w:rFonts w:ascii="Arial" w:hAnsi="Arial" w:cs="Arial"/>
          <w:lang w:val="en-US"/>
        </w:rPr>
        <w:t xml:space="preserve">ASSA-AC Form </w:t>
      </w:r>
      <w:r w:rsidRPr="0027285B">
        <w:rPr>
          <w:rFonts w:ascii="Arial" w:hAnsi="Arial" w:cs="Arial"/>
          <w:lang w:val="en-US"/>
        </w:rPr>
        <w:t xml:space="preserve">14, the competent authority should audit that the organisation is capable of managing at least one aircraft type (for example, one type of sailplanes within the LA1 category), including the availability of the necessary facilities, data, maintenance programmes, and staff.  </w:t>
      </w:r>
    </w:p>
    <w:p w14:paraId="68A92787" w14:textId="77777777" w:rsidR="00121FA5" w:rsidRPr="00824A0E" w:rsidRDefault="00824A0E" w:rsidP="00824A0E">
      <w:pPr>
        <w:spacing w:before="120" w:after="120" w:line="360" w:lineRule="auto"/>
        <w:ind w:left="0" w:right="0" w:firstLine="0"/>
        <w:rPr>
          <w:rFonts w:ascii="Arial" w:hAnsi="Arial" w:cs="Arial"/>
          <w:b/>
          <w:lang w:val="en-US"/>
        </w:rPr>
      </w:pPr>
      <w:r w:rsidRPr="00824A0E">
        <w:rPr>
          <w:rFonts w:ascii="Arial" w:hAnsi="Arial" w:cs="Arial"/>
          <w:b/>
          <w:color w:val="auto"/>
          <w:sz w:val="24"/>
          <w:szCs w:val="24"/>
          <w:lang w:val="en-US"/>
        </w:rPr>
        <w:t>AMC1 CAMO.B.310</w:t>
      </w:r>
      <w:r>
        <w:rPr>
          <w:rFonts w:ascii="Arial" w:hAnsi="Arial" w:cs="Arial"/>
          <w:b/>
          <w:color w:val="auto"/>
          <w:sz w:val="24"/>
          <w:szCs w:val="24"/>
          <w:lang w:val="en-US"/>
        </w:rPr>
        <w:t xml:space="preserve"> </w:t>
      </w:r>
      <w:r w:rsidRPr="00824A0E">
        <w:rPr>
          <w:rFonts w:ascii="Arial" w:hAnsi="Arial" w:cs="Arial"/>
          <w:b/>
          <w:color w:val="auto"/>
          <w:sz w:val="24"/>
          <w:szCs w:val="24"/>
          <w:lang w:val="en-US"/>
        </w:rPr>
        <w:t>(e)</w:t>
      </w:r>
      <w:r>
        <w:rPr>
          <w:rFonts w:ascii="Arial" w:hAnsi="Arial" w:cs="Arial"/>
          <w:b/>
          <w:color w:val="auto"/>
          <w:sz w:val="24"/>
          <w:szCs w:val="24"/>
          <w:lang w:val="en-US"/>
        </w:rPr>
        <w:t xml:space="preserve"> </w:t>
      </w:r>
      <w:r w:rsidRPr="00824A0E">
        <w:rPr>
          <w:rFonts w:ascii="Arial" w:hAnsi="Arial" w:cs="Arial"/>
          <w:b/>
          <w:color w:val="auto"/>
          <w:sz w:val="24"/>
          <w:szCs w:val="24"/>
          <w:lang w:val="en-US"/>
        </w:rPr>
        <w:t xml:space="preserve">(2) </w:t>
      </w:r>
      <w:r>
        <w:rPr>
          <w:rFonts w:ascii="Arial" w:hAnsi="Arial" w:cs="Arial"/>
          <w:b/>
          <w:color w:val="auto"/>
          <w:sz w:val="24"/>
          <w:szCs w:val="24"/>
          <w:lang w:val="en-US"/>
        </w:rPr>
        <w:t xml:space="preserve">- </w:t>
      </w:r>
      <w:r w:rsidRPr="00824A0E">
        <w:rPr>
          <w:rFonts w:ascii="Arial" w:hAnsi="Arial" w:cs="Arial"/>
          <w:b/>
          <w:color w:val="auto"/>
          <w:sz w:val="24"/>
          <w:szCs w:val="24"/>
          <w:lang w:val="en-US"/>
        </w:rPr>
        <w:t>Initial certification procedure</w:t>
      </w:r>
    </w:p>
    <w:p w14:paraId="3C5E602D" w14:textId="77777777" w:rsidR="00121FA5" w:rsidRPr="0027285B" w:rsidRDefault="00487292" w:rsidP="008A0C37">
      <w:pPr>
        <w:pStyle w:val="Paragraphedeliste"/>
        <w:numPr>
          <w:ilvl w:val="0"/>
          <w:numId w:val="94"/>
        </w:numPr>
        <w:tabs>
          <w:tab w:val="center" w:pos="4001"/>
        </w:tabs>
        <w:spacing w:before="120" w:after="120" w:line="276" w:lineRule="auto"/>
        <w:ind w:right="0"/>
        <w:rPr>
          <w:rFonts w:ascii="Arial" w:hAnsi="Arial" w:cs="Arial"/>
          <w:lang w:val="en-US"/>
        </w:rPr>
      </w:pPr>
      <w:r w:rsidRPr="0027285B">
        <w:rPr>
          <w:rFonts w:ascii="Arial" w:hAnsi="Arial" w:cs="Arial"/>
          <w:lang w:val="en-US"/>
        </w:rPr>
        <w:t xml:space="preserve">The competent authority should indicate its approval of the CAME in writing. </w:t>
      </w:r>
    </w:p>
    <w:p w14:paraId="0B9C7B0A" w14:textId="77777777" w:rsidR="006E3CCC" w:rsidRPr="0027285B" w:rsidRDefault="006E3CCC" w:rsidP="008A0C37">
      <w:pPr>
        <w:pStyle w:val="Paragraphedeliste"/>
        <w:numPr>
          <w:ilvl w:val="0"/>
          <w:numId w:val="94"/>
        </w:numPr>
        <w:tabs>
          <w:tab w:val="center" w:pos="4001"/>
        </w:tabs>
        <w:spacing w:before="120" w:after="120" w:line="276" w:lineRule="auto"/>
        <w:ind w:right="0"/>
        <w:rPr>
          <w:rFonts w:ascii="Arial" w:hAnsi="Arial" w:cs="Arial"/>
          <w:lang w:val="en-US"/>
        </w:rPr>
      </w:pPr>
      <w:r w:rsidRPr="0027285B">
        <w:rPr>
          <w:rFonts w:ascii="Arial" w:hAnsi="Arial" w:cs="Arial"/>
          <w:lang w:val="en-US"/>
        </w:rPr>
        <w:t>Contracts for subcontracting continuing airworthiness management tasks by CAMOs should be included in the continuing airworthiness organisation exposition. The competent authorities should verify that the standards set forth in AMC1 CAMO.A.125(d)(3) have been met when approving the exposition.</w:t>
      </w:r>
    </w:p>
    <w:p w14:paraId="0D28D633" w14:textId="77777777" w:rsidR="006E3CCC" w:rsidRPr="0027285B" w:rsidRDefault="006E3CCC" w:rsidP="008A0C37">
      <w:pPr>
        <w:pStyle w:val="Paragraphedeliste"/>
        <w:numPr>
          <w:ilvl w:val="0"/>
          <w:numId w:val="94"/>
        </w:numPr>
        <w:tabs>
          <w:tab w:val="center" w:pos="4001"/>
        </w:tabs>
        <w:spacing w:before="120" w:after="120" w:line="276" w:lineRule="auto"/>
        <w:ind w:right="0"/>
        <w:rPr>
          <w:rFonts w:ascii="Arial" w:hAnsi="Arial" w:cs="Arial"/>
          <w:lang w:val="en-US"/>
        </w:rPr>
      </w:pPr>
      <w:r w:rsidRPr="0027285B">
        <w:rPr>
          <w:rFonts w:ascii="Arial" w:hAnsi="Arial" w:cs="Arial"/>
          <w:lang w:val="en-US"/>
        </w:rPr>
        <w:lastRenderedPageBreak/>
        <w:t>The competent authority while investigating the acceptability of the proposed subcontracted continuing airworthiness management tasks arrangements should take into account, in the subcontracted organisation, all other such contracts that are in place irrespective of state of registry in terms of sufficiency of resources, expertise, management structure, facilities and liaison between the CAMO, the subcontracted organisation and, where applicable, the contracted maintenance organisation(s).</w:t>
      </w:r>
    </w:p>
    <w:p w14:paraId="72AE1267" w14:textId="77777777" w:rsidR="006E3CCC" w:rsidRPr="0027285B" w:rsidRDefault="006E3CCC" w:rsidP="008A0C37">
      <w:pPr>
        <w:pStyle w:val="Paragraphedeliste"/>
        <w:numPr>
          <w:ilvl w:val="0"/>
          <w:numId w:val="94"/>
        </w:numPr>
        <w:tabs>
          <w:tab w:val="center" w:pos="4001"/>
        </w:tabs>
        <w:spacing w:before="120" w:after="120" w:line="276" w:lineRule="auto"/>
        <w:ind w:right="0"/>
        <w:rPr>
          <w:rFonts w:ascii="Arial" w:hAnsi="Arial" w:cs="Arial"/>
          <w:lang w:val="en-US"/>
        </w:rPr>
      </w:pPr>
      <w:r w:rsidRPr="0027285B">
        <w:rPr>
          <w:rFonts w:ascii="Arial" w:hAnsi="Arial" w:cs="Arial"/>
          <w:lang w:val="en-US"/>
        </w:rPr>
        <w:t>Approval of the CAME constitutes formal acceptance of personnel specified in points CAMO.A.305(a), CAMO.A.305(b)(2), CAMO.A.305(e) and CAMO.A.305(f).</w:t>
      </w:r>
    </w:p>
    <w:p w14:paraId="1B04FC3F" w14:textId="2BD26DF8" w:rsidR="006E3CCC" w:rsidRPr="0027285B" w:rsidRDefault="006E3CCC" w:rsidP="008A0C37">
      <w:pPr>
        <w:pStyle w:val="Paragraphedeliste"/>
        <w:numPr>
          <w:ilvl w:val="0"/>
          <w:numId w:val="94"/>
        </w:numPr>
        <w:tabs>
          <w:tab w:val="center" w:pos="4001"/>
        </w:tabs>
        <w:spacing w:before="120" w:after="120" w:line="276" w:lineRule="auto"/>
        <w:ind w:right="0"/>
        <w:rPr>
          <w:rFonts w:ascii="Arial" w:hAnsi="Arial" w:cs="Arial"/>
          <w:lang w:val="en-US"/>
        </w:rPr>
      </w:pPr>
      <w:r w:rsidRPr="0027285B">
        <w:rPr>
          <w:rFonts w:ascii="Arial" w:hAnsi="Arial" w:cs="Arial"/>
          <w:lang w:val="en-US"/>
        </w:rPr>
        <w:t xml:space="preserve">The competent authority may reject an accountable manager if there is clear evidence that this person previously held a senior position in any organisation that was approved in accordance with </w:t>
      </w:r>
      <w:r w:rsidR="001D68BD" w:rsidRPr="00A77ED1">
        <w:rPr>
          <w:rFonts w:ascii="Arial" w:hAnsi="Arial" w:cs="Arial"/>
          <w:highlight w:val="yellow"/>
          <w:lang w:val="en-US"/>
        </w:rPr>
        <w:t>Regulation (CEMAC) N°29/19-UEAC-ASSA-AC-CM</w:t>
      </w:r>
      <w:r w:rsidRPr="0027285B">
        <w:rPr>
          <w:rFonts w:ascii="Arial" w:hAnsi="Arial" w:cs="Arial"/>
          <w:lang w:val="en-US"/>
        </w:rPr>
        <w:t xml:space="preserve"> and its delegated and implementing acts, and that the person abused that position by not complying with the applicable requirements.</w:t>
      </w:r>
    </w:p>
    <w:p w14:paraId="294DB60F" w14:textId="42D18F98" w:rsidR="006E3CCC" w:rsidRPr="0027285B" w:rsidRDefault="006E3CCC" w:rsidP="008A0C37">
      <w:pPr>
        <w:pStyle w:val="Paragraphedeliste"/>
        <w:numPr>
          <w:ilvl w:val="0"/>
          <w:numId w:val="94"/>
        </w:numPr>
        <w:tabs>
          <w:tab w:val="center" w:pos="4001"/>
        </w:tabs>
        <w:spacing w:before="120" w:after="120" w:line="276" w:lineRule="auto"/>
        <w:ind w:right="0"/>
        <w:rPr>
          <w:rFonts w:ascii="Arial" w:hAnsi="Arial" w:cs="Arial"/>
          <w:lang w:val="en-US"/>
        </w:rPr>
      </w:pPr>
      <w:r w:rsidRPr="0027285B">
        <w:rPr>
          <w:rFonts w:ascii="Arial" w:hAnsi="Arial" w:cs="Arial"/>
          <w:lang w:val="en-US"/>
        </w:rPr>
        <w:t>For CAT, commercial specialised operations and commercial ATO, the initial approval of the aircraft technical log system required by M.A.306(b) and M.B.305 may be done by approving the CAME in which this system should be described.</w:t>
      </w:r>
    </w:p>
    <w:p w14:paraId="254E27A1" w14:textId="77777777" w:rsidR="006E3CCC" w:rsidRPr="00824A0E" w:rsidRDefault="006E3CCC" w:rsidP="00824A0E">
      <w:pPr>
        <w:tabs>
          <w:tab w:val="center" w:pos="4001"/>
        </w:tabs>
        <w:spacing w:before="120" w:after="120" w:line="360" w:lineRule="auto"/>
        <w:ind w:left="-17" w:right="0" w:firstLine="0"/>
        <w:rPr>
          <w:rFonts w:ascii="Arial" w:hAnsi="Arial" w:cs="Arial"/>
          <w:color w:val="auto"/>
          <w:sz w:val="24"/>
          <w:szCs w:val="24"/>
          <w:lang w:val="en-US"/>
        </w:rPr>
      </w:pPr>
      <w:r w:rsidRPr="00824A0E">
        <w:rPr>
          <w:rFonts w:ascii="Arial" w:hAnsi="Arial" w:cs="Arial"/>
          <w:b/>
          <w:color w:val="auto"/>
          <w:sz w:val="24"/>
          <w:szCs w:val="24"/>
        </w:rPr>
        <w:t xml:space="preserve">AMC1 CAMO.B.330 </w:t>
      </w:r>
      <w:r w:rsidR="00824A0E">
        <w:rPr>
          <w:rFonts w:ascii="Arial" w:hAnsi="Arial" w:cs="Arial"/>
          <w:b/>
          <w:color w:val="auto"/>
          <w:sz w:val="24"/>
          <w:szCs w:val="24"/>
        </w:rPr>
        <w:t xml:space="preserve">- </w:t>
      </w:r>
      <w:r w:rsidRPr="00824A0E">
        <w:rPr>
          <w:rFonts w:ascii="Arial" w:hAnsi="Arial" w:cs="Arial"/>
          <w:b/>
          <w:color w:val="auto"/>
          <w:sz w:val="24"/>
          <w:szCs w:val="24"/>
        </w:rPr>
        <w:t>Changes</w:t>
      </w:r>
    </w:p>
    <w:p w14:paraId="42531E95" w14:textId="77777777" w:rsidR="00121FA5" w:rsidRPr="0027285B" w:rsidRDefault="00487292" w:rsidP="008A0C37">
      <w:pPr>
        <w:numPr>
          <w:ilvl w:val="0"/>
          <w:numId w:val="87"/>
        </w:numPr>
        <w:spacing w:before="120" w:after="120" w:line="276" w:lineRule="auto"/>
        <w:ind w:right="28" w:hanging="566"/>
        <w:rPr>
          <w:rFonts w:ascii="Arial" w:hAnsi="Arial" w:cs="Arial"/>
          <w:lang w:val="en-US"/>
        </w:rPr>
      </w:pPr>
      <w:r w:rsidRPr="0027285B">
        <w:rPr>
          <w:rFonts w:ascii="Arial" w:hAnsi="Arial" w:cs="Arial"/>
          <w:lang w:val="en-US"/>
        </w:rPr>
        <w:t xml:space="preserve">The competent authority should have adequate control over any changes to the personnel specified in points CAMO.A.305(a), (b)(2), (e) and (f). Such changes in personnel will require an amendment to the exposition. </w:t>
      </w:r>
    </w:p>
    <w:p w14:paraId="09C924D5" w14:textId="77777777" w:rsidR="00121FA5" w:rsidRPr="0027285B" w:rsidRDefault="00487292" w:rsidP="008A0C37">
      <w:pPr>
        <w:numPr>
          <w:ilvl w:val="0"/>
          <w:numId w:val="87"/>
        </w:numPr>
        <w:spacing w:before="120" w:after="120" w:line="276" w:lineRule="auto"/>
        <w:ind w:right="28" w:hanging="566"/>
        <w:rPr>
          <w:rFonts w:ascii="Arial" w:hAnsi="Arial" w:cs="Arial"/>
          <w:lang w:val="en-US"/>
        </w:rPr>
      </w:pPr>
      <w:r w:rsidRPr="0027285B">
        <w:rPr>
          <w:rFonts w:ascii="Arial" w:hAnsi="Arial" w:cs="Arial"/>
          <w:lang w:val="en-US"/>
        </w:rPr>
        <w:t xml:space="preserve">When an organisation submits the name of a new nominee for any of the personnel specified in points CAMO.A.305(a), (b)(2) and (e), the competent authority may require the organisation to produce a written résumé of the proposed person's qualifications. The competent authority should reserve the right to interview the nominee or call for additional evidence of his or her suitability before deciding upon him or her being acceptable. </w:t>
      </w:r>
    </w:p>
    <w:p w14:paraId="0496A5AC" w14:textId="77777777" w:rsidR="00121FA5" w:rsidRPr="0027285B" w:rsidRDefault="00487292" w:rsidP="008A0C37">
      <w:pPr>
        <w:numPr>
          <w:ilvl w:val="0"/>
          <w:numId w:val="87"/>
        </w:numPr>
        <w:spacing w:before="120" w:after="120" w:line="276" w:lineRule="auto"/>
        <w:ind w:right="28" w:hanging="566"/>
        <w:rPr>
          <w:rFonts w:ascii="Arial" w:hAnsi="Arial" w:cs="Arial"/>
          <w:lang w:val="en-US"/>
        </w:rPr>
      </w:pPr>
      <w:r w:rsidRPr="0027285B">
        <w:rPr>
          <w:rFonts w:ascii="Arial" w:hAnsi="Arial" w:cs="Arial"/>
          <w:lang w:val="en-US"/>
        </w:rPr>
        <w:t xml:space="preserve">For changes requiring prior approval, in order to verify the organisation's compliance with the applicable requirements, the competent authority should conduct an audit of the organisation, limited to the extent of the changes, and determine whether a risk assessment needs to be provided by the organisation.  </w:t>
      </w:r>
    </w:p>
    <w:p w14:paraId="225E63FE" w14:textId="77777777" w:rsidR="00121FA5" w:rsidRPr="0027285B" w:rsidRDefault="00487292" w:rsidP="008A0C37">
      <w:pPr>
        <w:numPr>
          <w:ilvl w:val="0"/>
          <w:numId w:val="87"/>
        </w:numPr>
        <w:spacing w:before="120" w:after="120" w:line="276" w:lineRule="auto"/>
        <w:ind w:right="28" w:hanging="566"/>
        <w:rPr>
          <w:rFonts w:ascii="Arial" w:hAnsi="Arial" w:cs="Arial"/>
          <w:lang w:val="en-US"/>
        </w:rPr>
      </w:pPr>
      <w:r w:rsidRPr="0027285B">
        <w:rPr>
          <w:rFonts w:ascii="Arial" w:hAnsi="Arial" w:cs="Arial"/>
          <w:lang w:val="en-US"/>
        </w:rPr>
        <w:t xml:space="preserve">If a risk assessment is deemed to be necessary, the competent authority should inform the organisation accordingly.  </w:t>
      </w:r>
    </w:p>
    <w:p w14:paraId="1A2EDD12" w14:textId="77777777" w:rsidR="00121FA5" w:rsidRPr="0027285B" w:rsidRDefault="00487292" w:rsidP="008A0C37">
      <w:pPr>
        <w:numPr>
          <w:ilvl w:val="0"/>
          <w:numId w:val="87"/>
        </w:numPr>
        <w:spacing w:before="120" w:after="120" w:line="276" w:lineRule="auto"/>
        <w:ind w:right="28" w:hanging="566"/>
        <w:rPr>
          <w:rFonts w:ascii="Arial" w:hAnsi="Arial" w:cs="Arial"/>
          <w:lang w:val="en-US"/>
        </w:rPr>
      </w:pPr>
      <w:r w:rsidRPr="0027285B">
        <w:rPr>
          <w:rFonts w:ascii="Arial" w:hAnsi="Arial" w:cs="Arial"/>
          <w:lang w:val="en-US"/>
        </w:rPr>
        <w:t xml:space="preserve">If the competent authority considers that it is necessary to review the risk assessment performed by the organisation, it should request the organisation to provide it, and assess its result.  </w:t>
      </w:r>
    </w:p>
    <w:p w14:paraId="12E3AE32" w14:textId="77777777" w:rsidR="00121FA5" w:rsidRPr="0027285B" w:rsidRDefault="00487292" w:rsidP="008A0C37">
      <w:pPr>
        <w:numPr>
          <w:ilvl w:val="0"/>
          <w:numId w:val="87"/>
        </w:numPr>
        <w:spacing w:before="120" w:after="120" w:line="276" w:lineRule="auto"/>
        <w:ind w:right="28" w:hanging="566"/>
        <w:rPr>
          <w:rFonts w:ascii="Arial" w:hAnsi="Arial" w:cs="Arial"/>
          <w:lang w:val="en-US"/>
        </w:rPr>
      </w:pPr>
      <w:r w:rsidRPr="0027285B">
        <w:rPr>
          <w:rFonts w:ascii="Arial" w:hAnsi="Arial" w:cs="Arial"/>
          <w:lang w:val="en-US"/>
        </w:rPr>
        <w:t xml:space="preserve">If required, the audit may include interviews and inspections carried out at the organisation’s facilities.  </w:t>
      </w:r>
    </w:p>
    <w:p w14:paraId="439E5F8C" w14:textId="77777777" w:rsidR="00121FA5" w:rsidRPr="0027285B" w:rsidRDefault="00487292" w:rsidP="008A0C37">
      <w:pPr>
        <w:numPr>
          <w:ilvl w:val="0"/>
          <w:numId w:val="87"/>
        </w:numPr>
        <w:spacing w:before="120" w:after="120" w:line="276" w:lineRule="auto"/>
        <w:ind w:right="28" w:hanging="566"/>
        <w:rPr>
          <w:rFonts w:ascii="Arial" w:hAnsi="Arial" w:cs="Arial"/>
          <w:lang w:val="en-US"/>
        </w:rPr>
      </w:pPr>
      <w:r w:rsidRPr="0027285B">
        <w:rPr>
          <w:rFonts w:ascii="Arial" w:hAnsi="Arial" w:cs="Arial"/>
          <w:lang w:val="en-US"/>
        </w:rPr>
        <w:t xml:space="preserve">The applicable part(s) of </w:t>
      </w:r>
      <w:r w:rsidR="008A0116">
        <w:rPr>
          <w:rFonts w:ascii="Arial" w:hAnsi="Arial" w:cs="Arial"/>
          <w:lang w:val="en-US"/>
        </w:rPr>
        <w:t xml:space="preserve">ASSA-AC Form </w:t>
      </w:r>
      <w:r w:rsidRPr="0027285B">
        <w:rPr>
          <w:rFonts w:ascii="Arial" w:hAnsi="Arial" w:cs="Arial"/>
          <w:lang w:val="en-US"/>
        </w:rPr>
        <w:t xml:space="preserve">13-CAMO should be used to document the assessment of any changes to the Part-CAMO approval. </w:t>
      </w:r>
    </w:p>
    <w:p w14:paraId="2DC45E38" w14:textId="77777777" w:rsidR="00FE77D1" w:rsidRDefault="00FE77D1" w:rsidP="00824A0E">
      <w:pPr>
        <w:spacing w:before="120" w:after="120" w:line="360" w:lineRule="auto"/>
        <w:ind w:left="0" w:right="17" w:firstLine="0"/>
        <w:rPr>
          <w:rFonts w:ascii="Arial" w:hAnsi="Arial" w:cs="Arial"/>
          <w:b/>
          <w:color w:val="auto"/>
          <w:sz w:val="24"/>
          <w:szCs w:val="24"/>
          <w:lang w:val="en-US"/>
        </w:rPr>
      </w:pPr>
    </w:p>
    <w:p w14:paraId="615F5472" w14:textId="77777777" w:rsidR="00121FA5" w:rsidRPr="00824A0E" w:rsidRDefault="00824A0E" w:rsidP="00824A0E">
      <w:pPr>
        <w:spacing w:before="120" w:after="120" w:line="360" w:lineRule="auto"/>
        <w:ind w:left="0" w:right="17" w:firstLine="0"/>
        <w:rPr>
          <w:rFonts w:ascii="Arial" w:hAnsi="Arial" w:cs="Arial"/>
          <w:b/>
          <w:lang w:val="en-US"/>
        </w:rPr>
      </w:pPr>
      <w:r w:rsidRPr="00824A0E">
        <w:rPr>
          <w:rFonts w:ascii="Arial" w:hAnsi="Arial" w:cs="Arial"/>
          <w:b/>
          <w:color w:val="auto"/>
          <w:sz w:val="24"/>
          <w:szCs w:val="24"/>
          <w:lang w:val="en-US"/>
        </w:rPr>
        <w:lastRenderedPageBreak/>
        <w:t xml:space="preserve">GM1 CAMO.B.330 </w:t>
      </w:r>
      <w:r>
        <w:rPr>
          <w:rFonts w:ascii="Arial" w:hAnsi="Arial" w:cs="Arial"/>
          <w:b/>
          <w:color w:val="auto"/>
          <w:sz w:val="24"/>
          <w:szCs w:val="24"/>
          <w:lang w:val="en-US"/>
        </w:rPr>
        <w:t xml:space="preserve">- </w:t>
      </w:r>
      <w:r w:rsidRPr="00824A0E">
        <w:rPr>
          <w:rFonts w:ascii="Arial" w:hAnsi="Arial" w:cs="Arial"/>
          <w:b/>
          <w:color w:val="auto"/>
          <w:sz w:val="24"/>
          <w:szCs w:val="24"/>
          <w:lang w:val="en-US"/>
        </w:rPr>
        <w:t>Changes</w:t>
      </w:r>
    </w:p>
    <w:p w14:paraId="21378BE8" w14:textId="77777777"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CHANGE OF THE NAME OF THE ORGANISATION </w:t>
      </w:r>
    </w:p>
    <w:p w14:paraId="6AFF0BBC" w14:textId="77777777" w:rsidR="00121FA5" w:rsidRPr="0027285B" w:rsidRDefault="00487292" w:rsidP="008A0C37">
      <w:pPr>
        <w:numPr>
          <w:ilvl w:val="0"/>
          <w:numId w:val="88"/>
        </w:numPr>
        <w:spacing w:before="120" w:after="120" w:line="276" w:lineRule="auto"/>
        <w:ind w:right="28" w:hanging="566"/>
        <w:rPr>
          <w:rFonts w:ascii="Arial" w:hAnsi="Arial" w:cs="Arial"/>
          <w:lang w:val="en-US"/>
        </w:rPr>
      </w:pPr>
      <w:r w:rsidRPr="0027285B">
        <w:rPr>
          <w:rFonts w:ascii="Arial" w:hAnsi="Arial" w:cs="Arial"/>
          <w:lang w:val="en-US"/>
        </w:rPr>
        <w:t xml:space="preserve">On receipt of the application and the amendment to the relevant parts of the CAME, the competent authority should reissue the certificate. </w:t>
      </w:r>
    </w:p>
    <w:p w14:paraId="55721DF0" w14:textId="77777777" w:rsidR="00121FA5" w:rsidRPr="0027285B" w:rsidRDefault="00487292" w:rsidP="008A0C37">
      <w:pPr>
        <w:numPr>
          <w:ilvl w:val="0"/>
          <w:numId w:val="88"/>
        </w:numPr>
        <w:spacing w:before="120" w:after="120" w:line="276" w:lineRule="auto"/>
        <w:ind w:right="28" w:hanging="566"/>
        <w:rPr>
          <w:rFonts w:ascii="Arial" w:hAnsi="Arial" w:cs="Arial"/>
          <w:lang w:val="en-US"/>
        </w:rPr>
      </w:pPr>
      <w:r w:rsidRPr="0027285B">
        <w:rPr>
          <w:rFonts w:ascii="Arial" w:hAnsi="Arial" w:cs="Arial"/>
          <w:lang w:val="en-US"/>
        </w:rPr>
        <w:t xml:space="preserve">A change of only the name does not require the competent authority to audit the organisation unless there is evidence that other aspects of the organisation have changed. </w:t>
      </w:r>
    </w:p>
    <w:p w14:paraId="15F356BC" w14:textId="77777777" w:rsidR="00121FA5" w:rsidRPr="00824A0E" w:rsidRDefault="00824A0E" w:rsidP="00824A0E">
      <w:pPr>
        <w:spacing w:before="120" w:after="120" w:line="360" w:lineRule="auto"/>
        <w:ind w:left="0" w:right="17" w:firstLine="0"/>
        <w:rPr>
          <w:rFonts w:ascii="Arial" w:hAnsi="Arial" w:cs="Arial"/>
          <w:b/>
          <w:lang w:val="en-US"/>
        </w:rPr>
      </w:pPr>
      <w:r w:rsidRPr="00824A0E">
        <w:rPr>
          <w:rFonts w:ascii="Arial" w:hAnsi="Arial" w:cs="Arial"/>
          <w:b/>
          <w:color w:val="auto"/>
          <w:sz w:val="24"/>
          <w:szCs w:val="24"/>
          <w:lang w:val="en-US"/>
        </w:rPr>
        <w:t>AMC1 CAMO.B.355</w:t>
      </w:r>
      <w:r>
        <w:rPr>
          <w:rFonts w:ascii="Arial" w:hAnsi="Arial" w:cs="Arial"/>
          <w:b/>
          <w:color w:val="auto"/>
          <w:sz w:val="24"/>
          <w:szCs w:val="24"/>
          <w:lang w:val="en-US"/>
        </w:rPr>
        <w:t xml:space="preserve"> </w:t>
      </w:r>
      <w:r w:rsidRPr="00824A0E">
        <w:rPr>
          <w:rFonts w:ascii="Arial" w:hAnsi="Arial" w:cs="Arial"/>
          <w:b/>
          <w:color w:val="auto"/>
          <w:sz w:val="24"/>
          <w:szCs w:val="24"/>
          <w:lang w:val="en-US"/>
        </w:rPr>
        <w:t xml:space="preserve">(c) </w:t>
      </w:r>
      <w:r>
        <w:rPr>
          <w:rFonts w:ascii="Arial" w:hAnsi="Arial" w:cs="Arial"/>
          <w:b/>
          <w:color w:val="auto"/>
          <w:sz w:val="24"/>
          <w:szCs w:val="24"/>
          <w:lang w:val="en-US"/>
        </w:rPr>
        <w:t xml:space="preserve">- </w:t>
      </w:r>
      <w:r w:rsidRPr="00824A0E">
        <w:rPr>
          <w:rFonts w:ascii="Arial" w:hAnsi="Arial" w:cs="Arial"/>
          <w:b/>
          <w:color w:val="auto"/>
          <w:sz w:val="24"/>
          <w:szCs w:val="24"/>
          <w:lang w:val="en-US"/>
        </w:rPr>
        <w:t>Suspension, limitation and revocation</w:t>
      </w:r>
    </w:p>
    <w:p w14:paraId="335315E8" w14:textId="77777777"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INFORMA</w:t>
      </w:r>
      <w:r w:rsidR="008A0116">
        <w:rPr>
          <w:rFonts w:ascii="Arial" w:hAnsi="Arial" w:cs="Arial"/>
          <w:b/>
          <w:lang w:val="en-US"/>
        </w:rPr>
        <w:t>TION ON THE SECURITY SITUATION</w:t>
      </w:r>
    </w:p>
    <w:p w14:paraId="157C342F" w14:textId="77777777" w:rsidR="00121FA5" w:rsidRPr="0027285B" w:rsidRDefault="00487292" w:rsidP="008A0C37">
      <w:pPr>
        <w:numPr>
          <w:ilvl w:val="0"/>
          <w:numId w:val="89"/>
        </w:numPr>
        <w:spacing w:before="120" w:after="120" w:line="276" w:lineRule="auto"/>
        <w:ind w:right="28" w:hanging="566"/>
        <w:rPr>
          <w:rFonts w:ascii="Arial" w:hAnsi="Arial" w:cs="Arial"/>
          <w:lang w:val="en-US"/>
        </w:rPr>
      </w:pPr>
      <w:r w:rsidRPr="00A77ED1">
        <w:rPr>
          <w:rFonts w:ascii="Arial" w:hAnsi="Arial" w:cs="Arial"/>
          <w:highlight w:val="yellow"/>
          <w:lang w:val="en-US"/>
        </w:rPr>
        <w:t>The European Commission Security Directorate</w:t>
      </w:r>
      <w:r w:rsidRPr="0027285B">
        <w:rPr>
          <w:rFonts w:ascii="Arial" w:hAnsi="Arial" w:cs="Arial"/>
          <w:lang w:val="en-US"/>
        </w:rPr>
        <w:t xml:space="preserve"> generally advises against any non-essential travel to a country where hostile conditions, or a combination of the following conditions, reduce the level of security, and pose a high level of threat to personnel, as follows: </w:t>
      </w:r>
    </w:p>
    <w:p w14:paraId="58EAACD0" w14:textId="77777777" w:rsidR="00121FA5" w:rsidRPr="0027285B" w:rsidRDefault="00487292" w:rsidP="008A0C37">
      <w:pPr>
        <w:numPr>
          <w:ilvl w:val="1"/>
          <w:numId w:val="89"/>
        </w:numPr>
        <w:spacing w:before="120" w:after="120" w:line="276" w:lineRule="auto"/>
        <w:ind w:left="1132" w:right="28" w:hanging="566"/>
        <w:rPr>
          <w:rFonts w:ascii="Arial" w:hAnsi="Arial" w:cs="Arial"/>
          <w:lang w:val="en-US"/>
        </w:rPr>
      </w:pPr>
      <w:r w:rsidRPr="0027285B">
        <w:rPr>
          <w:rFonts w:ascii="Arial" w:hAnsi="Arial" w:cs="Arial"/>
          <w:lang w:val="en-US"/>
        </w:rPr>
        <w:t xml:space="preserve">international or internal armed conflict with frequent armed confrontation taking place, numerous casualties, and/or serious damages to infrastructures; </w:t>
      </w:r>
    </w:p>
    <w:p w14:paraId="3DF49B2D" w14:textId="77777777" w:rsidR="00121FA5" w:rsidRPr="0027285B" w:rsidRDefault="00487292" w:rsidP="008A0C37">
      <w:pPr>
        <w:numPr>
          <w:ilvl w:val="1"/>
          <w:numId w:val="89"/>
        </w:numPr>
        <w:spacing w:before="120" w:after="120" w:line="276" w:lineRule="auto"/>
        <w:ind w:left="1132" w:right="28" w:hanging="566"/>
        <w:rPr>
          <w:rFonts w:ascii="Arial" w:hAnsi="Arial" w:cs="Arial"/>
          <w:lang w:val="en-US"/>
        </w:rPr>
      </w:pPr>
      <w:r w:rsidRPr="0027285B">
        <w:rPr>
          <w:rFonts w:ascii="Arial" w:hAnsi="Arial" w:cs="Arial"/>
          <w:lang w:val="en-US"/>
        </w:rPr>
        <w:t xml:space="preserve">a situation that could lead to war, or characterised by high internal or external tension that could escalate into instability in the short term; very poorly functioning institutions; </w:t>
      </w:r>
    </w:p>
    <w:p w14:paraId="6BF1F199" w14:textId="77777777" w:rsidR="00121FA5" w:rsidRPr="0027285B" w:rsidRDefault="00487292" w:rsidP="008A0C37">
      <w:pPr>
        <w:numPr>
          <w:ilvl w:val="1"/>
          <w:numId w:val="89"/>
        </w:numPr>
        <w:spacing w:before="120" w:after="120" w:line="276" w:lineRule="auto"/>
        <w:ind w:left="1132" w:right="28" w:hanging="566"/>
        <w:rPr>
          <w:rFonts w:ascii="Arial" w:hAnsi="Arial" w:cs="Arial"/>
          <w:lang w:val="en-US"/>
        </w:rPr>
      </w:pPr>
      <w:r w:rsidRPr="0027285B">
        <w:rPr>
          <w:rFonts w:ascii="Arial" w:hAnsi="Arial" w:cs="Arial"/>
          <w:lang w:val="en-US"/>
        </w:rPr>
        <w:t xml:space="preserve">relatively frequent terrorist attacks due to the presence of active terrorist groups, either domestic or transnational, and state authorities that are unable to ensure a satisfactory level of security; and </w:t>
      </w:r>
    </w:p>
    <w:p w14:paraId="3BCE7C22" w14:textId="77777777" w:rsidR="00121FA5" w:rsidRPr="0027285B" w:rsidRDefault="00487292" w:rsidP="008A0C37">
      <w:pPr>
        <w:numPr>
          <w:ilvl w:val="1"/>
          <w:numId w:val="89"/>
        </w:numPr>
        <w:spacing w:before="120" w:after="120" w:line="276" w:lineRule="auto"/>
        <w:ind w:left="1132" w:right="28" w:hanging="566"/>
        <w:rPr>
          <w:rFonts w:ascii="Arial" w:hAnsi="Arial" w:cs="Arial"/>
          <w:lang w:val="en-US"/>
        </w:rPr>
      </w:pPr>
      <w:r w:rsidRPr="0027285B">
        <w:rPr>
          <w:rFonts w:ascii="Arial" w:hAnsi="Arial" w:cs="Arial"/>
          <w:lang w:val="en-US"/>
        </w:rPr>
        <w:t xml:space="preserve">frequent criminal violence that also targets non-nationals. State authorities have a limited ability to counter criminal activities and ensure security. </w:t>
      </w:r>
    </w:p>
    <w:p w14:paraId="7B7D006F" w14:textId="77777777" w:rsidR="00121FA5" w:rsidRPr="0027285B" w:rsidRDefault="00487292" w:rsidP="008A0C37">
      <w:pPr>
        <w:numPr>
          <w:ilvl w:val="0"/>
          <w:numId w:val="89"/>
        </w:numPr>
        <w:spacing w:before="120" w:after="120" w:line="276" w:lineRule="auto"/>
        <w:ind w:right="28" w:hanging="566"/>
        <w:rPr>
          <w:rFonts w:ascii="Arial" w:hAnsi="Arial" w:cs="Arial"/>
          <w:lang w:val="en-US"/>
        </w:rPr>
      </w:pPr>
      <w:r w:rsidRPr="0027285B">
        <w:rPr>
          <w:rFonts w:ascii="Arial" w:hAnsi="Arial" w:cs="Arial"/>
          <w:lang w:val="en-US"/>
        </w:rPr>
        <w:t xml:space="preserve">Countries where the above conditions apply should not be considered to be compatible with the performance of on-site audits by the competent authority. </w:t>
      </w:r>
    </w:p>
    <w:p w14:paraId="0586AB99" w14:textId="77777777" w:rsidR="006E3CCC" w:rsidRDefault="00487292" w:rsidP="00824A0E">
      <w:pPr>
        <w:spacing w:after="0" w:line="259" w:lineRule="auto"/>
        <w:ind w:left="0" w:right="0" w:firstLine="0"/>
        <w:jc w:val="left"/>
        <w:rPr>
          <w:lang w:val="en-US"/>
        </w:rPr>
      </w:pPr>
      <w:r w:rsidRPr="003C5C37">
        <w:rPr>
          <w:lang w:val="en-US"/>
        </w:rPr>
        <w:t xml:space="preserve"> </w:t>
      </w:r>
      <w:r w:rsidR="006E3CCC">
        <w:rPr>
          <w:lang w:val="en-US"/>
        </w:rPr>
        <w:br w:type="page"/>
      </w:r>
    </w:p>
    <w:p w14:paraId="1A71B712" w14:textId="77777777" w:rsidR="00FD147C" w:rsidRPr="00026EA1" w:rsidRDefault="00FD147C" w:rsidP="00FD147C">
      <w:pPr>
        <w:jc w:val="center"/>
        <w:rPr>
          <w:lang w:val="en-US"/>
        </w:rPr>
      </w:pPr>
    </w:p>
    <w:p w14:paraId="1788E0A5" w14:textId="77777777" w:rsidR="00FD147C" w:rsidRPr="00026EA1" w:rsidRDefault="00FD147C" w:rsidP="00FD147C">
      <w:pPr>
        <w:jc w:val="center"/>
        <w:rPr>
          <w:lang w:val="en-US"/>
        </w:rPr>
      </w:pPr>
    </w:p>
    <w:p w14:paraId="791EC8C5" w14:textId="77777777" w:rsidR="00FD147C" w:rsidRPr="00026EA1" w:rsidRDefault="00FD147C" w:rsidP="00FD147C">
      <w:pPr>
        <w:jc w:val="center"/>
        <w:rPr>
          <w:lang w:val="en-US"/>
        </w:rPr>
      </w:pPr>
    </w:p>
    <w:p w14:paraId="2D091B90" w14:textId="77777777" w:rsidR="00FD147C" w:rsidRPr="00026EA1" w:rsidRDefault="00FD147C" w:rsidP="00FD147C">
      <w:pPr>
        <w:jc w:val="center"/>
        <w:rPr>
          <w:lang w:val="en-US"/>
        </w:rPr>
      </w:pPr>
    </w:p>
    <w:p w14:paraId="51732FAA" w14:textId="77777777" w:rsidR="00FD147C" w:rsidRPr="00026EA1" w:rsidRDefault="00FD147C" w:rsidP="00FD147C">
      <w:pPr>
        <w:jc w:val="center"/>
        <w:rPr>
          <w:lang w:val="en-US"/>
        </w:rPr>
      </w:pPr>
    </w:p>
    <w:p w14:paraId="4AF86A1E" w14:textId="77777777" w:rsidR="00FD147C" w:rsidRPr="00026EA1" w:rsidRDefault="00FD147C" w:rsidP="00FD147C">
      <w:pPr>
        <w:jc w:val="center"/>
        <w:rPr>
          <w:lang w:val="en-US"/>
        </w:rPr>
      </w:pPr>
    </w:p>
    <w:p w14:paraId="370BE72D" w14:textId="77777777" w:rsidR="00FD147C" w:rsidRPr="00026EA1" w:rsidRDefault="00FD147C" w:rsidP="00FD147C">
      <w:pPr>
        <w:jc w:val="center"/>
        <w:rPr>
          <w:lang w:val="en-US"/>
        </w:rPr>
      </w:pPr>
    </w:p>
    <w:p w14:paraId="5EB080DD" w14:textId="77777777" w:rsidR="00FD147C" w:rsidRPr="00026EA1" w:rsidRDefault="00FD147C" w:rsidP="00FD147C">
      <w:pPr>
        <w:jc w:val="center"/>
        <w:rPr>
          <w:lang w:val="en-US"/>
        </w:rPr>
      </w:pPr>
    </w:p>
    <w:p w14:paraId="344C7E1F" w14:textId="77777777" w:rsidR="00FD147C" w:rsidRPr="00026EA1" w:rsidRDefault="00FD147C" w:rsidP="00FD147C">
      <w:pPr>
        <w:jc w:val="center"/>
        <w:rPr>
          <w:lang w:val="en-US"/>
        </w:rPr>
      </w:pPr>
    </w:p>
    <w:p w14:paraId="758F2AF3" w14:textId="77777777" w:rsidR="00FD147C" w:rsidRPr="00026EA1" w:rsidRDefault="00FD147C" w:rsidP="00FD147C">
      <w:pPr>
        <w:jc w:val="center"/>
        <w:rPr>
          <w:lang w:val="en-US"/>
        </w:rPr>
      </w:pPr>
    </w:p>
    <w:p w14:paraId="106F9541" w14:textId="77777777" w:rsidR="00FD147C" w:rsidRPr="00026EA1" w:rsidRDefault="00FD147C" w:rsidP="00FD147C">
      <w:pPr>
        <w:jc w:val="center"/>
        <w:rPr>
          <w:lang w:val="en-US"/>
        </w:rPr>
      </w:pPr>
    </w:p>
    <w:p w14:paraId="23BDA486" w14:textId="77777777" w:rsidR="00FD147C" w:rsidRPr="00026EA1" w:rsidRDefault="00FD147C" w:rsidP="00FD147C">
      <w:pPr>
        <w:jc w:val="center"/>
        <w:rPr>
          <w:lang w:val="en-US"/>
        </w:rPr>
      </w:pPr>
    </w:p>
    <w:p w14:paraId="3D5D6E37" w14:textId="77777777" w:rsidR="00FD147C" w:rsidRPr="00026EA1" w:rsidRDefault="00FD147C" w:rsidP="00FD147C">
      <w:pPr>
        <w:jc w:val="center"/>
        <w:rPr>
          <w:lang w:val="en-US"/>
        </w:rPr>
      </w:pPr>
    </w:p>
    <w:p w14:paraId="4459FD09" w14:textId="77777777" w:rsidR="00FD147C" w:rsidRPr="00026EA1" w:rsidRDefault="00FD147C" w:rsidP="00FD147C">
      <w:pPr>
        <w:jc w:val="center"/>
        <w:rPr>
          <w:lang w:val="en-US"/>
        </w:rPr>
      </w:pPr>
    </w:p>
    <w:p w14:paraId="4B4D1FEE" w14:textId="77777777" w:rsidR="00FD147C" w:rsidRPr="00026EA1" w:rsidRDefault="00FD147C" w:rsidP="00FD147C">
      <w:pPr>
        <w:jc w:val="center"/>
        <w:rPr>
          <w:lang w:val="en-US"/>
        </w:rPr>
      </w:pPr>
    </w:p>
    <w:p w14:paraId="68CEC93F" w14:textId="77777777" w:rsidR="00FD147C" w:rsidRPr="00FD147C" w:rsidRDefault="00FD147C" w:rsidP="00FD147C">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ind w:right="289"/>
        <w:jc w:val="center"/>
        <w:rPr>
          <w:rFonts w:ascii="Arial" w:hAnsi="Arial" w:cs="Arial"/>
          <w:b/>
          <w:bCs/>
          <w:sz w:val="32"/>
          <w:szCs w:val="32"/>
          <w:lang w:val="en-US"/>
        </w:rPr>
      </w:pPr>
      <w:r w:rsidRPr="00FD147C">
        <w:rPr>
          <w:rFonts w:ascii="Arial" w:hAnsi="Arial" w:cs="Arial"/>
          <w:b/>
          <w:sz w:val="32"/>
          <w:szCs w:val="32"/>
          <w:lang w:val="en-US"/>
        </w:rPr>
        <w:t>AMC AND GM TO APPENDICES TO PART-CAMO</w:t>
      </w:r>
    </w:p>
    <w:p w14:paraId="600B6348" w14:textId="77777777" w:rsidR="00FD147C" w:rsidRPr="00300196" w:rsidRDefault="00FD147C" w:rsidP="00FD147C">
      <w:pPr>
        <w:pStyle w:val="Titre1"/>
        <w:spacing w:before="240" w:after="240" w:line="360" w:lineRule="auto"/>
        <w:ind w:left="17" w:right="6" w:hanging="11"/>
        <w:rPr>
          <w:rFonts w:ascii="Arial" w:hAnsi="Arial" w:cs="Arial"/>
          <w:sz w:val="28"/>
          <w:szCs w:val="28"/>
          <w:lang w:val="en-US"/>
        </w:rPr>
      </w:pPr>
      <w:r w:rsidRPr="00300196">
        <w:rPr>
          <w:i/>
          <w:iCs/>
          <w:spacing w:val="-7"/>
          <w:w w:val="88"/>
          <w:sz w:val="24"/>
          <w:szCs w:val="24"/>
          <w:lang w:val="en-US"/>
        </w:rPr>
        <w:br w:type="page"/>
      </w:r>
    </w:p>
    <w:p w14:paraId="2FECA27D" w14:textId="77777777" w:rsidR="00121FA5" w:rsidRPr="00FD147C" w:rsidRDefault="00FD147C" w:rsidP="00FD147C">
      <w:pPr>
        <w:spacing w:before="240" w:after="240" w:line="360" w:lineRule="auto"/>
        <w:ind w:left="0" w:right="17" w:firstLine="0"/>
        <w:jc w:val="center"/>
        <w:rPr>
          <w:b/>
          <w:lang w:val="en-US"/>
        </w:rPr>
      </w:pPr>
      <w:r w:rsidRPr="00FD147C">
        <w:rPr>
          <w:rFonts w:ascii="Arial" w:hAnsi="Arial" w:cs="Arial"/>
          <w:b/>
          <w:color w:val="000000" w:themeColor="text1"/>
          <w:sz w:val="28"/>
          <w:szCs w:val="28"/>
          <w:lang w:val="en-US"/>
        </w:rPr>
        <w:lastRenderedPageBreak/>
        <w:t>AMC1 to Appendix I to Part-CAMO — Continuing Airworthiness Management Organisation Certificate</w:t>
      </w:r>
    </w:p>
    <w:p w14:paraId="24226D61" w14:textId="77777777" w:rsidR="00121FA5" w:rsidRPr="00FD147C" w:rsidRDefault="00FD147C">
      <w:pPr>
        <w:spacing w:after="103" w:line="249" w:lineRule="auto"/>
        <w:ind w:right="0"/>
        <w:rPr>
          <w:rFonts w:ascii="Arial" w:hAnsi="Arial" w:cs="Arial"/>
          <w:sz w:val="24"/>
          <w:szCs w:val="24"/>
          <w:lang w:val="en-US"/>
        </w:rPr>
      </w:pPr>
      <w:r>
        <w:rPr>
          <w:rFonts w:ascii="Arial" w:hAnsi="Arial" w:cs="Arial"/>
          <w:b/>
          <w:sz w:val="24"/>
          <w:szCs w:val="24"/>
          <w:lang w:val="en-US"/>
        </w:rPr>
        <w:t xml:space="preserve">ASSA-AC FORM </w:t>
      </w:r>
      <w:r w:rsidR="00487292" w:rsidRPr="00FD147C">
        <w:rPr>
          <w:rFonts w:ascii="Arial" w:hAnsi="Arial" w:cs="Arial"/>
          <w:b/>
          <w:sz w:val="24"/>
          <w:szCs w:val="24"/>
          <w:lang w:val="en-US"/>
        </w:rPr>
        <w:t xml:space="preserve">14 </w:t>
      </w:r>
    </w:p>
    <w:p w14:paraId="57CADF27" w14:textId="77777777" w:rsidR="00121FA5" w:rsidRPr="00FD147C" w:rsidRDefault="00487292" w:rsidP="00FD147C">
      <w:pPr>
        <w:spacing w:before="120" w:after="120" w:line="276" w:lineRule="auto"/>
        <w:ind w:left="-5" w:right="28"/>
        <w:rPr>
          <w:rFonts w:ascii="Arial" w:hAnsi="Arial" w:cs="Arial"/>
          <w:lang w:val="en-US"/>
        </w:rPr>
      </w:pPr>
      <w:r w:rsidRPr="00FD147C">
        <w:rPr>
          <w:rFonts w:ascii="Arial" w:hAnsi="Arial" w:cs="Arial"/>
          <w:lang w:val="en-US"/>
        </w:rPr>
        <w:t xml:space="preserve">The following fields on page 2 ‘CONTINUING AIRWORTHINESS MANAGEMENT ORGANISATION - TERMS OF APPROVAL’ of the </w:t>
      </w:r>
      <w:r w:rsidR="004F3921" w:rsidRPr="00FD147C">
        <w:rPr>
          <w:rFonts w:ascii="Arial" w:hAnsi="Arial" w:cs="Arial"/>
          <w:lang w:val="en-US"/>
        </w:rPr>
        <w:t xml:space="preserve">ASSA-AC Form </w:t>
      </w:r>
      <w:r w:rsidRPr="00FD147C">
        <w:rPr>
          <w:rFonts w:ascii="Arial" w:hAnsi="Arial" w:cs="Arial"/>
          <w:lang w:val="en-US"/>
        </w:rPr>
        <w:t xml:space="preserve">14 certificate should be completed as follows: </w:t>
      </w:r>
    </w:p>
    <w:p w14:paraId="1CDFCEDC" w14:textId="77777777" w:rsidR="00121FA5" w:rsidRPr="00FD147C" w:rsidRDefault="00487292" w:rsidP="00FD147C">
      <w:pPr>
        <w:numPr>
          <w:ilvl w:val="0"/>
          <w:numId w:val="132"/>
        </w:numPr>
        <w:spacing w:before="120" w:after="120" w:line="276" w:lineRule="auto"/>
        <w:ind w:right="28" w:hanging="566"/>
        <w:rPr>
          <w:rFonts w:ascii="Arial" w:hAnsi="Arial" w:cs="Arial"/>
          <w:lang w:val="en-US"/>
        </w:rPr>
      </w:pPr>
      <w:r w:rsidRPr="00FD147C">
        <w:rPr>
          <w:rFonts w:ascii="Arial" w:hAnsi="Arial" w:cs="Arial"/>
          <w:lang w:val="en-US"/>
        </w:rPr>
        <w:t xml:space="preserve">Date of original issue: It refers to the date of the original issue of the continuing airworthiness management exposition.  </w:t>
      </w:r>
    </w:p>
    <w:p w14:paraId="510F92C8" w14:textId="77777777" w:rsidR="00121FA5" w:rsidRPr="00FD147C" w:rsidRDefault="00487292" w:rsidP="00FD147C">
      <w:pPr>
        <w:numPr>
          <w:ilvl w:val="0"/>
          <w:numId w:val="132"/>
        </w:numPr>
        <w:spacing w:before="120" w:after="120" w:line="276" w:lineRule="auto"/>
        <w:ind w:right="28" w:hanging="566"/>
        <w:rPr>
          <w:rFonts w:ascii="Arial" w:hAnsi="Arial" w:cs="Arial"/>
          <w:lang w:val="en-US"/>
        </w:rPr>
      </w:pPr>
      <w:r w:rsidRPr="00FD147C">
        <w:rPr>
          <w:rFonts w:ascii="Arial" w:hAnsi="Arial" w:cs="Arial"/>
          <w:lang w:val="en-US"/>
        </w:rPr>
        <w:t xml:space="preserve">Date of this revision: It refers to the date of the last revision of the continuing airworthiness management exposition affecting the content of the certificate. Changes to the continuing airworthiness management exposition which do not affect the content of the certificate do not require the reissuance of the certificate. </w:t>
      </w:r>
    </w:p>
    <w:p w14:paraId="5D7ED9B9" w14:textId="77777777" w:rsidR="00121FA5" w:rsidRPr="00FD147C" w:rsidRDefault="00487292" w:rsidP="00FD147C">
      <w:pPr>
        <w:numPr>
          <w:ilvl w:val="0"/>
          <w:numId w:val="132"/>
        </w:numPr>
        <w:spacing w:before="120" w:after="120" w:line="276" w:lineRule="auto"/>
        <w:ind w:right="28" w:hanging="566"/>
        <w:rPr>
          <w:rFonts w:ascii="Arial" w:hAnsi="Arial" w:cs="Arial"/>
          <w:lang w:val="en-US"/>
        </w:rPr>
      </w:pPr>
      <w:r w:rsidRPr="00FD147C">
        <w:rPr>
          <w:rFonts w:ascii="Arial" w:hAnsi="Arial" w:cs="Arial"/>
          <w:lang w:val="en-US"/>
        </w:rPr>
        <w:t xml:space="preserve">Revision No: It refers to the revision number of the last revision of the continuing airworthiness management exposition affecting the content of the certificate. Changes to the continuing airworthiness management exposition which do not affect the content of the certificate do not require the reissuance of the certificate. </w:t>
      </w:r>
    </w:p>
    <w:p w14:paraId="66736A97" w14:textId="77777777" w:rsidR="006E3CCC" w:rsidRDefault="006E3CCC">
      <w:pPr>
        <w:spacing w:after="160" w:line="259" w:lineRule="auto"/>
        <w:ind w:left="0" w:right="0" w:firstLine="0"/>
        <w:jc w:val="left"/>
        <w:rPr>
          <w:lang w:val="en-US"/>
        </w:rPr>
      </w:pPr>
      <w:r>
        <w:rPr>
          <w:lang w:val="en-US"/>
        </w:rPr>
        <w:br w:type="page"/>
      </w:r>
    </w:p>
    <w:p w14:paraId="74CD21A2" w14:textId="77777777" w:rsidR="0034219C" w:rsidRPr="00026EA1" w:rsidRDefault="0034219C" w:rsidP="0034219C">
      <w:pPr>
        <w:jc w:val="center"/>
        <w:rPr>
          <w:lang w:val="en-US"/>
        </w:rPr>
      </w:pPr>
    </w:p>
    <w:p w14:paraId="7C902A93" w14:textId="77777777" w:rsidR="0034219C" w:rsidRPr="00026EA1" w:rsidRDefault="0034219C" w:rsidP="0034219C">
      <w:pPr>
        <w:jc w:val="center"/>
        <w:rPr>
          <w:lang w:val="en-US"/>
        </w:rPr>
      </w:pPr>
    </w:p>
    <w:p w14:paraId="41BE4ACE" w14:textId="77777777" w:rsidR="0034219C" w:rsidRPr="00026EA1" w:rsidRDefault="0034219C" w:rsidP="0034219C">
      <w:pPr>
        <w:jc w:val="center"/>
        <w:rPr>
          <w:lang w:val="en-US"/>
        </w:rPr>
      </w:pPr>
    </w:p>
    <w:p w14:paraId="3C488EFD" w14:textId="77777777" w:rsidR="0034219C" w:rsidRPr="00026EA1" w:rsidRDefault="0034219C" w:rsidP="0034219C">
      <w:pPr>
        <w:jc w:val="center"/>
        <w:rPr>
          <w:lang w:val="en-US"/>
        </w:rPr>
      </w:pPr>
    </w:p>
    <w:p w14:paraId="46A244B2" w14:textId="77777777" w:rsidR="0034219C" w:rsidRPr="00026EA1" w:rsidRDefault="0034219C" w:rsidP="0034219C">
      <w:pPr>
        <w:jc w:val="center"/>
        <w:rPr>
          <w:lang w:val="en-US"/>
        </w:rPr>
      </w:pPr>
    </w:p>
    <w:p w14:paraId="5A3230C3" w14:textId="77777777" w:rsidR="0034219C" w:rsidRPr="00026EA1" w:rsidRDefault="0034219C" w:rsidP="0034219C">
      <w:pPr>
        <w:jc w:val="center"/>
        <w:rPr>
          <w:lang w:val="en-US"/>
        </w:rPr>
      </w:pPr>
    </w:p>
    <w:p w14:paraId="52858959" w14:textId="77777777" w:rsidR="0034219C" w:rsidRPr="00026EA1" w:rsidRDefault="0034219C" w:rsidP="0034219C">
      <w:pPr>
        <w:jc w:val="center"/>
        <w:rPr>
          <w:lang w:val="en-US"/>
        </w:rPr>
      </w:pPr>
    </w:p>
    <w:p w14:paraId="67F2F35F" w14:textId="77777777" w:rsidR="0034219C" w:rsidRPr="00026EA1" w:rsidRDefault="0034219C" w:rsidP="0034219C">
      <w:pPr>
        <w:jc w:val="center"/>
        <w:rPr>
          <w:lang w:val="en-US"/>
        </w:rPr>
      </w:pPr>
    </w:p>
    <w:p w14:paraId="6E6F6DC2" w14:textId="77777777" w:rsidR="0034219C" w:rsidRPr="00026EA1" w:rsidRDefault="0034219C" w:rsidP="0034219C">
      <w:pPr>
        <w:jc w:val="center"/>
        <w:rPr>
          <w:lang w:val="en-US"/>
        </w:rPr>
      </w:pPr>
    </w:p>
    <w:p w14:paraId="43D29B0B" w14:textId="77777777" w:rsidR="0034219C" w:rsidRPr="00026EA1" w:rsidRDefault="0034219C" w:rsidP="0034219C">
      <w:pPr>
        <w:jc w:val="center"/>
        <w:rPr>
          <w:lang w:val="en-US"/>
        </w:rPr>
      </w:pPr>
    </w:p>
    <w:p w14:paraId="0192E0AC" w14:textId="77777777" w:rsidR="0034219C" w:rsidRPr="00026EA1" w:rsidRDefault="0034219C" w:rsidP="0034219C">
      <w:pPr>
        <w:jc w:val="center"/>
        <w:rPr>
          <w:lang w:val="en-US"/>
        </w:rPr>
      </w:pPr>
    </w:p>
    <w:p w14:paraId="7AC1DAA2" w14:textId="77777777" w:rsidR="0034219C" w:rsidRPr="00026EA1" w:rsidRDefault="0034219C" w:rsidP="0034219C">
      <w:pPr>
        <w:jc w:val="center"/>
        <w:rPr>
          <w:lang w:val="en-US"/>
        </w:rPr>
      </w:pPr>
    </w:p>
    <w:p w14:paraId="79ED62E0" w14:textId="77777777" w:rsidR="0034219C" w:rsidRPr="00026EA1" w:rsidRDefault="0034219C" w:rsidP="0034219C">
      <w:pPr>
        <w:jc w:val="center"/>
        <w:rPr>
          <w:lang w:val="en-US"/>
        </w:rPr>
      </w:pPr>
    </w:p>
    <w:p w14:paraId="22F711A7" w14:textId="77777777" w:rsidR="0034219C" w:rsidRPr="00026EA1" w:rsidRDefault="0034219C" w:rsidP="0034219C">
      <w:pPr>
        <w:jc w:val="center"/>
        <w:rPr>
          <w:lang w:val="en-US"/>
        </w:rPr>
      </w:pPr>
    </w:p>
    <w:p w14:paraId="7B6D0B41" w14:textId="77777777" w:rsidR="0034219C" w:rsidRPr="00026EA1" w:rsidRDefault="0034219C" w:rsidP="0034219C">
      <w:pPr>
        <w:jc w:val="center"/>
        <w:rPr>
          <w:lang w:val="en-US"/>
        </w:rPr>
      </w:pPr>
    </w:p>
    <w:p w14:paraId="2155C9C8" w14:textId="77777777" w:rsidR="0034219C" w:rsidRPr="0034219C" w:rsidRDefault="0034219C" w:rsidP="0034219C">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ind w:right="289"/>
        <w:jc w:val="center"/>
        <w:rPr>
          <w:rFonts w:ascii="Arial" w:hAnsi="Arial" w:cs="Arial"/>
          <w:b/>
          <w:bCs/>
          <w:sz w:val="32"/>
          <w:szCs w:val="32"/>
          <w:lang w:val="en-US"/>
        </w:rPr>
      </w:pPr>
      <w:r w:rsidRPr="0034219C">
        <w:rPr>
          <w:rFonts w:ascii="Arial" w:hAnsi="Arial" w:cs="Arial"/>
          <w:b/>
          <w:sz w:val="32"/>
          <w:szCs w:val="32"/>
          <w:lang w:val="en-US"/>
        </w:rPr>
        <w:t>APPENDICES TO AMC AND GM TO PART-CAMO</w:t>
      </w:r>
    </w:p>
    <w:p w14:paraId="732AB939" w14:textId="77777777" w:rsidR="0034219C" w:rsidRPr="00300196" w:rsidRDefault="0034219C" w:rsidP="0034219C">
      <w:pPr>
        <w:pStyle w:val="Titre1"/>
        <w:spacing w:before="240" w:after="240" w:line="360" w:lineRule="auto"/>
        <w:ind w:left="17" w:right="6" w:hanging="11"/>
        <w:rPr>
          <w:rFonts w:ascii="Arial" w:hAnsi="Arial" w:cs="Arial"/>
          <w:sz w:val="28"/>
          <w:szCs w:val="28"/>
          <w:lang w:val="en-US"/>
        </w:rPr>
      </w:pPr>
      <w:r w:rsidRPr="00300196">
        <w:rPr>
          <w:i/>
          <w:iCs/>
          <w:spacing w:val="-7"/>
          <w:w w:val="88"/>
          <w:sz w:val="24"/>
          <w:szCs w:val="24"/>
          <w:lang w:val="en-US"/>
        </w:rPr>
        <w:br w:type="page"/>
      </w:r>
    </w:p>
    <w:p w14:paraId="4910A90E" w14:textId="77777777" w:rsidR="00121FA5" w:rsidRPr="003C5C37" w:rsidRDefault="0034219C" w:rsidP="0034219C">
      <w:pPr>
        <w:spacing w:before="240" w:after="240" w:line="360" w:lineRule="auto"/>
        <w:ind w:left="0" w:right="17" w:firstLine="0"/>
        <w:jc w:val="center"/>
        <w:rPr>
          <w:lang w:val="en-US"/>
        </w:rPr>
      </w:pPr>
      <w:r w:rsidRPr="0034219C">
        <w:rPr>
          <w:rFonts w:ascii="Arial" w:hAnsi="Arial" w:cs="Arial"/>
          <w:b/>
          <w:color w:val="auto"/>
          <w:sz w:val="28"/>
          <w:szCs w:val="28"/>
          <w:lang w:val="en-US"/>
        </w:rPr>
        <w:lastRenderedPageBreak/>
        <w:t xml:space="preserve">Appendix I to AMC1 CAMO.A.115 — </w:t>
      </w:r>
      <w:r w:rsidR="00FE77D1">
        <w:rPr>
          <w:rFonts w:ascii="Arial" w:hAnsi="Arial" w:cs="Arial"/>
          <w:b/>
          <w:color w:val="auto"/>
          <w:sz w:val="28"/>
          <w:szCs w:val="28"/>
          <w:lang w:val="en-US"/>
        </w:rPr>
        <w:t xml:space="preserve">ASSA-AC Form </w:t>
      </w:r>
      <w:r w:rsidRPr="0034219C">
        <w:rPr>
          <w:rFonts w:ascii="Arial" w:hAnsi="Arial" w:cs="Arial"/>
          <w:b/>
          <w:color w:val="auto"/>
          <w:sz w:val="28"/>
          <w:szCs w:val="28"/>
          <w:lang w:val="en-US"/>
        </w:rPr>
        <w:t>2</w:t>
      </w:r>
    </w:p>
    <w:p w14:paraId="1F3266EA" w14:textId="77777777" w:rsidR="00121FA5" w:rsidRPr="0034219C" w:rsidRDefault="00487292" w:rsidP="0034219C">
      <w:pPr>
        <w:spacing w:before="120" w:after="120" w:line="276" w:lineRule="auto"/>
        <w:ind w:left="-6" w:right="28" w:hanging="11"/>
        <w:rPr>
          <w:rFonts w:ascii="Arial" w:hAnsi="Arial" w:cs="Arial"/>
          <w:lang w:val="en-US"/>
        </w:rPr>
      </w:pPr>
      <w:r w:rsidRPr="0034219C">
        <w:rPr>
          <w:rFonts w:ascii="Arial" w:hAnsi="Arial" w:cs="Arial"/>
          <w:lang w:val="en-US"/>
        </w:rPr>
        <w:t xml:space="preserve">The provisions of Appendix IX to AMC M.A.602 and AMC M.A.702 </w:t>
      </w:r>
      <w:r w:rsidR="00FE77D1">
        <w:rPr>
          <w:rFonts w:ascii="Arial" w:hAnsi="Arial" w:cs="Arial"/>
          <w:lang w:val="en-US"/>
        </w:rPr>
        <w:t xml:space="preserve">ASSA-AC Form </w:t>
      </w:r>
      <w:r w:rsidRPr="0034219C">
        <w:rPr>
          <w:rFonts w:ascii="Arial" w:hAnsi="Arial" w:cs="Arial"/>
          <w:lang w:val="en-US"/>
        </w:rPr>
        <w:t xml:space="preserve">2 apply. </w:t>
      </w:r>
    </w:p>
    <w:p w14:paraId="6BA2D6E7" w14:textId="77777777" w:rsidR="006E3CCC" w:rsidRDefault="006E3CCC">
      <w:pPr>
        <w:spacing w:after="160" w:line="259" w:lineRule="auto"/>
        <w:ind w:left="0" w:right="0" w:firstLine="0"/>
        <w:jc w:val="left"/>
        <w:rPr>
          <w:lang w:val="en-US"/>
        </w:rPr>
      </w:pPr>
      <w:r>
        <w:rPr>
          <w:lang w:val="en-US"/>
        </w:rPr>
        <w:br w:type="page"/>
      </w:r>
    </w:p>
    <w:p w14:paraId="611B4916" w14:textId="77777777" w:rsidR="00121FA5" w:rsidRPr="004C2783" w:rsidRDefault="0034219C" w:rsidP="004C2783">
      <w:pPr>
        <w:pStyle w:val="Paragraphedeliste"/>
        <w:spacing w:before="240" w:after="240" w:line="360" w:lineRule="auto"/>
        <w:ind w:left="567" w:right="17" w:firstLine="0"/>
        <w:jc w:val="center"/>
        <w:rPr>
          <w:rFonts w:ascii="Arial" w:hAnsi="Arial" w:cs="Arial"/>
          <w:b/>
          <w:lang w:val="en-US"/>
        </w:rPr>
      </w:pPr>
      <w:r w:rsidRPr="004C2783">
        <w:rPr>
          <w:rFonts w:ascii="Arial" w:hAnsi="Arial" w:cs="Arial"/>
          <w:b/>
          <w:color w:val="auto"/>
          <w:sz w:val="28"/>
          <w:szCs w:val="28"/>
          <w:lang w:val="en-US"/>
        </w:rPr>
        <w:lastRenderedPageBreak/>
        <w:t>Appendix II to AMC1 CAMO.A.125</w:t>
      </w:r>
      <w:r w:rsidR="00A87CE4">
        <w:rPr>
          <w:rFonts w:ascii="Arial" w:hAnsi="Arial" w:cs="Arial"/>
          <w:b/>
          <w:color w:val="auto"/>
          <w:sz w:val="28"/>
          <w:szCs w:val="28"/>
          <w:lang w:val="en-US"/>
        </w:rPr>
        <w:t xml:space="preserve"> </w:t>
      </w:r>
      <w:r w:rsidRPr="004C2783">
        <w:rPr>
          <w:rFonts w:ascii="Arial" w:hAnsi="Arial" w:cs="Arial"/>
          <w:b/>
          <w:color w:val="auto"/>
          <w:sz w:val="28"/>
          <w:szCs w:val="28"/>
          <w:lang w:val="en-US"/>
        </w:rPr>
        <w:t>(d)</w:t>
      </w:r>
      <w:r w:rsidR="00A87CE4">
        <w:rPr>
          <w:rFonts w:ascii="Arial" w:hAnsi="Arial" w:cs="Arial"/>
          <w:b/>
          <w:color w:val="auto"/>
          <w:sz w:val="28"/>
          <w:szCs w:val="28"/>
          <w:lang w:val="en-US"/>
        </w:rPr>
        <w:t xml:space="preserve"> </w:t>
      </w:r>
      <w:r w:rsidRPr="004C2783">
        <w:rPr>
          <w:rFonts w:ascii="Arial" w:hAnsi="Arial" w:cs="Arial"/>
          <w:b/>
          <w:color w:val="auto"/>
          <w:sz w:val="28"/>
          <w:szCs w:val="28"/>
          <w:lang w:val="en-US"/>
        </w:rPr>
        <w:t>(3) — Subcontracting of continuing airworthiness management tasks</w:t>
      </w:r>
    </w:p>
    <w:p w14:paraId="6ECFC3DB" w14:textId="77777777" w:rsidR="00121FA5" w:rsidRPr="004C2783" w:rsidRDefault="00487292" w:rsidP="008A0C37">
      <w:pPr>
        <w:numPr>
          <w:ilvl w:val="0"/>
          <w:numId w:val="91"/>
        </w:numPr>
        <w:spacing w:before="120" w:after="120" w:line="276" w:lineRule="auto"/>
        <w:ind w:right="0" w:hanging="566"/>
        <w:rPr>
          <w:rFonts w:ascii="Arial" w:hAnsi="Arial" w:cs="Arial"/>
          <w:sz w:val="24"/>
          <w:szCs w:val="24"/>
          <w:lang w:val="en-US"/>
        </w:rPr>
      </w:pPr>
      <w:r w:rsidRPr="004C2783">
        <w:rPr>
          <w:rFonts w:ascii="Arial" w:hAnsi="Arial" w:cs="Arial"/>
          <w:b/>
          <w:sz w:val="24"/>
          <w:szCs w:val="24"/>
          <w:lang w:val="en-US"/>
        </w:rPr>
        <w:t xml:space="preserve">Subcontracted continuing airworthiness management tasks </w:t>
      </w:r>
    </w:p>
    <w:p w14:paraId="339993DB" w14:textId="77777777"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 xml:space="preserve">To actively control the standards of the subcontracted organisation, the CAMO should employ a person or group of persons who are trained and competent in the disciplines associated with Part-CAMO. As such, they are responsible for determining what maintenance is required, when it has to be performed, by whom and to what standard in order to ensure the continuing airworthiness of the aircraft to be operated. </w:t>
      </w:r>
    </w:p>
    <w:p w14:paraId="25CA1698" w14:textId="77777777"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 xml:space="preserve">The CAMO should conduct a pre-subcontract audit to establish that the organisation to be subcontracted can achieve the standards required by Part-CAMO in connection with the activities to be subcontracted. </w:t>
      </w:r>
    </w:p>
    <w:p w14:paraId="54D19D7C" w14:textId="77777777"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noProof/>
        </w:rPr>
        <mc:AlternateContent>
          <mc:Choice Requires="wpg">
            <w:drawing>
              <wp:anchor distT="0" distB="0" distL="114300" distR="114300" simplePos="0" relativeHeight="251658240" behindDoc="0" locked="0" layoutInCell="1" allowOverlap="1" wp14:anchorId="417E82AF" wp14:editId="2D6853DC">
                <wp:simplePos x="0" y="0"/>
                <wp:positionH relativeFrom="page">
                  <wp:posOffset>914705</wp:posOffset>
                </wp:positionH>
                <wp:positionV relativeFrom="page">
                  <wp:posOffset>10119054</wp:posOffset>
                </wp:positionV>
                <wp:extent cx="5761686" cy="12192"/>
                <wp:effectExtent l="0" t="0" r="0" b="0"/>
                <wp:wrapTopAndBottom/>
                <wp:docPr id="168611" name="Group 168611"/>
                <wp:cNvGraphicFramePr/>
                <a:graphic xmlns:a="http://schemas.openxmlformats.org/drawingml/2006/main">
                  <a:graphicData uri="http://schemas.microsoft.com/office/word/2010/wordprocessingGroup">
                    <wpg:wgp>
                      <wpg:cNvGrpSpPr/>
                      <wpg:grpSpPr>
                        <a:xfrm>
                          <a:off x="0" y="0"/>
                          <a:ext cx="5761686" cy="12192"/>
                          <a:chOff x="0" y="0"/>
                          <a:chExt cx="5761686" cy="12192"/>
                        </a:xfrm>
                      </wpg:grpSpPr>
                      <wps:wsp>
                        <wps:cNvPr id="182616" name="Shape 182616"/>
                        <wps:cNvSpPr/>
                        <wps:spPr>
                          <a:xfrm>
                            <a:off x="0" y="0"/>
                            <a:ext cx="2400554" cy="12192"/>
                          </a:xfrm>
                          <a:custGeom>
                            <a:avLst/>
                            <a:gdLst/>
                            <a:ahLst/>
                            <a:cxnLst/>
                            <a:rect l="0" t="0" r="0" b="0"/>
                            <a:pathLst>
                              <a:path w="2400554" h="12192">
                                <a:moveTo>
                                  <a:pt x="0" y="0"/>
                                </a:moveTo>
                                <a:lnTo>
                                  <a:pt x="2400554" y="0"/>
                                </a:lnTo>
                                <a:lnTo>
                                  <a:pt x="2400554" y="12192"/>
                                </a:lnTo>
                                <a:lnTo>
                                  <a:pt x="0" y="12192"/>
                                </a:lnTo>
                                <a:lnTo>
                                  <a:pt x="0" y="0"/>
                                </a:lnTo>
                              </a:path>
                            </a:pathLst>
                          </a:custGeom>
                          <a:ln w="0" cap="flat">
                            <a:miter lim="127000"/>
                          </a:ln>
                        </wps:spPr>
                        <wps:style>
                          <a:lnRef idx="0">
                            <a:srgbClr val="000000">
                              <a:alpha val="0"/>
                            </a:srgbClr>
                          </a:lnRef>
                          <a:fillRef idx="1">
                            <a:srgbClr val="007FC2"/>
                          </a:fillRef>
                          <a:effectRef idx="0">
                            <a:scrgbClr r="0" g="0" b="0"/>
                          </a:effectRef>
                          <a:fontRef idx="none"/>
                        </wps:style>
                        <wps:bodyPr/>
                      </wps:wsp>
                      <wps:wsp>
                        <wps:cNvPr id="182617" name="Shape 182617"/>
                        <wps:cNvSpPr/>
                        <wps:spPr>
                          <a:xfrm>
                            <a:off x="240063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7FC2"/>
                          </a:fillRef>
                          <a:effectRef idx="0">
                            <a:scrgbClr r="0" g="0" b="0"/>
                          </a:effectRef>
                          <a:fontRef idx="none"/>
                        </wps:style>
                        <wps:bodyPr/>
                      </wps:wsp>
                      <wps:wsp>
                        <wps:cNvPr id="182618" name="Shape 182618"/>
                        <wps:cNvSpPr/>
                        <wps:spPr>
                          <a:xfrm>
                            <a:off x="2412822" y="0"/>
                            <a:ext cx="3348863" cy="12192"/>
                          </a:xfrm>
                          <a:custGeom>
                            <a:avLst/>
                            <a:gdLst/>
                            <a:ahLst/>
                            <a:cxnLst/>
                            <a:rect l="0" t="0" r="0" b="0"/>
                            <a:pathLst>
                              <a:path w="3348863" h="12192">
                                <a:moveTo>
                                  <a:pt x="0" y="0"/>
                                </a:moveTo>
                                <a:lnTo>
                                  <a:pt x="3348863" y="0"/>
                                </a:lnTo>
                                <a:lnTo>
                                  <a:pt x="3348863" y="12192"/>
                                </a:lnTo>
                                <a:lnTo>
                                  <a:pt x="0" y="12192"/>
                                </a:lnTo>
                                <a:lnTo>
                                  <a:pt x="0" y="0"/>
                                </a:lnTo>
                              </a:path>
                            </a:pathLst>
                          </a:custGeom>
                          <a:ln w="0" cap="flat">
                            <a:miter lim="127000"/>
                          </a:ln>
                        </wps:spPr>
                        <wps:style>
                          <a:lnRef idx="0">
                            <a:srgbClr val="000000">
                              <a:alpha val="0"/>
                            </a:srgbClr>
                          </a:lnRef>
                          <a:fillRef idx="1">
                            <a:srgbClr val="007FC2"/>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11176BD" id="Group 168611" o:spid="_x0000_s1026" style="position:absolute;margin-left:1in;margin-top:796.8pt;width:453.7pt;height:.95pt;z-index:251658240;mso-position-horizontal-relative:page;mso-position-vertical-relative:page" coordsize="5761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">
                <v:shape id="Shape 182616" o:spid="_x0000_s1027" style="position:absolute;width:24005;height:121;visibility:visible;mso-wrap-style:square;v-text-anchor:top" coordsize="240055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" path="m,l2400554,r,12192l,12192,,e" fillcolor="#007fc2" stroked="f" strokeweight="0">
                  <v:stroke miterlimit="83231f" joinstyle="miter"/>
                  <v:path arrowok="t" textboxrect="0,0,2400554,12192"/>
                </v:shape>
                <v:shape id="Shape 182617" o:spid="_x0000_s1028" style="position:absolute;left:24006;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" path="m,l12192,r,12192l,12192,,e" fillcolor="#007fc2" stroked="f" strokeweight="0">
                  <v:stroke miterlimit="83231f" joinstyle="miter"/>
                  <v:path arrowok="t" textboxrect="0,0,12192,12192"/>
                </v:shape>
                <v:shape id="Shape 182618" o:spid="_x0000_s1029" style="position:absolute;left:24128;width:33488;height:121;visibility:visible;mso-wrap-style:square;v-text-anchor:top" coordsize="334886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" path="m,l3348863,r,12192l,12192,,e" fillcolor="#007fc2" stroked="f" strokeweight="0">
                  <v:stroke miterlimit="83231f" joinstyle="miter"/>
                  <v:path arrowok="t" textboxrect="0,0,3348863,12192"/>
                </v:shape>
                <w10:wrap type="topAndBottom" anchorx="page" anchory="page"/>
              </v:group>
            </w:pict>
          </mc:Fallback>
        </mc:AlternateContent>
      </w:r>
      <w:r w:rsidRPr="0034219C">
        <w:rPr>
          <w:rFonts w:ascii="Arial" w:hAnsi="Arial" w:cs="Arial"/>
          <w:lang w:val="en-US"/>
        </w:rPr>
        <w:t xml:space="preserve">The CAMO should ensure that the organisation to be subcontracted has sufficient and qualified personnel who are trained and competent in the functions to be subcontracted. In assessing the adequacy of personnel resources, the CAMO should consider the particular needs of those activities that are to be subcontracted, while taking into account the subcontracted organisations existing commitments. </w:t>
      </w:r>
    </w:p>
    <w:p w14:paraId="089376D7" w14:textId="77777777"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 xml:space="preserve">To be appropriately approved to subcontract continuing airworthiness management tasks, the CAMO should have procedures for the management control of these arrangements. The CAME should contain relevant procedures to reflect its control of those arrangements made with the subcontracted organisation. </w:t>
      </w:r>
    </w:p>
    <w:p w14:paraId="1C42D2F3" w14:textId="77777777"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 xml:space="preserve">Subcontracted continuing airworthiness management tasks should be addressed in a contract between the CAMO and the subcontracted organisation. The contract should also specify that the subcontracted organisation is responsible for informing the CAMO that is in turn responsible for notifying the respective competent authority, of any subsequent changes that affect their ability to fulfil the contract. </w:t>
      </w:r>
    </w:p>
    <w:p w14:paraId="4AA37AA2" w14:textId="77777777"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 xml:space="preserve">The subcontracted organisation should use procedures which set out the manner of fulfilling its responsibilities with regard to the subcontracted activities. Such procedures may be developed by either the subcontracted organisation or the CAMO. </w:t>
      </w:r>
    </w:p>
    <w:p w14:paraId="7CA48831" w14:textId="77777777"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 xml:space="preserve">Where the subcontracted organisation develops its own procedures, they should be compatible with the CAME and the terms of the contract. These should be accepted by the competent authority as extended procedures of the CAMO and as such should be cross-referenced in the CAME. One current copy of the subcontracted organisation’s relevant procedures should be kept by the CAMO and should be accessible to the competent authority when needed. </w:t>
      </w:r>
    </w:p>
    <w:p w14:paraId="4F09BCDB" w14:textId="77777777" w:rsidR="00121FA5" w:rsidRPr="0034219C" w:rsidRDefault="00487292" w:rsidP="0034219C">
      <w:pPr>
        <w:spacing w:before="120" w:after="120" w:line="276" w:lineRule="auto"/>
        <w:ind w:left="576" w:right="28"/>
        <w:rPr>
          <w:rFonts w:ascii="Arial" w:hAnsi="Arial" w:cs="Arial"/>
          <w:lang w:val="en-US"/>
        </w:rPr>
      </w:pPr>
      <w:r w:rsidRPr="0034219C">
        <w:rPr>
          <w:rFonts w:ascii="Arial" w:hAnsi="Arial" w:cs="Arial"/>
          <w:lang w:val="en-US"/>
        </w:rPr>
        <w:lastRenderedPageBreak/>
        <w:t xml:space="preserve">Note: Should any conflict arise between the subcontracted organisation’s procedures and those of the CAMO, then the policy and procedures of the CAME will prevail. </w:t>
      </w:r>
    </w:p>
    <w:p w14:paraId="439EFD8B" w14:textId="77777777"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 xml:space="preserve">The contract should also specify that the subcontracted organisation’s procedures may only be amended with the agreement of the CAMO. The CAMO should ensure that these amendments are compatible with its CAME and comply with Part-CAMO. </w:t>
      </w:r>
    </w:p>
    <w:p w14:paraId="45718B1F" w14:textId="77777777" w:rsidR="00121FA5" w:rsidRPr="0034219C" w:rsidRDefault="00487292" w:rsidP="0034219C">
      <w:pPr>
        <w:spacing w:before="120" w:after="120" w:line="276" w:lineRule="auto"/>
        <w:ind w:left="576" w:right="28"/>
        <w:rPr>
          <w:rFonts w:ascii="Arial" w:hAnsi="Arial" w:cs="Arial"/>
          <w:lang w:val="en-US"/>
        </w:rPr>
      </w:pPr>
      <w:r w:rsidRPr="0034219C">
        <w:rPr>
          <w:rFonts w:ascii="Arial" w:hAnsi="Arial" w:cs="Arial"/>
          <w:lang w:val="en-US"/>
        </w:rPr>
        <w:t xml:space="preserve">The CAMO should nominate the person responsible for continued monitoring and acceptance of the subcontracted organisation’s procedures and their amendments. The controls used to fulfil this function should be clearly set out in the amendment section of the CAME detailing the level of CAMO involvement. </w:t>
      </w:r>
    </w:p>
    <w:p w14:paraId="2FF304FF" w14:textId="77777777"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 xml:space="preserve">Whenever any elements of the continuing airworthiness management tasks are subcontracted, the CAMO personnel should have access to all relevant data in order to fulfil their responsibilities. </w:t>
      </w:r>
    </w:p>
    <w:p w14:paraId="19137139" w14:textId="77777777" w:rsidR="00121FA5" w:rsidRPr="0034219C" w:rsidRDefault="00487292" w:rsidP="0034219C">
      <w:pPr>
        <w:spacing w:before="120" w:after="120" w:line="276" w:lineRule="auto"/>
        <w:ind w:left="576" w:right="28"/>
        <w:rPr>
          <w:rFonts w:ascii="Arial" w:hAnsi="Arial" w:cs="Arial"/>
          <w:lang w:val="en-US"/>
        </w:rPr>
      </w:pPr>
      <w:r w:rsidRPr="0034219C">
        <w:rPr>
          <w:rFonts w:ascii="Arial" w:hAnsi="Arial" w:cs="Arial"/>
          <w:lang w:val="en-US"/>
        </w:rPr>
        <w:t xml:space="preserve">Note: The CAMO retains the authority to override, whenever necessary for the continuing airworthiness of their aircraft, any recommendation of the subcontracted organisation. </w:t>
      </w:r>
    </w:p>
    <w:p w14:paraId="19EB4F3B" w14:textId="77777777" w:rsidR="00121FA5" w:rsidRPr="0034219C" w:rsidRDefault="00487292" w:rsidP="008A0C37">
      <w:pPr>
        <w:numPr>
          <w:ilvl w:val="1"/>
          <w:numId w:val="91"/>
        </w:numPr>
        <w:spacing w:before="120" w:after="120" w:line="276" w:lineRule="auto"/>
        <w:ind w:right="28" w:hanging="566"/>
        <w:rPr>
          <w:rFonts w:ascii="Arial" w:hAnsi="Arial" w:cs="Arial"/>
        </w:rPr>
      </w:pPr>
      <w:r w:rsidRPr="0034219C">
        <w:rPr>
          <w:rFonts w:ascii="Arial" w:hAnsi="Arial" w:cs="Arial"/>
          <w:lang w:val="en-US"/>
        </w:rPr>
        <w:t xml:space="preserve">The CAMO should ensure that the subcontracted organisation continues to have qualified technical expertise and sufficient resources to perform the subcontracted tasks while complying with the relevant procedures. </w:t>
      </w:r>
      <w:r w:rsidRPr="0034219C">
        <w:rPr>
          <w:rFonts w:ascii="Arial" w:hAnsi="Arial" w:cs="Arial"/>
        </w:rPr>
        <w:t xml:space="preserve">Failure to do so may invalidate the CAMO approval. </w:t>
      </w:r>
    </w:p>
    <w:p w14:paraId="734B54C2" w14:textId="77777777"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 xml:space="preserve">The contract should provide for competent authority monitoring. </w:t>
      </w:r>
    </w:p>
    <w:p w14:paraId="2BFF9DE0" w14:textId="77777777"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 xml:space="preserve">The contract should address the respective responsibilities to ensure that any findings arising from the competent authority monitoring will be closed to the satisfaction of the competent authority. </w:t>
      </w:r>
    </w:p>
    <w:p w14:paraId="0858568C" w14:textId="77777777" w:rsidR="00121FA5" w:rsidRPr="0034219C" w:rsidRDefault="004C2783" w:rsidP="008A0C37">
      <w:pPr>
        <w:numPr>
          <w:ilvl w:val="0"/>
          <w:numId w:val="91"/>
        </w:numPr>
        <w:spacing w:before="120" w:after="120" w:line="276" w:lineRule="auto"/>
        <w:ind w:right="0" w:hanging="566"/>
        <w:rPr>
          <w:rFonts w:ascii="Arial" w:hAnsi="Arial" w:cs="Arial"/>
        </w:rPr>
      </w:pPr>
      <w:r>
        <w:rPr>
          <w:rFonts w:ascii="Arial" w:hAnsi="Arial" w:cs="Arial"/>
          <w:b/>
        </w:rPr>
        <w:t>Accomplishment</w:t>
      </w:r>
    </w:p>
    <w:p w14:paraId="3FFCE6DE" w14:textId="77777777" w:rsidR="00121FA5" w:rsidRPr="0034219C" w:rsidRDefault="00487292" w:rsidP="004C2783">
      <w:pPr>
        <w:spacing w:before="120" w:after="120" w:line="276" w:lineRule="auto"/>
        <w:ind w:left="567" w:right="28" w:hanging="1"/>
        <w:rPr>
          <w:rFonts w:ascii="Arial" w:hAnsi="Arial" w:cs="Arial"/>
          <w:lang w:val="en-US"/>
        </w:rPr>
      </w:pPr>
      <w:r w:rsidRPr="0034219C">
        <w:rPr>
          <w:rFonts w:ascii="Arial" w:hAnsi="Arial" w:cs="Arial"/>
          <w:lang w:val="en-US"/>
        </w:rPr>
        <w:t xml:space="preserve">This paragraph describes the topics which may be applicable to such subcontracting arrangements.  </w:t>
      </w:r>
    </w:p>
    <w:p w14:paraId="64319A5A" w14:textId="77777777" w:rsidR="00121FA5" w:rsidRPr="0034219C" w:rsidRDefault="00487292" w:rsidP="008A0C37">
      <w:pPr>
        <w:numPr>
          <w:ilvl w:val="1"/>
          <w:numId w:val="91"/>
        </w:numPr>
        <w:spacing w:before="120" w:after="120" w:line="276" w:lineRule="auto"/>
        <w:ind w:left="1276" w:right="28" w:hanging="709"/>
        <w:rPr>
          <w:rFonts w:ascii="Arial" w:hAnsi="Arial" w:cs="Arial"/>
        </w:rPr>
      </w:pPr>
      <w:r w:rsidRPr="0034219C">
        <w:rPr>
          <w:rFonts w:ascii="Arial" w:hAnsi="Arial" w:cs="Arial"/>
        </w:rPr>
        <w:t xml:space="preserve">Scope of work </w:t>
      </w:r>
    </w:p>
    <w:p w14:paraId="5DFB6861" w14:textId="77777777" w:rsidR="00121FA5" w:rsidRPr="0034219C" w:rsidRDefault="00487292" w:rsidP="004C2783">
      <w:pPr>
        <w:spacing w:before="120" w:after="120" w:line="276" w:lineRule="auto"/>
        <w:ind w:left="1286" w:right="28"/>
        <w:rPr>
          <w:rFonts w:ascii="Arial" w:hAnsi="Arial" w:cs="Arial"/>
          <w:lang w:val="en-US"/>
        </w:rPr>
      </w:pPr>
      <w:r w:rsidRPr="0034219C">
        <w:rPr>
          <w:rFonts w:ascii="Arial" w:hAnsi="Arial" w:cs="Arial"/>
          <w:lang w:val="en-US"/>
        </w:rPr>
        <w:t xml:space="preserve">The type of aircraft and their registrations, engine types and/or components subject to the continuing airworthiness management tasks contract should be specified. </w:t>
      </w:r>
    </w:p>
    <w:p w14:paraId="10E02A7B" w14:textId="77777777" w:rsidR="00121FA5" w:rsidRPr="0034219C" w:rsidRDefault="00487292" w:rsidP="008A0C37">
      <w:pPr>
        <w:numPr>
          <w:ilvl w:val="1"/>
          <w:numId w:val="91"/>
        </w:numPr>
        <w:spacing w:before="120" w:after="120" w:line="276" w:lineRule="auto"/>
        <w:ind w:left="1276" w:right="28" w:hanging="709"/>
        <w:rPr>
          <w:rFonts w:ascii="Arial" w:hAnsi="Arial" w:cs="Arial"/>
        </w:rPr>
      </w:pPr>
      <w:r w:rsidRPr="0034219C">
        <w:rPr>
          <w:rFonts w:ascii="Arial" w:hAnsi="Arial" w:cs="Arial"/>
        </w:rPr>
        <w:t xml:space="preserve">Maintenance programme development and amendment </w:t>
      </w:r>
    </w:p>
    <w:p w14:paraId="02CA70FA" w14:textId="77777777" w:rsidR="00121FA5" w:rsidRPr="0034219C" w:rsidRDefault="00487292" w:rsidP="004C2783">
      <w:pPr>
        <w:spacing w:before="120" w:after="120" w:line="276" w:lineRule="auto"/>
        <w:ind w:left="1286" w:right="28"/>
        <w:rPr>
          <w:rFonts w:ascii="Arial" w:hAnsi="Arial" w:cs="Arial"/>
          <w:lang w:val="en-US"/>
        </w:rPr>
      </w:pPr>
      <w:r w:rsidRPr="0034219C">
        <w:rPr>
          <w:rFonts w:ascii="Arial" w:hAnsi="Arial" w:cs="Arial"/>
          <w:lang w:val="en-US"/>
        </w:rPr>
        <w:t xml:space="preserve">The CAMO may subcontract the preparation of the draft maintenance programme and any subsequent amendments. However, the CAMO remains responsible for assessing that the draft proposals meet its needs and for obtaining competent authority approval, where applicable; the relevant procedures should specify these responsibilities. The contract should also stipulate that any data necessary to substantiate the approval of the initial programme or an amendment to this programme should be provided for CAMO agreement and/or competent authority upon request. </w:t>
      </w:r>
    </w:p>
    <w:p w14:paraId="2B5CD474" w14:textId="77777777" w:rsidR="00121FA5" w:rsidRPr="0034219C" w:rsidRDefault="00487292" w:rsidP="008A0C37">
      <w:pPr>
        <w:numPr>
          <w:ilvl w:val="1"/>
          <w:numId w:val="91"/>
        </w:numPr>
        <w:spacing w:before="120" w:after="120" w:line="276" w:lineRule="auto"/>
        <w:ind w:right="28" w:hanging="566"/>
        <w:rPr>
          <w:rFonts w:ascii="Arial" w:hAnsi="Arial" w:cs="Arial"/>
        </w:rPr>
      </w:pPr>
      <w:r w:rsidRPr="0034219C">
        <w:rPr>
          <w:rFonts w:ascii="Arial" w:hAnsi="Arial" w:cs="Arial"/>
        </w:rPr>
        <w:lastRenderedPageBreak/>
        <w:t xml:space="preserve">Maintenance programme effectiveness and reliability </w:t>
      </w:r>
    </w:p>
    <w:p w14:paraId="234F3160" w14:textId="77777777" w:rsidR="00121FA5" w:rsidRPr="0034219C" w:rsidRDefault="00487292" w:rsidP="004C2783">
      <w:pPr>
        <w:spacing w:before="120" w:after="120" w:line="276" w:lineRule="auto"/>
        <w:ind w:left="1276" w:right="28" w:firstLine="0"/>
        <w:rPr>
          <w:rFonts w:ascii="Arial" w:hAnsi="Arial" w:cs="Arial"/>
          <w:lang w:val="en-US"/>
        </w:rPr>
      </w:pPr>
      <w:r w:rsidRPr="0034219C">
        <w:rPr>
          <w:rFonts w:ascii="Arial" w:hAnsi="Arial" w:cs="Arial"/>
          <w:lang w:val="en-US"/>
        </w:rPr>
        <w:t xml:space="preserve">The CAMO should have a system in place to monitor and assess the effectiveness of the maintenance programme based on maintenance and operational experience. The collection of data and initial assessment may be made by the subcontracted organisation; the required actions are to be endorsed by the CAMO. </w:t>
      </w:r>
    </w:p>
    <w:p w14:paraId="3025E214" w14:textId="77777777" w:rsidR="00121FA5" w:rsidRPr="0034219C" w:rsidRDefault="00487292" w:rsidP="004C2783">
      <w:pPr>
        <w:spacing w:before="120" w:after="120" w:line="276" w:lineRule="auto"/>
        <w:ind w:left="1276" w:right="28" w:firstLine="0"/>
        <w:rPr>
          <w:rFonts w:ascii="Arial" w:hAnsi="Arial" w:cs="Arial"/>
          <w:lang w:val="en-US"/>
        </w:rPr>
      </w:pPr>
      <w:r w:rsidRPr="0034219C">
        <w:rPr>
          <w:rFonts w:ascii="Arial" w:hAnsi="Arial" w:cs="Arial"/>
          <w:lang w:val="en-US"/>
        </w:rPr>
        <w:t xml:space="preserve">Where reliability monitoring is used to establish the effectiveness of the maintenance programme, this may be provided by the subcontracted organisation and should be specified in the relevant procedures. Reference should be made to the approved maintenance and reliability programme. Participation of the CAMO’s personnel in reliability meetings with the subcontracted organisation should also be specified. </w:t>
      </w:r>
    </w:p>
    <w:p w14:paraId="385EE791" w14:textId="77777777" w:rsidR="00121FA5" w:rsidRPr="0034219C" w:rsidRDefault="00487292" w:rsidP="004C2783">
      <w:pPr>
        <w:spacing w:before="120" w:after="120" w:line="276" w:lineRule="auto"/>
        <w:ind w:left="1276" w:right="28" w:firstLine="0"/>
        <w:rPr>
          <w:rFonts w:ascii="Arial" w:hAnsi="Arial" w:cs="Arial"/>
          <w:lang w:val="en-US"/>
        </w:rPr>
      </w:pPr>
      <w:r w:rsidRPr="0034219C">
        <w:rPr>
          <w:rFonts w:ascii="Arial" w:hAnsi="Arial" w:cs="Arial"/>
          <w:lang w:val="en-US"/>
        </w:rPr>
        <w:t xml:space="preserve">When providing reliability data, the subcontracted organisation is limited to working with primary data/documents provided by the CAMO or data provided by the CAMO’s contracted maintenance organisation(s) from which the reports are derived. The pooling of reliability data is permitted if it is acceptable to the competent authority. </w:t>
      </w:r>
    </w:p>
    <w:p w14:paraId="2BE67866" w14:textId="77777777"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 xml:space="preserve">Permitted variations to the maintenance programme </w:t>
      </w:r>
    </w:p>
    <w:p w14:paraId="43A5A8E9" w14:textId="77777777" w:rsidR="00121FA5" w:rsidRPr="0034219C" w:rsidRDefault="00487292" w:rsidP="004C2783">
      <w:pPr>
        <w:spacing w:before="120" w:after="120" w:line="276" w:lineRule="auto"/>
        <w:ind w:left="1276" w:right="28" w:firstLine="0"/>
        <w:rPr>
          <w:rFonts w:ascii="Arial" w:hAnsi="Arial" w:cs="Arial"/>
          <w:lang w:val="en-US"/>
        </w:rPr>
      </w:pPr>
      <w:r w:rsidRPr="0034219C">
        <w:rPr>
          <w:rFonts w:ascii="Arial" w:hAnsi="Arial" w:cs="Arial"/>
          <w:lang w:val="en-US"/>
        </w:rPr>
        <w:t xml:space="preserve">The reasons and justification for any proposed variation to scheduled maintenance may be prepared by the subcontracted organisation. Acceptance of the proposed variation should be granted by the CAMO. The means by which the CAMO acceptance is given should be specified in the relevant procedures. When outside the limits set out in the maintenance programme, the CAMO is required to obtain approval by the competent authority. </w:t>
      </w:r>
    </w:p>
    <w:p w14:paraId="454DD3E7" w14:textId="77777777" w:rsidR="00121FA5" w:rsidRPr="0034219C" w:rsidRDefault="00487292" w:rsidP="008A0C37">
      <w:pPr>
        <w:numPr>
          <w:ilvl w:val="1"/>
          <w:numId w:val="91"/>
        </w:numPr>
        <w:spacing w:before="120" w:after="120" w:line="276" w:lineRule="auto"/>
        <w:ind w:right="28" w:hanging="566"/>
        <w:rPr>
          <w:rFonts w:ascii="Arial" w:hAnsi="Arial" w:cs="Arial"/>
        </w:rPr>
      </w:pPr>
      <w:r w:rsidRPr="0034219C">
        <w:rPr>
          <w:rFonts w:ascii="Arial" w:hAnsi="Arial" w:cs="Arial"/>
        </w:rPr>
        <w:t xml:space="preserve">Scheduled maintenance </w:t>
      </w:r>
    </w:p>
    <w:p w14:paraId="55C715EA" w14:textId="77777777" w:rsidR="00121FA5" w:rsidRPr="0034219C" w:rsidRDefault="00487292" w:rsidP="004C2783">
      <w:pPr>
        <w:tabs>
          <w:tab w:val="left" w:pos="1276"/>
        </w:tabs>
        <w:spacing w:before="120" w:after="120" w:line="276" w:lineRule="auto"/>
        <w:ind w:left="1276" w:right="28" w:firstLine="0"/>
        <w:rPr>
          <w:rFonts w:ascii="Arial" w:hAnsi="Arial" w:cs="Arial"/>
          <w:lang w:val="en-US"/>
        </w:rPr>
      </w:pPr>
      <w:r w:rsidRPr="0034219C">
        <w:rPr>
          <w:rFonts w:ascii="Arial" w:hAnsi="Arial" w:cs="Arial"/>
          <w:lang w:val="en-US"/>
        </w:rPr>
        <w:t xml:space="preserve">Where the subcontracted organisation plans and defines maintenance checks or inspections in accordance with the approved maintenance programme, the required liaison with the CAMO, including feedback, should be defined. </w:t>
      </w:r>
    </w:p>
    <w:p w14:paraId="51A09968" w14:textId="77777777" w:rsidR="00121FA5" w:rsidRPr="0034219C" w:rsidRDefault="00487292" w:rsidP="004C2783">
      <w:pPr>
        <w:spacing w:before="120" w:after="120" w:line="276" w:lineRule="auto"/>
        <w:ind w:left="1276" w:right="28" w:firstLine="0"/>
        <w:rPr>
          <w:rFonts w:ascii="Arial" w:hAnsi="Arial" w:cs="Arial"/>
          <w:lang w:val="en-US"/>
        </w:rPr>
      </w:pPr>
      <w:r w:rsidRPr="0034219C">
        <w:rPr>
          <w:rFonts w:ascii="Arial" w:hAnsi="Arial" w:cs="Arial"/>
          <w:lang w:val="en-US"/>
        </w:rPr>
        <w:t xml:space="preserve">The planning control and documentation should be specified in the appropriate supporting procedures. These procedures should typically set out the CAMO’s level of involvement in each type of check. This will normally involve the CAMO assessing and agreeing to a work specification on a case-by-case basis for base maintenance checks. For routine line maintenance checks, this may be controlled on a day-to-day basis by the subcontracted organisation subject to appropriate liaison and CAMO controls to ensure timely compliance. This may typically include but is not necessarily limited to: </w:t>
      </w:r>
    </w:p>
    <w:p w14:paraId="192A1E19" w14:textId="77777777" w:rsidR="00121FA5" w:rsidRPr="0034219C" w:rsidRDefault="00487292" w:rsidP="008A0C37">
      <w:pPr>
        <w:numPr>
          <w:ilvl w:val="2"/>
          <w:numId w:val="124"/>
        </w:numPr>
        <w:spacing w:before="120" w:after="120" w:line="276" w:lineRule="auto"/>
        <w:ind w:right="28" w:hanging="566"/>
        <w:rPr>
          <w:rFonts w:ascii="Arial" w:hAnsi="Arial" w:cs="Arial"/>
          <w:lang w:val="en-US"/>
        </w:rPr>
      </w:pPr>
      <w:r w:rsidRPr="0034219C">
        <w:rPr>
          <w:rFonts w:ascii="Arial" w:hAnsi="Arial" w:cs="Arial"/>
          <w:lang w:val="en-US"/>
        </w:rPr>
        <w:t xml:space="preserve">applicable work package, including work cards; </w:t>
      </w:r>
    </w:p>
    <w:p w14:paraId="7FD16D76" w14:textId="77777777" w:rsidR="00121FA5" w:rsidRPr="0034219C" w:rsidRDefault="00487292" w:rsidP="008A0C37">
      <w:pPr>
        <w:numPr>
          <w:ilvl w:val="2"/>
          <w:numId w:val="124"/>
        </w:numPr>
        <w:spacing w:before="120" w:after="120" w:line="276" w:lineRule="auto"/>
        <w:ind w:right="28" w:hanging="566"/>
        <w:rPr>
          <w:rFonts w:ascii="Arial" w:hAnsi="Arial" w:cs="Arial"/>
        </w:rPr>
      </w:pPr>
      <w:r w:rsidRPr="0034219C">
        <w:rPr>
          <w:rFonts w:ascii="Arial" w:hAnsi="Arial" w:cs="Arial"/>
        </w:rPr>
        <w:t xml:space="preserve">scheduled component removal list; </w:t>
      </w:r>
    </w:p>
    <w:p w14:paraId="2061338B" w14:textId="77777777" w:rsidR="00121FA5" w:rsidRPr="0034219C" w:rsidRDefault="00487292" w:rsidP="008A0C37">
      <w:pPr>
        <w:numPr>
          <w:ilvl w:val="2"/>
          <w:numId w:val="124"/>
        </w:numPr>
        <w:spacing w:before="120" w:after="120" w:line="276" w:lineRule="auto"/>
        <w:ind w:right="28" w:hanging="566"/>
        <w:rPr>
          <w:rFonts w:ascii="Arial" w:hAnsi="Arial" w:cs="Arial"/>
        </w:rPr>
      </w:pPr>
      <w:r w:rsidRPr="0034219C">
        <w:rPr>
          <w:rFonts w:ascii="Arial" w:hAnsi="Arial" w:cs="Arial"/>
        </w:rPr>
        <w:t xml:space="preserve">ADs to be incorporated; </w:t>
      </w:r>
    </w:p>
    <w:p w14:paraId="4C030FB9" w14:textId="77777777" w:rsidR="00121FA5" w:rsidRPr="0034219C" w:rsidRDefault="00487292" w:rsidP="008A0C37">
      <w:pPr>
        <w:numPr>
          <w:ilvl w:val="2"/>
          <w:numId w:val="124"/>
        </w:numPr>
        <w:spacing w:before="120" w:after="120" w:line="276" w:lineRule="auto"/>
        <w:ind w:right="28" w:hanging="566"/>
        <w:rPr>
          <w:rFonts w:ascii="Arial" w:hAnsi="Arial" w:cs="Arial"/>
        </w:rPr>
      </w:pPr>
      <w:r w:rsidRPr="0034219C">
        <w:rPr>
          <w:rFonts w:ascii="Arial" w:hAnsi="Arial" w:cs="Arial"/>
        </w:rPr>
        <w:t xml:space="preserve">modifications to be incorporated. </w:t>
      </w:r>
    </w:p>
    <w:p w14:paraId="2C7EF6D6" w14:textId="77777777" w:rsidR="00121FA5" w:rsidRPr="0034219C" w:rsidRDefault="00487292" w:rsidP="004C2783">
      <w:pPr>
        <w:spacing w:before="120" w:after="120" w:line="276" w:lineRule="auto"/>
        <w:ind w:left="1296" w:right="28"/>
        <w:rPr>
          <w:rFonts w:ascii="Arial" w:hAnsi="Arial" w:cs="Arial"/>
          <w:lang w:val="en-US"/>
        </w:rPr>
      </w:pPr>
      <w:r w:rsidRPr="0034219C">
        <w:rPr>
          <w:rFonts w:ascii="Arial" w:hAnsi="Arial" w:cs="Arial"/>
          <w:lang w:val="en-US"/>
        </w:rPr>
        <w:lastRenderedPageBreak/>
        <w:t xml:space="preserve">The associated procedures should ensure that the CAMO is informed in a timely manner of the accomplishment of such tasks. </w:t>
      </w:r>
    </w:p>
    <w:p w14:paraId="1DD04649" w14:textId="77777777" w:rsidR="00121FA5" w:rsidRPr="0034219C" w:rsidRDefault="00487292" w:rsidP="008A0C37">
      <w:pPr>
        <w:numPr>
          <w:ilvl w:val="1"/>
          <w:numId w:val="91"/>
        </w:numPr>
        <w:spacing w:before="120" w:after="120" w:line="276" w:lineRule="auto"/>
        <w:ind w:right="28" w:hanging="566"/>
        <w:rPr>
          <w:rFonts w:ascii="Arial" w:hAnsi="Arial" w:cs="Arial"/>
        </w:rPr>
      </w:pPr>
      <w:r w:rsidRPr="0034219C">
        <w:rPr>
          <w:rFonts w:ascii="Arial" w:hAnsi="Arial" w:cs="Arial"/>
        </w:rPr>
        <w:t xml:space="preserve">Compliance monitoring and risk assessment </w:t>
      </w:r>
    </w:p>
    <w:p w14:paraId="5A25307D" w14:textId="77777777" w:rsidR="00121FA5" w:rsidRPr="0034219C" w:rsidRDefault="00487292" w:rsidP="004C2783">
      <w:pPr>
        <w:spacing w:before="120" w:after="120" w:line="276" w:lineRule="auto"/>
        <w:ind w:left="1296" w:right="28"/>
        <w:rPr>
          <w:rFonts w:ascii="Arial" w:hAnsi="Arial" w:cs="Arial"/>
          <w:lang w:val="en-US"/>
        </w:rPr>
      </w:pPr>
      <w:r w:rsidRPr="0034219C">
        <w:rPr>
          <w:rFonts w:ascii="Arial" w:hAnsi="Arial" w:cs="Arial"/>
          <w:lang w:val="en-US"/>
        </w:rPr>
        <w:t xml:space="preserve">The CAMO’s management system should monitor the adequacy of the subcontracted continuing airworthiness management task performance for compliance with the contract and with Part-CAMO and assess the risks entailed by such subcontracting. The terms of the contract should therefore include a provision allowing the CAMO to perform a surveillance (including audits and assessments) of the subcontracted organisation. The aim of the surveillance is primarily to investigate and judge the effectiveness of those subcontracted activities and thereby to ensure compliance with Part-CAMO and the contract and mitigate related safety risks. Audit and assessment reports may be subject to review when requested by the competent authority. </w:t>
      </w:r>
    </w:p>
    <w:p w14:paraId="5FC220AC" w14:textId="77777777" w:rsidR="00121FA5" w:rsidRPr="0034219C" w:rsidRDefault="00487292" w:rsidP="008A0C37">
      <w:pPr>
        <w:numPr>
          <w:ilvl w:val="1"/>
          <w:numId w:val="91"/>
        </w:numPr>
        <w:spacing w:before="120" w:after="120" w:line="276" w:lineRule="auto"/>
        <w:ind w:right="28" w:hanging="566"/>
        <w:rPr>
          <w:rFonts w:ascii="Arial" w:hAnsi="Arial" w:cs="Arial"/>
        </w:rPr>
      </w:pPr>
      <w:r w:rsidRPr="0034219C">
        <w:rPr>
          <w:rFonts w:ascii="Arial" w:hAnsi="Arial" w:cs="Arial"/>
        </w:rPr>
        <w:t xml:space="preserve">Access to the competent authority </w:t>
      </w:r>
    </w:p>
    <w:p w14:paraId="356C4A97" w14:textId="77777777" w:rsidR="00121FA5" w:rsidRPr="0034219C" w:rsidRDefault="00487292" w:rsidP="004C2783">
      <w:pPr>
        <w:spacing w:before="120" w:after="120" w:line="276" w:lineRule="auto"/>
        <w:ind w:left="1296" w:right="28"/>
        <w:rPr>
          <w:rFonts w:ascii="Arial" w:hAnsi="Arial" w:cs="Arial"/>
          <w:lang w:val="en-US"/>
        </w:rPr>
      </w:pPr>
      <w:r w:rsidRPr="0034219C">
        <w:rPr>
          <w:rFonts w:ascii="Arial" w:hAnsi="Arial" w:cs="Arial"/>
          <w:lang w:val="en-US"/>
        </w:rPr>
        <w:t xml:space="preserve">The contract should specify that the subcontracted organisation should always grant access to the competent authority. </w:t>
      </w:r>
    </w:p>
    <w:p w14:paraId="1676501C" w14:textId="77777777" w:rsidR="00121FA5" w:rsidRPr="0034219C" w:rsidRDefault="00487292" w:rsidP="008A0C37">
      <w:pPr>
        <w:numPr>
          <w:ilvl w:val="1"/>
          <w:numId w:val="91"/>
        </w:numPr>
        <w:spacing w:before="120" w:after="120" w:line="276" w:lineRule="auto"/>
        <w:ind w:right="28" w:hanging="566"/>
        <w:rPr>
          <w:rFonts w:ascii="Arial" w:hAnsi="Arial" w:cs="Arial"/>
        </w:rPr>
      </w:pPr>
      <w:r w:rsidRPr="0034219C">
        <w:rPr>
          <w:rFonts w:ascii="Arial" w:hAnsi="Arial" w:cs="Arial"/>
        </w:rPr>
        <w:t xml:space="preserve">Maintenance data </w:t>
      </w:r>
    </w:p>
    <w:p w14:paraId="53EC0010" w14:textId="77777777" w:rsidR="00121FA5" w:rsidRPr="0034219C" w:rsidRDefault="00487292" w:rsidP="004C2783">
      <w:pPr>
        <w:spacing w:before="120" w:after="120" w:line="276" w:lineRule="auto"/>
        <w:ind w:left="1296" w:right="28"/>
        <w:rPr>
          <w:rFonts w:ascii="Arial" w:hAnsi="Arial" w:cs="Arial"/>
          <w:lang w:val="en-US"/>
        </w:rPr>
      </w:pPr>
      <w:r w:rsidRPr="0034219C">
        <w:rPr>
          <w:rFonts w:ascii="Arial" w:hAnsi="Arial" w:cs="Arial"/>
          <w:lang w:val="en-US"/>
        </w:rPr>
        <w:t xml:space="preserve">The maintenance data used for the purpose of the contract should be specified, together with those responsible for providing such documentation and the competent authority responsible for the acceptance/approval of such data, when applicable. The CAMO should ensure that such data, including revisions, is readily available to the CAMO personnel and to those in the subcontracted organisation who may be required to assess such data. The CAMO should establish a ‘fast-track’ means to ensure that urgent data is transmitted to the subcontractor in a timely manner. Maintenance data may include but is not necessarily limited to: </w:t>
      </w:r>
    </w:p>
    <w:p w14:paraId="1FCB4101" w14:textId="77777777" w:rsidR="00121FA5" w:rsidRPr="0034219C" w:rsidRDefault="00487292" w:rsidP="008A0C37">
      <w:pPr>
        <w:numPr>
          <w:ilvl w:val="2"/>
          <w:numId w:val="125"/>
        </w:numPr>
        <w:spacing w:before="120" w:after="120" w:line="276" w:lineRule="auto"/>
        <w:ind w:right="28" w:hanging="566"/>
        <w:rPr>
          <w:rFonts w:ascii="Arial" w:hAnsi="Arial" w:cs="Arial"/>
        </w:rPr>
      </w:pPr>
      <w:r w:rsidRPr="0034219C">
        <w:rPr>
          <w:rFonts w:ascii="Arial" w:hAnsi="Arial" w:cs="Arial"/>
        </w:rPr>
        <w:t xml:space="preserve">the maintenance programme, </w:t>
      </w:r>
    </w:p>
    <w:p w14:paraId="53897903" w14:textId="77777777" w:rsidR="00121FA5" w:rsidRPr="0034219C" w:rsidRDefault="00487292" w:rsidP="008A0C37">
      <w:pPr>
        <w:numPr>
          <w:ilvl w:val="2"/>
          <w:numId w:val="125"/>
        </w:numPr>
        <w:spacing w:before="120" w:after="120" w:line="276" w:lineRule="auto"/>
        <w:ind w:right="28" w:hanging="566"/>
        <w:rPr>
          <w:rFonts w:ascii="Arial" w:hAnsi="Arial" w:cs="Arial"/>
        </w:rPr>
      </w:pPr>
      <w:r w:rsidRPr="0034219C">
        <w:rPr>
          <w:rFonts w:ascii="Arial" w:hAnsi="Arial" w:cs="Arial"/>
        </w:rPr>
        <w:t xml:space="preserve">airworthiness directives, </w:t>
      </w:r>
    </w:p>
    <w:p w14:paraId="5BF44407" w14:textId="77777777" w:rsidR="00121FA5" w:rsidRPr="0034219C" w:rsidRDefault="00487292" w:rsidP="008A0C37">
      <w:pPr>
        <w:numPr>
          <w:ilvl w:val="2"/>
          <w:numId w:val="125"/>
        </w:numPr>
        <w:spacing w:before="120" w:after="120" w:line="276" w:lineRule="auto"/>
        <w:ind w:right="28" w:hanging="566"/>
        <w:rPr>
          <w:rFonts w:ascii="Arial" w:hAnsi="Arial" w:cs="Arial"/>
        </w:rPr>
      </w:pPr>
      <w:r w:rsidRPr="0034219C">
        <w:rPr>
          <w:rFonts w:ascii="Arial" w:hAnsi="Arial" w:cs="Arial"/>
        </w:rPr>
        <w:t xml:space="preserve">service bulletins, </w:t>
      </w:r>
    </w:p>
    <w:p w14:paraId="44E29583" w14:textId="77777777" w:rsidR="00121FA5" w:rsidRPr="0034219C" w:rsidRDefault="00487292" w:rsidP="008A0C37">
      <w:pPr>
        <w:numPr>
          <w:ilvl w:val="2"/>
          <w:numId w:val="125"/>
        </w:numPr>
        <w:spacing w:before="120" w:after="120" w:line="276" w:lineRule="auto"/>
        <w:ind w:right="28" w:hanging="566"/>
        <w:rPr>
          <w:rFonts w:ascii="Arial" w:hAnsi="Arial" w:cs="Arial"/>
        </w:rPr>
      </w:pPr>
      <w:r w:rsidRPr="0034219C">
        <w:rPr>
          <w:rFonts w:ascii="Arial" w:hAnsi="Arial" w:cs="Arial"/>
        </w:rPr>
        <w:t xml:space="preserve">repairs/modification data, </w:t>
      </w:r>
    </w:p>
    <w:p w14:paraId="438E9BAE" w14:textId="77777777" w:rsidR="00121FA5" w:rsidRPr="0034219C" w:rsidRDefault="00487292" w:rsidP="008A0C37">
      <w:pPr>
        <w:numPr>
          <w:ilvl w:val="2"/>
          <w:numId w:val="125"/>
        </w:numPr>
        <w:spacing w:before="120" w:after="120" w:line="276" w:lineRule="auto"/>
        <w:ind w:right="28" w:hanging="566"/>
        <w:rPr>
          <w:rFonts w:ascii="Arial" w:hAnsi="Arial" w:cs="Arial"/>
        </w:rPr>
      </w:pPr>
      <w:r w:rsidRPr="0034219C">
        <w:rPr>
          <w:rFonts w:ascii="Arial" w:hAnsi="Arial" w:cs="Arial"/>
        </w:rPr>
        <w:t xml:space="preserve">aircraft maintenance manual, </w:t>
      </w:r>
    </w:p>
    <w:p w14:paraId="50F73AED" w14:textId="77777777" w:rsidR="00121FA5" w:rsidRPr="0034219C" w:rsidRDefault="00487292" w:rsidP="008A0C37">
      <w:pPr>
        <w:numPr>
          <w:ilvl w:val="2"/>
          <w:numId w:val="125"/>
        </w:numPr>
        <w:spacing w:before="120" w:after="120" w:line="276" w:lineRule="auto"/>
        <w:ind w:right="28" w:hanging="566"/>
        <w:rPr>
          <w:rFonts w:ascii="Arial" w:hAnsi="Arial" w:cs="Arial"/>
        </w:rPr>
      </w:pPr>
      <w:r w:rsidRPr="0034219C">
        <w:rPr>
          <w:rFonts w:ascii="Arial" w:hAnsi="Arial" w:cs="Arial"/>
        </w:rPr>
        <w:t xml:space="preserve">engine overhaul manual, </w:t>
      </w:r>
    </w:p>
    <w:p w14:paraId="379C7256" w14:textId="77777777" w:rsidR="00121FA5" w:rsidRPr="0034219C" w:rsidRDefault="00487292" w:rsidP="008A0C37">
      <w:pPr>
        <w:numPr>
          <w:ilvl w:val="2"/>
          <w:numId w:val="125"/>
        </w:numPr>
        <w:spacing w:before="120" w:after="120" w:line="276" w:lineRule="auto"/>
        <w:ind w:right="28" w:hanging="566"/>
        <w:rPr>
          <w:rFonts w:ascii="Arial" w:hAnsi="Arial" w:cs="Arial"/>
        </w:rPr>
      </w:pPr>
      <w:r w:rsidRPr="0034219C">
        <w:rPr>
          <w:rFonts w:ascii="Arial" w:hAnsi="Arial" w:cs="Arial"/>
        </w:rPr>
        <w:t xml:space="preserve">aircraft illustrated parts catalogue (IPC), </w:t>
      </w:r>
    </w:p>
    <w:p w14:paraId="07DB17BA" w14:textId="77777777" w:rsidR="00121FA5" w:rsidRPr="0034219C" w:rsidRDefault="00487292" w:rsidP="008A0C37">
      <w:pPr>
        <w:numPr>
          <w:ilvl w:val="2"/>
          <w:numId w:val="125"/>
        </w:numPr>
        <w:spacing w:before="120" w:after="120" w:line="276" w:lineRule="auto"/>
        <w:ind w:right="28" w:hanging="566"/>
        <w:rPr>
          <w:rFonts w:ascii="Arial" w:hAnsi="Arial" w:cs="Arial"/>
        </w:rPr>
      </w:pPr>
      <w:r w:rsidRPr="0034219C">
        <w:rPr>
          <w:rFonts w:ascii="Arial" w:hAnsi="Arial" w:cs="Arial"/>
        </w:rPr>
        <w:t xml:space="preserve">wiring diagrams, </w:t>
      </w:r>
    </w:p>
    <w:p w14:paraId="7B29DCCF" w14:textId="77777777" w:rsidR="00121FA5" w:rsidRPr="0034219C" w:rsidRDefault="00487292" w:rsidP="008A0C37">
      <w:pPr>
        <w:numPr>
          <w:ilvl w:val="2"/>
          <w:numId w:val="125"/>
        </w:numPr>
        <w:spacing w:before="120" w:after="120" w:line="276" w:lineRule="auto"/>
        <w:ind w:right="28" w:hanging="566"/>
        <w:rPr>
          <w:rFonts w:ascii="Arial" w:hAnsi="Arial" w:cs="Arial"/>
        </w:rPr>
      </w:pPr>
      <w:r w:rsidRPr="0034219C">
        <w:rPr>
          <w:rFonts w:ascii="Arial" w:hAnsi="Arial" w:cs="Arial"/>
        </w:rPr>
        <w:t xml:space="preserve">troubleshooting manual. </w:t>
      </w:r>
    </w:p>
    <w:p w14:paraId="1008F1C8" w14:textId="77777777" w:rsidR="00121FA5" w:rsidRPr="0034219C" w:rsidRDefault="00487292" w:rsidP="008A0C37">
      <w:pPr>
        <w:numPr>
          <w:ilvl w:val="1"/>
          <w:numId w:val="91"/>
        </w:numPr>
        <w:spacing w:before="120" w:after="120" w:line="276" w:lineRule="auto"/>
        <w:ind w:right="28" w:hanging="566"/>
        <w:rPr>
          <w:rFonts w:ascii="Arial" w:hAnsi="Arial" w:cs="Arial"/>
        </w:rPr>
      </w:pPr>
      <w:r w:rsidRPr="0034219C">
        <w:rPr>
          <w:rFonts w:ascii="Arial" w:hAnsi="Arial" w:cs="Arial"/>
        </w:rPr>
        <w:t xml:space="preserve">Airworthiness directives (ADs) </w:t>
      </w:r>
    </w:p>
    <w:p w14:paraId="42302D72" w14:textId="77777777" w:rsidR="00121FA5" w:rsidRPr="0034219C" w:rsidRDefault="00487292" w:rsidP="004C2783">
      <w:pPr>
        <w:spacing w:before="120" w:after="120" w:line="276" w:lineRule="auto"/>
        <w:ind w:left="1306" w:right="28"/>
        <w:rPr>
          <w:rFonts w:ascii="Arial" w:hAnsi="Arial" w:cs="Arial"/>
          <w:lang w:val="en-US"/>
        </w:rPr>
      </w:pPr>
      <w:r w:rsidRPr="0034219C">
        <w:rPr>
          <w:rFonts w:ascii="Arial" w:hAnsi="Arial" w:cs="Arial"/>
          <w:lang w:val="en-US"/>
        </w:rPr>
        <w:t xml:space="preserve">While the various aspects of AD assessment, planning and follow-up may be accomplished by the subcontracted organisation, AD embodiment is performed </w:t>
      </w:r>
      <w:r w:rsidRPr="0034219C">
        <w:rPr>
          <w:rFonts w:ascii="Arial" w:hAnsi="Arial" w:cs="Arial"/>
          <w:lang w:val="en-US"/>
        </w:rPr>
        <w:lastRenderedPageBreak/>
        <w:t xml:space="preserve">by a maintenance organisation. The CAMO is responsible for ensuring timely embodiment of the applicable ADs and is to be provided with notification of compliance. It, therefore, follows that the CAMO should have clear policies and procedures on AD embodiment supported by defined procedures which will ensure that the CAMO agrees to the proposed means of compliance. </w:t>
      </w:r>
    </w:p>
    <w:p w14:paraId="4D4C3333" w14:textId="77777777" w:rsidR="00121FA5" w:rsidRPr="0034219C" w:rsidRDefault="00487292" w:rsidP="004C2783">
      <w:pPr>
        <w:spacing w:before="120" w:after="120" w:line="276" w:lineRule="auto"/>
        <w:ind w:left="1306" w:right="28"/>
        <w:rPr>
          <w:rFonts w:ascii="Arial" w:hAnsi="Arial" w:cs="Arial"/>
          <w:lang w:val="en-US"/>
        </w:rPr>
      </w:pPr>
      <w:r w:rsidRPr="0034219C">
        <w:rPr>
          <w:rFonts w:ascii="Arial" w:hAnsi="Arial" w:cs="Arial"/>
          <w:lang w:val="en-US"/>
        </w:rPr>
        <w:t xml:space="preserve">The relevant procedures should specify: </w:t>
      </w:r>
    </w:p>
    <w:p w14:paraId="7F54FB9F" w14:textId="77777777" w:rsidR="00121FA5" w:rsidRPr="0034219C" w:rsidRDefault="00487292" w:rsidP="008A0C37">
      <w:pPr>
        <w:numPr>
          <w:ilvl w:val="2"/>
          <w:numId w:val="126"/>
        </w:numPr>
        <w:spacing w:before="120" w:after="120" w:line="276" w:lineRule="auto"/>
        <w:ind w:right="28" w:hanging="566"/>
        <w:rPr>
          <w:rFonts w:ascii="Arial" w:hAnsi="Arial" w:cs="Arial"/>
          <w:lang w:val="en-US"/>
        </w:rPr>
      </w:pPr>
      <w:r w:rsidRPr="0034219C">
        <w:rPr>
          <w:rFonts w:ascii="Arial" w:hAnsi="Arial" w:cs="Arial"/>
          <w:lang w:val="en-US"/>
        </w:rPr>
        <w:t xml:space="preserve">what information (e.g. AD publications, continuing airworthiness records, flight hours/cycles, etc.) the subcontracted organisation needs from the CAMO; </w:t>
      </w:r>
    </w:p>
    <w:p w14:paraId="7A4609A1" w14:textId="77777777" w:rsidR="00121FA5" w:rsidRPr="0034219C" w:rsidRDefault="00487292" w:rsidP="008A0C37">
      <w:pPr>
        <w:numPr>
          <w:ilvl w:val="2"/>
          <w:numId w:val="126"/>
        </w:numPr>
        <w:spacing w:before="120" w:after="120" w:line="276" w:lineRule="auto"/>
        <w:ind w:right="28" w:hanging="566"/>
        <w:rPr>
          <w:rFonts w:ascii="Arial" w:hAnsi="Arial" w:cs="Arial"/>
          <w:lang w:val="en-US"/>
        </w:rPr>
      </w:pPr>
      <w:r w:rsidRPr="0034219C">
        <w:rPr>
          <w:rFonts w:ascii="Arial" w:hAnsi="Arial" w:cs="Arial"/>
          <w:lang w:val="en-US"/>
        </w:rPr>
        <w:t xml:space="preserve">what information (e.g. AD planning listing, detailed engineering order, etc.) the CAMO needs from the subcontracted organisation in order to ensure timely compliance with the ADs. </w:t>
      </w:r>
    </w:p>
    <w:p w14:paraId="6BEC63E4" w14:textId="77777777" w:rsidR="00121FA5" w:rsidRPr="0034219C" w:rsidRDefault="00487292" w:rsidP="004C2783">
      <w:pPr>
        <w:spacing w:before="120" w:after="120" w:line="276" w:lineRule="auto"/>
        <w:ind w:left="1296" w:right="28"/>
        <w:rPr>
          <w:rFonts w:ascii="Arial" w:hAnsi="Arial" w:cs="Arial"/>
          <w:lang w:val="en-US"/>
        </w:rPr>
      </w:pPr>
      <w:r w:rsidRPr="0034219C">
        <w:rPr>
          <w:rFonts w:ascii="Arial" w:hAnsi="Arial" w:cs="Arial"/>
          <w:lang w:val="en-US"/>
        </w:rPr>
        <w:t xml:space="preserve">To fulfil the above responsibility, the CAMO should ensure that it receives current mandatory continued airworthiness information for the aircraft and equipment it is managing. </w:t>
      </w:r>
    </w:p>
    <w:p w14:paraId="66C10C26" w14:textId="77777777" w:rsidR="00121FA5" w:rsidRPr="0034219C" w:rsidRDefault="00487292" w:rsidP="008A0C37">
      <w:pPr>
        <w:numPr>
          <w:ilvl w:val="1"/>
          <w:numId w:val="91"/>
        </w:numPr>
        <w:spacing w:before="120" w:after="120" w:line="276" w:lineRule="auto"/>
        <w:ind w:right="28" w:hanging="566"/>
        <w:rPr>
          <w:rFonts w:ascii="Arial" w:hAnsi="Arial" w:cs="Arial"/>
        </w:rPr>
      </w:pPr>
      <w:r w:rsidRPr="0034219C">
        <w:rPr>
          <w:rFonts w:ascii="Arial" w:hAnsi="Arial" w:cs="Arial"/>
        </w:rPr>
        <w:t xml:space="preserve">Service bulletin (SB) modifications </w:t>
      </w:r>
    </w:p>
    <w:p w14:paraId="16FC046B" w14:textId="77777777" w:rsidR="00121FA5" w:rsidRPr="0034219C" w:rsidRDefault="00487292" w:rsidP="004C2783">
      <w:pPr>
        <w:spacing w:before="120" w:after="120" w:line="276" w:lineRule="auto"/>
        <w:ind w:left="1296" w:right="28"/>
        <w:rPr>
          <w:rFonts w:ascii="Arial" w:hAnsi="Arial" w:cs="Arial"/>
        </w:rPr>
      </w:pPr>
      <w:r w:rsidRPr="0034219C">
        <w:rPr>
          <w:rFonts w:ascii="Arial" w:hAnsi="Arial" w:cs="Arial"/>
          <w:lang w:val="en-US"/>
        </w:rPr>
        <w:t xml:space="preserve">The subcontracted organisation may be required to review and make recommendations on the embodiment of an SB and other associated non-mandatory material based on a clear policy established by the CAMO. </w:t>
      </w:r>
      <w:r w:rsidRPr="0034219C">
        <w:rPr>
          <w:rFonts w:ascii="Arial" w:hAnsi="Arial" w:cs="Arial"/>
        </w:rPr>
        <w:t xml:space="preserve">This should be specified in the contract. </w:t>
      </w:r>
    </w:p>
    <w:p w14:paraId="5D4244F3" w14:textId="77777777"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Mandatory life limitation or scheduled maintenance</w:t>
      </w:r>
      <w:r w:rsidRPr="0034219C">
        <w:rPr>
          <w:rFonts w:ascii="Arial" w:hAnsi="Arial" w:cs="Arial"/>
          <w:b/>
          <w:lang w:val="en-US"/>
        </w:rPr>
        <w:t xml:space="preserve"> </w:t>
      </w:r>
      <w:r w:rsidRPr="0034219C">
        <w:rPr>
          <w:rFonts w:ascii="Arial" w:hAnsi="Arial" w:cs="Arial"/>
          <w:lang w:val="en-US"/>
        </w:rPr>
        <w:t xml:space="preserve">controls and component control/removal forecast </w:t>
      </w:r>
    </w:p>
    <w:p w14:paraId="525C1470" w14:textId="77777777" w:rsidR="00121FA5" w:rsidRPr="0034219C" w:rsidRDefault="00487292" w:rsidP="004C2783">
      <w:pPr>
        <w:spacing w:before="120" w:after="120" w:line="276" w:lineRule="auto"/>
        <w:ind w:left="1296" w:right="28"/>
        <w:rPr>
          <w:rFonts w:ascii="Arial" w:hAnsi="Arial" w:cs="Arial"/>
          <w:lang w:val="en-US"/>
        </w:rPr>
      </w:pPr>
      <w:r w:rsidRPr="0034219C">
        <w:rPr>
          <w:rFonts w:ascii="Arial" w:hAnsi="Arial" w:cs="Arial"/>
          <w:lang w:val="en-US"/>
        </w:rPr>
        <w:t xml:space="preserve">Where the subcontracted organisation performs planning activities, it should be specified that the organisation should receive the current flight cycles, flight hours, landings and/or calendar controlled details, as applicable, at a frequency to be specified in the contract. The frequency should be such that it allows the organisation to properly perform the subcontracted planning functions. It, therefore, follows that there will need to be adequate liaison between the CAMO, the contracted maintenance organisation(s) and the subcontracted organisation. Additionally, the contract should specify how the CAMO will be in possession of all current flight cycles, flight hours, etc., so that it may assure the timely accomplishment of the required maintenance. </w:t>
      </w:r>
    </w:p>
    <w:p w14:paraId="3188F7B0" w14:textId="77777777" w:rsidR="00121FA5" w:rsidRPr="0034219C" w:rsidRDefault="00487292" w:rsidP="008A0C37">
      <w:pPr>
        <w:numPr>
          <w:ilvl w:val="1"/>
          <w:numId w:val="91"/>
        </w:numPr>
        <w:spacing w:before="120" w:after="120" w:line="276" w:lineRule="auto"/>
        <w:ind w:right="28" w:hanging="566"/>
        <w:rPr>
          <w:rFonts w:ascii="Arial" w:hAnsi="Arial" w:cs="Arial"/>
        </w:rPr>
      </w:pPr>
      <w:r w:rsidRPr="0034219C">
        <w:rPr>
          <w:rFonts w:ascii="Arial" w:hAnsi="Arial" w:cs="Arial"/>
        </w:rPr>
        <w:t xml:space="preserve">Engine health monitoring </w:t>
      </w:r>
    </w:p>
    <w:p w14:paraId="6E92DD19" w14:textId="77777777" w:rsidR="00121FA5" w:rsidRPr="0034219C" w:rsidRDefault="00487292" w:rsidP="004C2783">
      <w:pPr>
        <w:spacing w:before="120" w:after="120" w:line="276" w:lineRule="auto"/>
        <w:ind w:left="1296" w:right="28"/>
        <w:rPr>
          <w:rFonts w:ascii="Arial" w:hAnsi="Arial" w:cs="Arial"/>
          <w:lang w:val="en-US"/>
        </w:rPr>
      </w:pPr>
      <w:r w:rsidRPr="0034219C">
        <w:rPr>
          <w:rFonts w:ascii="Arial" w:hAnsi="Arial" w:cs="Arial"/>
          <w:lang w:val="en-US"/>
        </w:rPr>
        <w:t xml:space="preserve">If the CAMO subcontracts the on-wing engine health monitoring, the subcontracted organisation should receive all the relevant information to perform this task, including any parameter reading deemed necessary to be supplied by the CAMO for this control. The contract should also specify what kind of feedback information (such as engine limitation, appropriate technical advice, etc.) the organisation should provide to the CAMO. </w:t>
      </w:r>
    </w:p>
    <w:p w14:paraId="1338F0D6" w14:textId="77777777" w:rsidR="00121FA5" w:rsidRPr="0034219C" w:rsidRDefault="00487292" w:rsidP="008A0C37">
      <w:pPr>
        <w:numPr>
          <w:ilvl w:val="1"/>
          <w:numId w:val="91"/>
        </w:numPr>
        <w:spacing w:before="120" w:after="120" w:line="276" w:lineRule="auto"/>
        <w:ind w:right="28" w:hanging="566"/>
        <w:rPr>
          <w:rFonts w:ascii="Arial" w:hAnsi="Arial" w:cs="Arial"/>
        </w:rPr>
      </w:pPr>
      <w:r w:rsidRPr="0034219C">
        <w:rPr>
          <w:rFonts w:ascii="Arial" w:hAnsi="Arial" w:cs="Arial"/>
        </w:rPr>
        <w:t xml:space="preserve">Defect control </w:t>
      </w:r>
    </w:p>
    <w:p w14:paraId="0A7BF2D3" w14:textId="77777777" w:rsidR="00121FA5" w:rsidRPr="0034219C" w:rsidRDefault="00487292" w:rsidP="004C2783">
      <w:pPr>
        <w:spacing w:before="120" w:after="120" w:line="276" w:lineRule="auto"/>
        <w:ind w:left="1290" w:right="28"/>
        <w:rPr>
          <w:rFonts w:ascii="Arial" w:hAnsi="Arial" w:cs="Arial"/>
          <w:lang w:val="en-US"/>
        </w:rPr>
      </w:pPr>
      <w:r w:rsidRPr="0034219C">
        <w:rPr>
          <w:rFonts w:ascii="Arial" w:hAnsi="Arial" w:cs="Arial"/>
          <w:lang w:val="en-US"/>
        </w:rPr>
        <w:lastRenderedPageBreak/>
        <w:t xml:space="preserve">Where the CAMO has subcontracted the day-to-day control of technical log deferred defects, this should be specified in the contract and should be adequately described in the appropriate procedures. The operator’s minimum equipment list (MEL)/configuration deviation list (CDL) provides the basis for establishing which defects may be deferred and the associated limits. The procedures should also define the responsibilities and actions to be taken for defects such as aircraft on ground (AOG) situations, repetitive defects, and damage beyond the type certificate holder’s limits. </w:t>
      </w:r>
    </w:p>
    <w:p w14:paraId="501F3B27" w14:textId="77777777" w:rsidR="00121FA5" w:rsidRPr="0034219C" w:rsidRDefault="00487292" w:rsidP="004C2783">
      <w:pPr>
        <w:spacing w:before="120" w:after="120" w:line="276" w:lineRule="auto"/>
        <w:ind w:left="1290" w:right="28"/>
        <w:rPr>
          <w:rFonts w:ascii="Arial" w:hAnsi="Arial" w:cs="Arial"/>
          <w:lang w:val="en-US"/>
        </w:rPr>
      </w:pPr>
      <w:r w:rsidRPr="0034219C">
        <w:rPr>
          <w:rFonts w:ascii="Arial" w:hAnsi="Arial" w:cs="Arial"/>
          <w:lang w:val="en-US"/>
        </w:rPr>
        <w:t xml:space="preserve">For all other defects identified during maintenance, the information should be brought to the attention of the CAMO which, depending upon the procedural authority granted by the competent authority, may determine that some defects can be deferred. Therefore, adequate liaison between the CAMO, its subcontracted organisation and contracted maintenance organisation should be ensured. </w:t>
      </w:r>
    </w:p>
    <w:p w14:paraId="592D3157" w14:textId="77777777" w:rsidR="00121FA5" w:rsidRPr="0034219C" w:rsidRDefault="00487292" w:rsidP="004C2783">
      <w:pPr>
        <w:spacing w:before="120" w:after="120" w:line="276" w:lineRule="auto"/>
        <w:ind w:left="1290" w:right="28"/>
        <w:rPr>
          <w:rFonts w:ascii="Arial" w:hAnsi="Arial" w:cs="Arial"/>
          <w:lang w:val="en-US"/>
        </w:rPr>
      </w:pPr>
      <w:r w:rsidRPr="0034219C">
        <w:rPr>
          <w:rFonts w:ascii="Arial" w:hAnsi="Arial" w:cs="Arial"/>
          <w:lang w:val="en-US"/>
        </w:rPr>
        <w:t xml:space="preserve">The subcontracted organisation should make a positive assessment of potential deferred defects and consider the potential hazards arising from the cumulative effect of any combination of defects. The subcontracted organisations should liaise with the CAMO to get its agreement following this assessment. </w:t>
      </w:r>
    </w:p>
    <w:p w14:paraId="35CABF35" w14:textId="77777777" w:rsidR="00121FA5" w:rsidRPr="0034219C" w:rsidRDefault="00487292" w:rsidP="004C2783">
      <w:pPr>
        <w:spacing w:before="120" w:after="120" w:line="276" w:lineRule="auto"/>
        <w:ind w:left="1290" w:right="28"/>
        <w:rPr>
          <w:rFonts w:ascii="Arial" w:hAnsi="Arial" w:cs="Arial"/>
          <w:lang w:val="en-US"/>
        </w:rPr>
      </w:pPr>
      <w:r w:rsidRPr="0034219C">
        <w:rPr>
          <w:rFonts w:ascii="Arial" w:hAnsi="Arial" w:cs="Arial"/>
          <w:lang w:val="en-US"/>
        </w:rPr>
        <w:t xml:space="preserve">Deferment of MEL/CDL allowable defects can be accomplished by a contracted maintenance organisation in compliance with the relevant technical log procedures, subject to the acceptance by the aircraft commander. </w:t>
      </w:r>
    </w:p>
    <w:p w14:paraId="3E161D9C" w14:textId="77777777"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 xml:space="preserve">Occurrence reporting </w:t>
      </w:r>
    </w:p>
    <w:p w14:paraId="717ABCD7" w14:textId="77777777" w:rsidR="00121FA5" w:rsidRPr="0034219C" w:rsidRDefault="00487292" w:rsidP="004C2783">
      <w:pPr>
        <w:spacing w:before="120" w:after="120" w:line="276" w:lineRule="auto"/>
        <w:ind w:left="1296" w:right="28"/>
        <w:rPr>
          <w:rFonts w:ascii="Arial" w:hAnsi="Arial" w:cs="Arial"/>
          <w:lang w:val="en-US"/>
        </w:rPr>
      </w:pPr>
      <w:r w:rsidRPr="0034219C">
        <w:rPr>
          <w:rFonts w:ascii="Arial" w:hAnsi="Arial" w:cs="Arial"/>
          <w:lang w:val="en-US"/>
        </w:rPr>
        <w:t xml:space="preserve">All incidents and safety occurrences should be collected, and those that meet the reporting criteria should be reported as required by point CAMO.A.160 in accordance with a procedure established by the CAMO (see GM1 CAMO.A.205). </w:t>
      </w:r>
    </w:p>
    <w:p w14:paraId="0CAB75C6" w14:textId="77777777"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 xml:space="preserve">Continuing airworthiness records </w:t>
      </w:r>
    </w:p>
    <w:p w14:paraId="28D1F589" w14:textId="77777777" w:rsidR="00121FA5" w:rsidRPr="0034219C" w:rsidRDefault="00487292" w:rsidP="004C2783">
      <w:pPr>
        <w:spacing w:before="120" w:after="120" w:line="276" w:lineRule="auto"/>
        <w:ind w:left="1306" w:right="28"/>
        <w:rPr>
          <w:rFonts w:ascii="Arial" w:hAnsi="Arial" w:cs="Arial"/>
          <w:lang w:val="en-US"/>
        </w:rPr>
      </w:pPr>
      <w:r w:rsidRPr="0034219C">
        <w:rPr>
          <w:rFonts w:ascii="Arial" w:hAnsi="Arial" w:cs="Arial"/>
          <w:lang w:val="en-US"/>
        </w:rPr>
        <w:t>They may be maintained and kept by the subcontracted organisation on behalf of the CAMO, which remains the owner of these documents. However, the CAMO should be provided with the current status of AD compliance and life-limited parts and time-controlled</w:t>
      </w:r>
      <w:r w:rsidRPr="0034219C">
        <w:rPr>
          <w:rFonts w:ascii="Arial" w:hAnsi="Arial" w:cs="Arial"/>
          <w:b/>
          <w:lang w:val="en-US"/>
        </w:rPr>
        <w:t xml:space="preserve"> </w:t>
      </w:r>
      <w:r w:rsidRPr="0034219C">
        <w:rPr>
          <w:rFonts w:ascii="Arial" w:hAnsi="Arial" w:cs="Arial"/>
          <w:lang w:val="en-US"/>
        </w:rPr>
        <w:t xml:space="preserve">components in accordance with the agreed procedures. The CAMO should also be granted unrestricted and timely access to the original records as and when needed. Online access to the appropriate information systems is acceptable. </w:t>
      </w:r>
    </w:p>
    <w:p w14:paraId="19C562FC" w14:textId="77777777" w:rsidR="00121FA5" w:rsidRPr="0034219C" w:rsidRDefault="00487292" w:rsidP="004C2783">
      <w:pPr>
        <w:spacing w:before="120" w:after="120" w:line="276" w:lineRule="auto"/>
        <w:ind w:left="1306" w:right="28"/>
        <w:rPr>
          <w:rFonts w:ascii="Arial" w:hAnsi="Arial" w:cs="Arial"/>
          <w:lang w:val="en-US"/>
        </w:rPr>
      </w:pPr>
      <w:r w:rsidRPr="0034219C">
        <w:rPr>
          <w:rFonts w:ascii="Arial" w:hAnsi="Arial" w:cs="Arial"/>
          <w:lang w:val="en-US"/>
        </w:rPr>
        <w:t xml:space="preserve">The record-keeping requirements of point CAMO.A.220 should be met. Access to the records by duly authorised members of the competent authority should be granted upon request. </w:t>
      </w:r>
    </w:p>
    <w:p w14:paraId="44732BB2" w14:textId="77777777"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 xml:space="preserve">Maintenance check flight (MCF) procedures </w:t>
      </w:r>
    </w:p>
    <w:p w14:paraId="116036D1" w14:textId="77777777" w:rsidR="00121FA5" w:rsidRPr="0034219C" w:rsidRDefault="00487292" w:rsidP="004C2783">
      <w:pPr>
        <w:spacing w:before="120" w:after="120" w:line="276" w:lineRule="auto"/>
        <w:ind w:left="1296" w:right="28"/>
        <w:rPr>
          <w:rFonts w:ascii="Arial" w:hAnsi="Arial" w:cs="Arial"/>
          <w:lang w:val="en-US"/>
        </w:rPr>
      </w:pPr>
      <w:r w:rsidRPr="0034219C">
        <w:rPr>
          <w:rFonts w:ascii="Arial" w:hAnsi="Arial" w:cs="Arial"/>
          <w:lang w:val="en-US"/>
        </w:rPr>
        <w:t xml:space="preserve">MCFs are performed under the control of the operator in coordination with the CAMO. MCF requirements from the subcontracted organisation or contracted maintenance organisation should be agreed by the operator/CAMO. </w:t>
      </w:r>
    </w:p>
    <w:p w14:paraId="332399A9" w14:textId="77777777"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lastRenderedPageBreak/>
        <w:t xml:space="preserve">Communication between the CAMO and the subcontracted organisation </w:t>
      </w:r>
    </w:p>
    <w:p w14:paraId="77CAC8E6" w14:textId="77777777" w:rsidR="00121FA5" w:rsidRPr="00856C7D" w:rsidRDefault="00487292" w:rsidP="008A0C37">
      <w:pPr>
        <w:pStyle w:val="Paragraphedeliste"/>
        <w:numPr>
          <w:ilvl w:val="2"/>
          <w:numId w:val="127"/>
        </w:numPr>
        <w:spacing w:before="120" w:after="120" w:line="276" w:lineRule="auto"/>
        <w:ind w:right="28"/>
        <w:rPr>
          <w:rFonts w:ascii="Arial" w:hAnsi="Arial" w:cs="Arial"/>
          <w:lang w:val="en-US"/>
        </w:rPr>
      </w:pPr>
      <w:r w:rsidRPr="00856C7D">
        <w:rPr>
          <w:rFonts w:ascii="Arial" w:hAnsi="Arial" w:cs="Arial"/>
          <w:lang w:val="en-US"/>
        </w:rPr>
        <w:t xml:space="preserve">In order to fulfil its airworthiness responsibility, the CAMO needs to receive all the relevant reports and relevant maintenance data. The contract should specify what information should be provided and when. </w:t>
      </w:r>
    </w:p>
    <w:p w14:paraId="398A1DF6" w14:textId="77777777" w:rsidR="00121FA5" w:rsidRPr="0034219C" w:rsidRDefault="00487292" w:rsidP="008A0C37">
      <w:pPr>
        <w:pStyle w:val="Paragraphedeliste"/>
        <w:numPr>
          <w:ilvl w:val="2"/>
          <w:numId w:val="127"/>
        </w:numPr>
        <w:spacing w:before="120" w:after="120" w:line="276" w:lineRule="auto"/>
        <w:ind w:right="28"/>
        <w:rPr>
          <w:rFonts w:ascii="Arial" w:hAnsi="Arial" w:cs="Arial"/>
          <w:lang w:val="en-US"/>
        </w:rPr>
      </w:pPr>
      <w:r w:rsidRPr="0034219C">
        <w:rPr>
          <w:rFonts w:ascii="Arial" w:hAnsi="Arial" w:cs="Arial"/>
          <w:lang w:val="en-US"/>
        </w:rPr>
        <w:t xml:space="preserve">Meetings provide one important cornerstone whereby the CAMO can fulfil part of its responsibility for ensuring the airworthiness of the operated aircraft. They should be used to establish good communication between the CAMO, the subcontracted organisation and the contracted maintenance organisation. The terms of the contract should include, whenever appropriate, the provision for a certain number of meetings to be held between the involved parties. Details of the types of liaison meetings and associated terms of reference of each meeting should be documented. The meetings may include but are not limited to all or a combination of: </w:t>
      </w:r>
    </w:p>
    <w:p w14:paraId="02AC2A55" w14:textId="77777777" w:rsidR="00121FA5" w:rsidRPr="0034219C" w:rsidRDefault="00487292" w:rsidP="008A0C37">
      <w:pPr>
        <w:numPr>
          <w:ilvl w:val="0"/>
          <w:numId w:val="92"/>
        </w:numPr>
        <w:tabs>
          <w:tab w:val="left" w:pos="2410"/>
          <w:tab w:val="left" w:pos="2552"/>
        </w:tabs>
        <w:spacing w:before="120" w:after="120" w:line="276" w:lineRule="auto"/>
        <w:ind w:right="28" w:firstLine="283"/>
        <w:rPr>
          <w:rFonts w:ascii="Arial" w:hAnsi="Arial" w:cs="Arial"/>
        </w:rPr>
      </w:pPr>
      <w:r w:rsidRPr="0034219C">
        <w:rPr>
          <w:rFonts w:ascii="Arial" w:hAnsi="Arial" w:cs="Arial"/>
        </w:rPr>
        <w:t xml:space="preserve">Contract review </w:t>
      </w:r>
    </w:p>
    <w:p w14:paraId="21E0A8B1" w14:textId="77777777" w:rsidR="00121FA5" w:rsidRPr="0034219C" w:rsidRDefault="00487292" w:rsidP="00856C7D">
      <w:pPr>
        <w:spacing w:before="120" w:after="120" w:line="276" w:lineRule="auto"/>
        <w:ind w:left="2410" w:right="28" w:firstLine="0"/>
        <w:rPr>
          <w:rFonts w:ascii="Arial" w:hAnsi="Arial" w:cs="Arial"/>
          <w:lang w:val="en-US"/>
        </w:rPr>
      </w:pPr>
      <w:r w:rsidRPr="0034219C">
        <w:rPr>
          <w:rFonts w:ascii="Arial" w:hAnsi="Arial" w:cs="Arial"/>
          <w:lang w:val="en-US"/>
        </w:rPr>
        <w:t xml:space="preserve">Before the contract is enforced, it is very important that the technical personnel of both parties, that are involved in the fulfilment of the contract, meet in order to be sure that every point leads to a common understanding of the duties of both parties. </w:t>
      </w:r>
    </w:p>
    <w:p w14:paraId="42B44F6A" w14:textId="77777777" w:rsidR="00121FA5" w:rsidRPr="0034219C" w:rsidRDefault="00487292" w:rsidP="008A0C37">
      <w:pPr>
        <w:numPr>
          <w:ilvl w:val="0"/>
          <w:numId w:val="92"/>
        </w:numPr>
        <w:tabs>
          <w:tab w:val="left" w:pos="2410"/>
          <w:tab w:val="left" w:pos="2552"/>
        </w:tabs>
        <w:spacing w:before="120" w:after="120" w:line="276" w:lineRule="auto"/>
        <w:ind w:right="28" w:firstLine="283"/>
        <w:rPr>
          <w:rFonts w:ascii="Arial" w:hAnsi="Arial" w:cs="Arial"/>
        </w:rPr>
      </w:pPr>
      <w:r w:rsidRPr="0034219C">
        <w:rPr>
          <w:rFonts w:ascii="Arial" w:hAnsi="Arial" w:cs="Arial"/>
        </w:rPr>
        <w:t xml:space="preserve">Work scope planning meeting </w:t>
      </w:r>
    </w:p>
    <w:p w14:paraId="1A57806F" w14:textId="77777777" w:rsidR="00121FA5" w:rsidRPr="0034219C" w:rsidRDefault="00487292" w:rsidP="00856C7D">
      <w:pPr>
        <w:spacing w:before="120" w:after="120" w:line="276" w:lineRule="auto"/>
        <w:ind w:left="2410" w:right="28" w:firstLine="0"/>
        <w:rPr>
          <w:rFonts w:ascii="Arial" w:hAnsi="Arial" w:cs="Arial"/>
          <w:lang w:val="en-US"/>
        </w:rPr>
      </w:pPr>
      <w:r w:rsidRPr="0034219C">
        <w:rPr>
          <w:rFonts w:ascii="Arial" w:hAnsi="Arial" w:cs="Arial"/>
          <w:lang w:val="en-US"/>
        </w:rPr>
        <w:t xml:space="preserve">Work scope planning meetings may be organised so that the tasks to be performed are commonly agreed. </w:t>
      </w:r>
    </w:p>
    <w:p w14:paraId="29E6DD85" w14:textId="77777777" w:rsidR="00121FA5" w:rsidRPr="0034219C" w:rsidRDefault="00487292" w:rsidP="008A0C37">
      <w:pPr>
        <w:numPr>
          <w:ilvl w:val="0"/>
          <w:numId w:val="92"/>
        </w:numPr>
        <w:tabs>
          <w:tab w:val="left" w:pos="2410"/>
          <w:tab w:val="left" w:pos="2552"/>
        </w:tabs>
        <w:spacing w:before="120" w:after="120" w:line="276" w:lineRule="auto"/>
        <w:ind w:right="28" w:firstLine="283"/>
        <w:rPr>
          <w:rFonts w:ascii="Arial" w:hAnsi="Arial" w:cs="Arial"/>
        </w:rPr>
      </w:pPr>
      <w:r w:rsidRPr="0034219C">
        <w:rPr>
          <w:rFonts w:ascii="Arial" w:hAnsi="Arial" w:cs="Arial"/>
        </w:rPr>
        <w:t xml:space="preserve">Technical meeting </w:t>
      </w:r>
    </w:p>
    <w:p w14:paraId="18CCFDD4" w14:textId="77777777" w:rsidR="00121FA5" w:rsidRPr="0034219C" w:rsidRDefault="00487292" w:rsidP="00856C7D">
      <w:pPr>
        <w:spacing w:before="120" w:after="120" w:line="276" w:lineRule="auto"/>
        <w:ind w:left="2410" w:right="28" w:firstLine="0"/>
        <w:rPr>
          <w:rFonts w:ascii="Arial" w:hAnsi="Arial" w:cs="Arial"/>
          <w:lang w:val="en-US"/>
        </w:rPr>
      </w:pPr>
      <w:r w:rsidRPr="0034219C">
        <w:rPr>
          <w:rFonts w:ascii="Arial" w:hAnsi="Arial" w:cs="Arial"/>
          <w:lang w:val="en-US"/>
        </w:rPr>
        <w:t xml:space="preserve">Scheduled meetings should be organised in order to review on a regular basis and agree on actions on technical matters such as ADs, SBs, future modifications, major defects found during shop visit, reliability, etc. </w:t>
      </w:r>
    </w:p>
    <w:p w14:paraId="0B325E93" w14:textId="77777777" w:rsidR="00121FA5" w:rsidRPr="0034219C" w:rsidRDefault="00487292" w:rsidP="008A0C37">
      <w:pPr>
        <w:numPr>
          <w:ilvl w:val="0"/>
          <w:numId w:val="92"/>
        </w:numPr>
        <w:tabs>
          <w:tab w:val="left" w:pos="2410"/>
          <w:tab w:val="left" w:pos="2552"/>
        </w:tabs>
        <w:spacing w:before="120" w:after="120" w:line="276" w:lineRule="auto"/>
        <w:ind w:right="28" w:firstLine="283"/>
        <w:rPr>
          <w:rFonts w:ascii="Arial" w:hAnsi="Arial" w:cs="Arial"/>
        </w:rPr>
      </w:pPr>
      <w:r w:rsidRPr="0034219C">
        <w:rPr>
          <w:rFonts w:ascii="Arial" w:hAnsi="Arial" w:cs="Arial"/>
        </w:rPr>
        <w:t xml:space="preserve">Compliance and performance meeting </w:t>
      </w:r>
    </w:p>
    <w:p w14:paraId="2662D57E" w14:textId="77777777" w:rsidR="00121FA5" w:rsidRPr="0034219C" w:rsidRDefault="00487292" w:rsidP="00856C7D">
      <w:pPr>
        <w:spacing w:before="120" w:after="120" w:line="276" w:lineRule="auto"/>
        <w:ind w:left="2410" w:right="28" w:firstLine="0"/>
        <w:rPr>
          <w:rFonts w:ascii="Arial" w:hAnsi="Arial" w:cs="Arial"/>
          <w:lang w:val="en-US"/>
        </w:rPr>
      </w:pPr>
      <w:r w:rsidRPr="0034219C">
        <w:rPr>
          <w:rFonts w:ascii="Arial" w:hAnsi="Arial" w:cs="Arial"/>
          <w:lang w:val="en-US"/>
        </w:rPr>
        <w:t xml:space="preserve">Compliance and performance meetings should be organised in order to examine matters raised by the CAMO’s surveillance and the competent authority’s oversight activity and to agree on necessary preventive, corrective and risk mitigation actions. </w:t>
      </w:r>
    </w:p>
    <w:p w14:paraId="38A4FD12" w14:textId="77777777" w:rsidR="00121FA5" w:rsidRPr="0034219C" w:rsidRDefault="00487292" w:rsidP="008A0C37">
      <w:pPr>
        <w:numPr>
          <w:ilvl w:val="0"/>
          <w:numId w:val="92"/>
        </w:numPr>
        <w:tabs>
          <w:tab w:val="left" w:pos="2410"/>
          <w:tab w:val="left" w:pos="2552"/>
        </w:tabs>
        <w:spacing w:before="120" w:after="120" w:line="276" w:lineRule="auto"/>
        <w:ind w:right="28" w:firstLine="283"/>
        <w:rPr>
          <w:rFonts w:ascii="Arial" w:hAnsi="Arial" w:cs="Arial"/>
        </w:rPr>
      </w:pPr>
      <w:r w:rsidRPr="0034219C">
        <w:rPr>
          <w:rFonts w:ascii="Arial" w:hAnsi="Arial" w:cs="Arial"/>
        </w:rPr>
        <w:t xml:space="preserve">Reliability meeting </w:t>
      </w:r>
    </w:p>
    <w:p w14:paraId="2C8D5B28" w14:textId="77777777" w:rsidR="00121FA5" w:rsidRPr="0034219C" w:rsidRDefault="00487292" w:rsidP="00856C7D">
      <w:pPr>
        <w:spacing w:before="120" w:after="120" w:line="276" w:lineRule="auto"/>
        <w:ind w:left="2410" w:right="28" w:firstLine="0"/>
        <w:rPr>
          <w:rFonts w:ascii="Arial" w:hAnsi="Arial" w:cs="Arial"/>
          <w:lang w:val="en-US"/>
        </w:rPr>
      </w:pPr>
      <w:r w:rsidRPr="0034219C">
        <w:rPr>
          <w:rFonts w:ascii="Arial" w:hAnsi="Arial" w:cs="Arial"/>
          <w:lang w:val="en-US"/>
        </w:rPr>
        <w:t xml:space="preserve">When a reliability programme exists, the contract should specify the involvement of the CAMO and of the subcontracted organisation in that programme, including their participation in reliability meetings. Provision to enable competent authority participation in the periodical reliability meetings should also be made. </w:t>
      </w:r>
    </w:p>
    <w:p w14:paraId="45EEC92D" w14:textId="77777777" w:rsidR="006E3CCC" w:rsidRDefault="006E3CCC">
      <w:pPr>
        <w:spacing w:after="160" w:line="259" w:lineRule="auto"/>
        <w:ind w:left="0" w:right="0" w:firstLine="0"/>
        <w:jc w:val="left"/>
        <w:rPr>
          <w:lang w:val="en-US"/>
        </w:rPr>
      </w:pPr>
      <w:r>
        <w:rPr>
          <w:lang w:val="en-US"/>
        </w:rPr>
        <w:br w:type="page"/>
      </w:r>
    </w:p>
    <w:p w14:paraId="74A88D4D" w14:textId="77777777" w:rsidR="00121FA5" w:rsidRPr="003C5C37" w:rsidRDefault="00856C7D" w:rsidP="00856C7D">
      <w:pPr>
        <w:spacing w:before="240" w:after="240" w:line="360" w:lineRule="auto"/>
        <w:ind w:left="0" w:right="17" w:firstLine="0"/>
        <w:jc w:val="center"/>
        <w:rPr>
          <w:lang w:val="en-US"/>
        </w:rPr>
      </w:pPr>
      <w:r w:rsidRPr="00856C7D">
        <w:rPr>
          <w:rFonts w:ascii="Arial" w:hAnsi="Arial" w:cs="Arial"/>
          <w:b/>
          <w:color w:val="auto"/>
          <w:sz w:val="28"/>
          <w:szCs w:val="28"/>
          <w:lang w:val="en-US"/>
        </w:rPr>
        <w:lastRenderedPageBreak/>
        <w:t>Appendix III to AMC4 CAMO.A.305(g) — Fuel Tank Safety training</w:t>
      </w:r>
    </w:p>
    <w:p w14:paraId="0141A788" w14:textId="77777777" w:rsidR="00121FA5" w:rsidRPr="00856C7D" w:rsidRDefault="00487292" w:rsidP="00856C7D">
      <w:pPr>
        <w:spacing w:before="120" w:after="120" w:line="276" w:lineRule="auto"/>
        <w:ind w:left="-6" w:right="28" w:hanging="11"/>
        <w:rPr>
          <w:rFonts w:ascii="Arial" w:hAnsi="Arial" w:cs="Arial"/>
          <w:lang w:val="en-US"/>
        </w:rPr>
      </w:pPr>
      <w:r w:rsidRPr="00856C7D">
        <w:rPr>
          <w:rFonts w:ascii="Arial" w:hAnsi="Arial" w:cs="Arial"/>
          <w:lang w:val="en-US"/>
        </w:rPr>
        <w:t>The provisions of Appendix XII to AMC1 M.B.102</w:t>
      </w:r>
      <w:r w:rsidR="00A87CE4">
        <w:rPr>
          <w:rFonts w:ascii="Arial" w:hAnsi="Arial" w:cs="Arial"/>
          <w:lang w:val="en-US"/>
        </w:rPr>
        <w:t xml:space="preserve"> </w:t>
      </w:r>
      <w:r w:rsidRPr="00856C7D">
        <w:rPr>
          <w:rFonts w:ascii="Arial" w:hAnsi="Arial" w:cs="Arial"/>
          <w:lang w:val="en-US"/>
        </w:rPr>
        <w:t xml:space="preserve">(c) apply. </w:t>
      </w:r>
    </w:p>
    <w:p w14:paraId="4EC4B6E4" w14:textId="77777777" w:rsidR="006E3CCC" w:rsidRDefault="006E3CCC">
      <w:pPr>
        <w:spacing w:after="160" w:line="259" w:lineRule="auto"/>
        <w:ind w:left="0" w:right="0" w:firstLine="0"/>
        <w:jc w:val="left"/>
        <w:rPr>
          <w:lang w:val="en-US"/>
        </w:rPr>
      </w:pPr>
      <w:r>
        <w:rPr>
          <w:lang w:val="en-US"/>
        </w:rPr>
        <w:br w:type="page"/>
      </w:r>
    </w:p>
    <w:p w14:paraId="6BA9224B" w14:textId="77777777" w:rsidR="00121FA5" w:rsidRPr="00C44171" w:rsidRDefault="00C44171" w:rsidP="00C44171">
      <w:pPr>
        <w:spacing w:before="240" w:after="240" w:line="360" w:lineRule="auto"/>
        <w:ind w:left="0" w:right="17" w:firstLine="0"/>
        <w:jc w:val="center"/>
        <w:rPr>
          <w:rFonts w:ascii="Arial" w:hAnsi="Arial" w:cs="Arial"/>
          <w:b/>
        </w:rPr>
      </w:pPr>
      <w:r w:rsidRPr="00C44171">
        <w:rPr>
          <w:rFonts w:ascii="Arial" w:hAnsi="Arial" w:cs="Arial"/>
          <w:b/>
          <w:color w:val="auto"/>
          <w:sz w:val="28"/>
          <w:szCs w:val="28"/>
        </w:rPr>
        <w:lastRenderedPageBreak/>
        <w:t>Appendix IV to AMC1 CAMO.A.315</w:t>
      </w:r>
      <w:r w:rsidR="006A3B60">
        <w:rPr>
          <w:rFonts w:ascii="Arial" w:hAnsi="Arial" w:cs="Arial"/>
          <w:b/>
          <w:color w:val="auto"/>
          <w:sz w:val="28"/>
          <w:szCs w:val="28"/>
        </w:rPr>
        <w:t xml:space="preserve"> </w:t>
      </w:r>
      <w:r w:rsidRPr="00C44171">
        <w:rPr>
          <w:rFonts w:ascii="Arial" w:hAnsi="Arial" w:cs="Arial"/>
          <w:b/>
          <w:color w:val="auto"/>
          <w:sz w:val="28"/>
          <w:szCs w:val="28"/>
        </w:rPr>
        <w:t>(c) — Contracted maintenance</w:t>
      </w:r>
    </w:p>
    <w:p w14:paraId="529577E7" w14:textId="77777777" w:rsidR="00121FA5" w:rsidRPr="00C44171" w:rsidRDefault="00C44171" w:rsidP="008A0C37">
      <w:pPr>
        <w:numPr>
          <w:ilvl w:val="0"/>
          <w:numId w:val="93"/>
        </w:numPr>
        <w:spacing w:before="120" w:after="120" w:line="276" w:lineRule="auto"/>
        <w:ind w:right="0" w:hanging="566"/>
        <w:rPr>
          <w:rFonts w:ascii="Arial" w:hAnsi="Arial" w:cs="Arial"/>
          <w:sz w:val="24"/>
          <w:szCs w:val="24"/>
        </w:rPr>
      </w:pPr>
      <w:r>
        <w:rPr>
          <w:rFonts w:ascii="Arial" w:hAnsi="Arial" w:cs="Arial"/>
          <w:b/>
          <w:sz w:val="24"/>
          <w:szCs w:val="24"/>
        </w:rPr>
        <w:t>Maintenance contracts</w:t>
      </w:r>
    </w:p>
    <w:p w14:paraId="4B25BF0B" w14:textId="77777777" w:rsidR="00121FA5" w:rsidRPr="00856C7D" w:rsidRDefault="00487292" w:rsidP="00856C7D">
      <w:pPr>
        <w:spacing w:before="120" w:after="120" w:line="276" w:lineRule="auto"/>
        <w:ind w:left="576" w:right="28"/>
        <w:rPr>
          <w:rFonts w:ascii="Arial" w:hAnsi="Arial" w:cs="Arial"/>
          <w:lang w:val="en-US"/>
        </w:rPr>
      </w:pPr>
      <w:r w:rsidRPr="00856C7D">
        <w:rPr>
          <w:rFonts w:ascii="Arial" w:hAnsi="Arial" w:cs="Arial"/>
          <w:lang w:val="en-US"/>
        </w:rPr>
        <w:t xml:space="preserve">The following paragraphs are not intended to provide a standard maintenance contract, but to provide a list of the main points that should be addressed, when applicable, in a maintenance contract between the CAMO and the maintenance organisation. The following paragraphs only address technical matters and exclude matters such as costs, delay, warranty, etc.  </w:t>
      </w:r>
    </w:p>
    <w:p w14:paraId="021EF8F1" w14:textId="77777777" w:rsidR="00121FA5" w:rsidRPr="00856C7D" w:rsidRDefault="00487292" w:rsidP="00856C7D">
      <w:pPr>
        <w:spacing w:before="120" w:after="120" w:line="276" w:lineRule="auto"/>
        <w:ind w:left="576" w:right="28"/>
        <w:rPr>
          <w:rFonts w:ascii="Arial" w:hAnsi="Arial" w:cs="Arial"/>
          <w:lang w:val="en-US"/>
        </w:rPr>
      </w:pPr>
      <w:r w:rsidRPr="00856C7D">
        <w:rPr>
          <w:rFonts w:ascii="Arial" w:hAnsi="Arial" w:cs="Arial"/>
          <w:lang w:val="en-US"/>
        </w:rPr>
        <w:t xml:space="preserve">When maintenance is contracted to more than one maintenance organisation (for example, aircraft base maintenance to X, engine maintenance to Y, and line maintenance to Z1, Z2 and Z3), attention should be paid to the consistency of the different maintenance contracts. </w:t>
      </w:r>
    </w:p>
    <w:p w14:paraId="7940F742" w14:textId="77777777" w:rsidR="00121FA5" w:rsidRPr="00856C7D" w:rsidRDefault="00487292" w:rsidP="00856C7D">
      <w:pPr>
        <w:spacing w:before="120" w:after="120" w:line="276" w:lineRule="auto"/>
        <w:ind w:left="576" w:right="28"/>
        <w:rPr>
          <w:rFonts w:ascii="Arial" w:hAnsi="Arial" w:cs="Arial"/>
          <w:lang w:val="en-US"/>
        </w:rPr>
      </w:pPr>
      <w:r w:rsidRPr="00856C7D">
        <w:rPr>
          <w:rFonts w:ascii="Arial" w:hAnsi="Arial" w:cs="Arial"/>
          <w:lang w:val="en-US"/>
        </w:rPr>
        <w:t xml:space="preserve">A maintenance contract is not normally intended to provide appropriate detailed work instructions to personnel. Accordingly, there should be established organisational roles and responsibilities, procedures and routines in the CAMO and the maintenance organisation to cover these functions in a satisfactory way such that any person involved is informed about his/her accountabilities, responsibilities and the procedures that apply. These procedures and routines can be included/appended to the CAME and to the maintenance organisation’s manual/maintenance organisation exposition (MOE), or can consist in separate procedures. In other words, procedures and routines should reflect the conditions of the contract. </w:t>
      </w:r>
    </w:p>
    <w:p w14:paraId="4C5AAAA5" w14:textId="77777777" w:rsidR="00121FA5" w:rsidRPr="00C44171" w:rsidRDefault="00487292" w:rsidP="008A0C37">
      <w:pPr>
        <w:numPr>
          <w:ilvl w:val="0"/>
          <w:numId w:val="93"/>
        </w:numPr>
        <w:spacing w:before="120" w:after="120" w:line="276" w:lineRule="auto"/>
        <w:ind w:right="0" w:hanging="566"/>
        <w:rPr>
          <w:rFonts w:ascii="Arial" w:hAnsi="Arial" w:cs="Arial"/>
          <w:sz w:val="24"/>
          <w:szCs w:val="24"/>
        </w:rPr>
      </w:pPr>
      <w:r w:rsidRPr="00C44171">
        <w:rPr>
          <w:rFonts w:ascii="Arial" w:hAnsi="Arial" w:cs="Arial"/>
          <w:b/>
          <w:sz w:val="24"/>
          <w:szCs w:val="24"/>
        </w:rPr>
        <w:t xml:space="preserve">Aircraft/engine maintenance </w:t>
      </w:r>
    </w:p>
    <w:p w14:paraId="4D515CAC" w14:textId="77777777" w:rsidR="00121FA5" w:rsidRPr="00856C7D" w:rsidRDefault="00487292" w:rsidP="00856C7D">
      <w:pPr>
        <w:spacing w:before="120" w:after="120" w:line="276" w:lineRule="auto"/>
        <w:ind w:left="576" w:right="28"/>
        <w:rPr>
          <w:rFonts w:ascii="Arial" w:hAnsi="Arial" w:cs="Arial"/>
          <w:lang w:val="en-US"/>
        </w:rPr>
      </w:pPr>
      <w:r w:rsidRPr="00856C7D">
        <w:rPr>
          <w:rFonts w:ascii="Arial" w:hAnsi="Arial" w:cs="Arial"/>
          <w:lang w:val="en-US"/>
        </w:rPr>
        <w:t xml:space="preserve">The following subparagraphs may be adapted to a maintenance contract that applies to aircraft base maintenance, aircraft line maintenance, and engine maintenance. </w:t>
      </w:r>
    </w:p>
    <w:p w14:paraId="455D1F6E" w14:textId="77777777" w:rsidR="00121FA5" w:rsidRPr="00856C7D" w:rsidRDefault="00487292" w:rsidP="00856C7D">
      <w:pPr>
        <w:spacing w:before="120" w:after="120" w:line="276" w:lineRule="auto"/>
        <w:ind w:left="576" w:right="28"/>
        <w:rPr>
          <w:rFonts w:ascii="Arial" w:hAnsi="Arial" w:cs="Arial"/>
          <w:lang w:val="en-US"/>
        </w:rPr>
      </w:pPr>
      <w:r w:rsidRPr="00856C7D">
        <w:rPr>
          <w:rFonts w:ascii="Arial" w:hAnsi="Arial" w:cs="Arial"/>
          <w:lang w:val="en-US"/>
        </w:rPr>
        <w:t xml:space="preserve">Aircraft maintenance also includes the maintenance of the engines and auxiliary power units (APU) while they are installed on the aircraft. </w:t>
      </w:r>
    </w:p>
    <w:p w14:paraId="208B9CD9" w14:textId="77777777"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Scope of work </w:t>
      </w:r>
    </w:p>
    <w:p w14:paraId="270CFB2A" w14:textId="77777777" w:rsidR="00121FA5" w:rsidRPr="00856C7D" w:rsidRDefault="00487292" w:rsidP="00C44171">
      <w:pPr>
        <w:spacing w:before="120" w:after="120" w:line="276" w:lineRule="auto"/>
        <w:ind w:left="1134" w:right="28" w:firstLine="0"/>
        <w:rPr>
          <w:rFonts w:ascii="Arial" w:hAnsi="Arial" w:cs="Arial"/>
          <w:lang w:val="en-US"/>
        </w:rPr>
      </w:pPr>
      <w:r w:rsidRPr="00856C7D">
        <w:rPr>
          <w:rFonts w:ascii="Arial" w:hAnsi="Arial" w:cs="Arial"/>
          <w:lang w:val="en-US"/>
        </w:rPr>
        <w:t xml:space="preserve">The type of maintenance to be performed by the maintenance organisation should be specified unambiguously. In case of line and/or base maintenance, the contract should specify the aircraft type and, preferably, should include the aircraft’s registrations. </w:t>
      </w:r>
    </w:p>
    <w:p w14:paraId="380C34ED" w14:textId="77777777" w:rsidR="00121FA5" w:rsidRPr="00856C7D" w:rsidRDefault="00487292" w:rsidP="00C44171">
      <w:pPr>
        <w:spacing w:before="120" w:after="120" w:line="276" w:lineRule="auto"/>
        <w:ind w:left="1134" w:right="28" w:firstLine="0"/>
        <w:rPr>
          <w:rFonts w:ascii="Arial" w:hAnsi="Arial" w:cs="Arial"/>
          <w:lang w:val="en-US"/>
        </w:rPr>
      </w:pPr>
      <w:r w:rsidRPr="00856C7D">
        <w:rPr>
          <w:rFonts w:ascii="Arial" w:hAnsi="Arial" w:cs="Arial"/>
          <w:lang w:val="en-US"/>
        </w:rPr>
        <w:t xml:space="preserve">In case of engine maintenance, the contract should specify the engine type. </w:t>
      </w:r>
    </w:p>
    <w:p w14:paraId="47574A8E" w14:textId="77777777" w:rsidR="00121FA5" w:rsidRPr="00856C7D" w:rsidRDefault="00487292" w:rsidP="008A0C37">
      <w:pPr>
        <w:numPr>
          <w:ilvl w:val="1"/>
          <w:numId w:val="93"/>
        </w:numPr>
        <w:spacing w:before="120" w:after="120" w:line="276" w:lineRule="auto"/>
        <w:ind w:left="1134" w:right="28" w:hanging="567"/>
        <w:rPr>
          <w:rFonts w:ascii="Arial" w:hAnsi="Arial" w:cs="Arial"/>
          <w:lang w:val="en-US"/>
        </w:rPr>
      </w:pPr>
      <w:r w:rsidRPr="00856C7D">
        <w:rPr>
          <w:rFonts w:ascii="Arial" w:hAnsi="Arial" w:cs="Arial"/>
          <w:lang w:val="en-US"/>
        </w:rPr>
        <w:t xml:space="preserve">Locations identified for the performance of maintenance/certificates held </w:t>
      </w:r>
    </w:p>
    <w:p w14:paraId="7AD3F6FC" w14:textId="77777777" w:rsidR="00121FA5" w:rsidRPr="00856C7D" w:rsidRDefault="00487292" w:rsidP="00C44171">
      <w:pPr>
        <w:spacing w:before="120" w:after="120" w:line="276" w:lineRule="auto"/>
        <w:ind w:left="1134" w:right="28" w:firstLine="0"/>
        <w:rPr>
          <w:rFonts w:ascii="Arial" w:hAnsi="Arial" w:cs="Arial"/>
          <w:lang w:val="en-US"/>
        </w:rPr>
      </w:pPr>
      <w:r w:rsidRPr="00856C7D">
        <w:rPr>
          <w:rFonts w:ascii="Arial" w:hAnsi="Arial" w:cs="Arial"/>
          <w:lang w:val="en-US"/>
        </w:rPr>
        <w:t xml:space="preserve">The place(s) where base, line or engine maintenance, as applicable, will be performed should be specified. The certificate held by the maintenance organisation at the place(s) where maintenance will be performed should be referred to in the contract. If necessary, the contract may address the possibility of performing maintenance at any location subject to the need for such maintenance arising either from the unserviceability of the aircraft or from the necessity to support occasional line maintenance. </w:t>
      </w:r>
    </w:p>
    <w:p w14:paraId="30B713BD" w14:textId="77777777"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lastRenderedPageBreak/>
        <w:t xml:space="preserve">Subcontracting </w:t>
      </w:r>
    </w:p>
    <w:p w14:paraId="7A7D0C9A" w14:textId="77777777" w:rsidR="00121FA5" w:rsidRPr="00856C7D" w:rsidRDefault="00487292" w:rsidP="00C44171">
      <w:pPr>
        <w:spacing w:before="120" w:after="120" w:line="276" w:lineRule="auto"/>
        <w:ind w:left="1134" w:right="28" w:firstLine="0"/>
        <w:rPr>
          <w:rFonts w:ascii="Arial" w:hAnsi="Arial" w:cs="Arial"/>
          <w:lang w:val="en-US"/>
        </w:rPr>
      </w:pPr>
      <w:r w:rsidRPr="00856C7D">
        <w:rPr>
          <w:rFonts w:ascii="Arial" w:hAnsi="Arial" w:cs="Arial"/>
          <w:lang w:val="en-US"/>
        </w:rPr>
        <w:t xml:space="preserve">The maintenance contract should specify under which conditions the maintenance organisation may subcontract tasks to a third party (regardless if this third party is approved or not). At least, the contract should make reference to M.A.615, CAO.A.095(a)(2) and 145.A.75(b). Additional guidance is provided by the associated AMC and GM. In addition, the CAMO may require the maintenance organisation to obtain the CAMO approval before subcontracting to a third party. Access should be given to the CAMO to any information (especially the compliance monitoring information) about the maintenance organisation’s subcontractors involved in the contract. It should, however, be noted that under the CAMO responsibility both the CAMO and its competent authority are entitled to be fully informed about subcontracting, although the competent authority will normally only be concerned with aircraft, engine and APU subcontracting. </w:t>
      </w:r>
    </w:p>
    <w:p w14:paraId="2A597312" w14:textId="77777777"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Maintenance programme </w:t>
      </w:r>
    </w:p>
    <w:p w14:paraId="44A04E95" w14:textId="77777777" w:rsidR="00121FA5" w:rsidRPr="00856C7D" w:rsidRDefault="00487292" w:rsidP="00C44171">
      <w:pPr>
        <w:spacing w:before="120" w:after="120" w:line="276" w:lineRule="auto"/>
        <w:ind w:left="1134" w:right="28" w:firstLine="0"/>
        <w:rPr>
          <w:rFonts w:ascii="Arial" w:hAnsi="Arial" w:cs="Arial"/>
          <w:lang w:val="en-US"/>
        </w:rPr>
      </w:pPr>
      <w:r w:rsidRPr="00856C7D">
        <w:rPr>
          <w:rFonts w:ascii="Arial" w:hAnsi="Arial" w:cs="Arial"/>
          <w:lang w:val="en-US"/>
        </w:rPr>
        <w:t xml:space="preserve">The maintenance programme, under which maintenance has to be performed, has to be specified.  </w:t>
      </w:r>
    </w:p>
    <w:p w14:paraId="54F38A30" w14:textId="77777777" w:rsidR="00121FA5" w:rsidRPr="00856C7D" w:rsidRDefault="00487292" w:rsidP="00C44171">
      <w:pPr>
        <w:spacing w:before="120" w:after="120" w:line="276" w:lineRule="auto"/>
        <w:ind w:left="1134" w:right="28" w:firstLine="0"/>
        <w:rPr>
          <w:rFonts w:ascii="Arial" w:hAnsi="Arial" w:cs="Arial"/>
          <w:lang w:val="en-US"/>
        </w:rPr>
      </w:pPr>
      <w:r w:rsidRPr="00856C7D">
        <w:rPr>
          <w:rFonts w:ascii="Arial" w:hAnsi="Arial" w:cs="Arial"/>
          <w:lang w:val="en-US"/>
        </w:rPr>
        <w:t xml:space="preserve">The CAMO should have that maintenance programme approved by its competent authority.  </w:t>
      </w:r>
    </w:p>
    <w:p w14:paraId="1E092809" w14:textId="77777777"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Monitoring </w:t>
      </w:r>
    </w:p>
    <w:p w14:paraId="60519784" w14:textId="77777777" w:rsidR="00121FA5" w:rsidRPr="00856C7D" w:rsidRDefault="00487292" w:rsidP="00C44171">
      <w:pPr>
        <w:spacing w:before="120" w:after="120" w:line="276" w:lineRule="auto"/>
        <w:ind w:left="1134" w:right="28" w:firstLine="0"/>
        <w:rPr>
          <w:rFonts w:ascii="Arial" w:hAnsi="Arial" w:cs="Arial"/>
        </w:rPr>
      </w:pPr>
      <w:r w:rsidRPr="00856C7D">
        <w:rPr>
          <w:rFonts w:ascii="Arial" w:hAnsi="Arial" w:cs="Arial"/>
          <w:lang w:val="en-US"/>
        </w:rPr>
        <w:t xml:space="preserve">The terms of the contract should include a provision allowing the organisation to monitor the maintenance organisation in terms of compliance with the applicable requirements. The maintenance contract should specify how the results of such monitoring are taken into account by the maintenance organisation (See also paragraph 2.23. </w:t>
      </w:r>
      <w:r w:rsidRPr="00856C7D">
        <w:rPr>
          <w:rFonts w:ascii="Arial" w:hAnsi="Arial" w:cs="Arial"/>
        </w:rPr>
        <w:t xml:space="preserve">‘Meetings’). </w:t>
      </w:r>
    </w:p>
    <w:p w14:paraId="352E9046" w14:textId="77777777"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Competent authority involvement </w:t>
      </w:r>
    </w:p>
    <w:p w14:paraId="5661A7CB" w14:textId="77777777" w:rsidR="00121FA5" w:rsidRPr="00856C7D" w:rsidRDefault="00487292" w:rsidP="00C44171">
      <w:pPr>
        <w:spacing w:before="120" w:after="120" w:line="276" w:lineRule="auto"/>
        <w:ind w:left="1134" w:right="28" w:firstLine="0"/>
        <w:rPr>
          <w:rFonts w:ascii="Arial" w:hAnsi="Arial" w:cs="Arial"/>
          <w:lang w:val="en-US"/>
        </w:rPr>
      </w:pPr>
      <w:r w:rsidRPr="00856C7D">
        <w:rPr>
          <w:rFonts w:ascii="Arial" w:hAnsi="Arial" w:cs="Arial"/>
          <w:lang w:val="en-US"/>
        </w:rPr>
        <w:t xml:space="preserve">The contract should identify the competent authority(ies) responsible for the oversight of the aircraft, the operator, the CAMO, and the maintenance organisation. Additionally, the contract should allow competent authority(ies) access to the maintenance organisation.  </w:t>
      </w:r>
    </w:p>
    <w:p w14:paraId="7B6EF2D4" w14:textId="77777777"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Maintenance data </w:t>
      </w:r>
    </w:p>
    <w:p w14:paraId="6A66B848" w14:textId="77777777" w:rsidR="00121FA5" w:rsidRPr="00856C7D" w:rsidRDefault="00487292" w:rsidP="00C44171">
      <w:pPr>
        <w:spacing w:before="120" w:after="120" w:line="276" w:lineRule="auto"/>
        <w:ind w:left="1134" w:right="28" w:firstLine="0"/>
        <w:rPr>
          <w:rFonts w:ascii="Arial" w:hAnsi="Arial" w:cs="Arial"/>
          <w:lang w:val="en-US"/>
        </w:rPr>
      </w:pPr>
      <w:r w:rsidRPr="00856C7D">
        <w:rPr>
          <w:rFonts w:ascii="Arial" w:hAnsi="Arial" w:cs="Arial"/>
          <w:lang w:val="en-US"/>
        </w:rPr>
        <w:t xml:space="preserve">The contract should specify the maintenance data and any other manual required for the fulfilment of the contract, and how these data and manuals are made available and kept current (regardless if they are provided by the CAMO or by the maintenance organisation). </w:t>
      </w:r>
    </w:p>
    <w:p w14:paraId="01B8995F" w14:textId="77777777" w:rsidR="00121FA5" w:rsidRPr="00856C7D" w:rsidRDefault="00487292" w:rsidP="00C44171">
      <w:pPr>
        <w:spacing w:before="120" w:after="120" w:line="276" w:lineRule="auto"/>
        <w:ind w:left="1134" w:right="28" w:firstLine="0"/>
        <w:rPr>
          <w:rFonts w:ascii="Arial" w:hAnsi="Arial" w:cs="Arial"/>
          <w:lang w:val="en-US"/>
        </w:rPr>
      </w:pPr>
      <w:r w:rsidRPr="00856C7D">
        <w:rPr>
          <w:rFonts w:ascii="Arial" w:hAnsi="Arial" w:cs="Arial"/>
          <w:lang w:val="en-US"/>
        </w:rPr>
        <w:t xml:space="preserve">This may include but is not limited to: </w:t>
      </w:r>
    </w:p>
    <w:p w14:paraId="21E0849D" w14:textId="77777777" w:rsidR="00121FA5" w:rsidRPr="00856C7D" w:rsidRDefault="00487292" w:rsidP="008A0C37">
      <w:pPr>
        <w:numPr>
          <w:ilvl w:val="3"/>
          <w:numId w:val="128"/>
        </w:numPr>
        <w:tabs>
          <w:tab w:val="left" w:pos="1560"/>
        </w:tabs>
        <w:spacing w:before="120" w:after="120" w:line="276" w:lineRule="auto"/>
        <w:ind w:right="28" w:firstLine="1"/>
        <w:rPr>
          <w:rFonts w:ascii="Arial" w:hAnsi="Arial" w:cs="Arial"/>
        </w:rPr>
      </w:pPr>
      <w:r w:rsidRPr="00856C7D">
        <w:rPr>
          <w:rFonts w:ascii="Arial" w:hAnsi="Arial" w:cs="Arial"/>
        </w:rPr>
        <w:t xml:space="preserve">maintenance programme, </w:t>
      </w:r>
    </w:p>
    <w:p w14:paraId="3D4C503B" w14:textId="77777777" w:rsidR="00121FA5" w:rsidRPr="00856C7D" w:rsidRDefault="00487292" w:rsidP="008A0C37">
      <w:pPr>
        <w:numPr>
          <w:ilvl w:val="3"/>
          <w:numId w:val="128"/>
        </w:numPr>
        <w:tabs>
          <w:tab w:val="left" w:pos="1560"/>
        </w:tabs>
        <w:spacing w:before="120" w:after="120" w:line="276" w:lineRule="auto"/>
        <w:ind w:right="28" w:firstLine="1"/>
        <w:rPr>
          <w:rFonts w:ascii="Arial" w:hAnsi="Arial" w:cs="Arial"/>
        </w:rPr>
      </w:pPr>
      <w:r w:rsidRPr="00856C7D">
        <w:rPr>
          <w:rFonts w:ascii="Arial" w:hAnsi="Arial" w:cs="Arial"/>
        </w:rPr>
        <w:t xml:space="preserve">airworthiness directives, </w:t>
      </w:r>
    </w:p>
    <w:p w14:paraId="33AEC612" w14:textId="77777777" w:rsidR="00121FA5" w:rsidRPr="00856C7D" w:rsidRDefault="00487292" w:rsidP="008A0C37">
      <w:pPr>
        <w:numPr>
          <w:ilvl w:val="3"/>
          <w:numId w:val="128"/>
        </w:numPr>
        <w:tabs>
          <w:tab w:val="left" w:pos="1560"/>
        </w:tabs>
        <w:spacing w:before="120" w:after="120" w:line="276" w:lineRule="auto"/>
        <w:ind w:right="28" w:firstLine="1"/>
        <w:rPr>
          <w:rFonts w:ascii="Arial" w:hAnsi="Arial" w:cs="Arial"/>
        </w:rPr>
      </w:pPr>
      <w:r w:rsidRPr="00856C7D">
        <w:rPr>
          <w:rFonts w:ascii="Arial" w:hAnsi="Arial" w:cs="Arial"/>
        </w:rPr>
        <w:t xml:space="preserve">repairs/modification data, </w:t>
      </w:r>
    </w:p>
    <w:p w14:paraId="52F163D3" w14:textId="77777777" w:rsidR="00121FA5" w:rsidRPr="00856C7D" w:rsidRDefault="00487292" w:rsidP="008A0C37">
      <w:pPr>
        <w:numPr>
          <w:ilvl w:val="3"/>
          <w:numId w:val="128"/>
        </w:numPr>
        <w:tabs>
          <w:tab w:val="left" w:pos="1560"/>
        </w:tabs>
        <w:spacing w:before="120" w:after="120" w:line="276" w:lineRule="auto"/>
        <w:ind w:right="28" w:firstLine="1"/>
        <w:rPr>
          <w:rFonts w:ascii="Arial" w:hAnsi="Arial" w:cs="Arial"/>
        </w:rPr>
      </w:pPr>
      <w:r w:rsidRPr="00856C7D">
        <w:rPr>
          <w:rFonts w:ascii="Arial" w:hAnsi="Arial" w:cs="Arial"/>
        </w:rPr>
        <w:t xml:space="preserve">aircraft maintenance manual, </w:t>
      </w:r>
    </w:p>
    <w:p w14:paraId="118F73D7" w14:textId="77777777" w:rsidR="00121FA5" w:rsidRPr="00856C7D" w:rsidRDefault="00487292" w:rsidP="008A0C37">
      <w:pPr>
        <w:numPr>
          <w:ilvl w:val="3"/>
          <w:numId w:val="128"/>
        </w:numPr>
        <w:tabs>
          <w:tab w:val="left" w:pos="1560"/>
        </w:tabs>
        <w:spacing w:before="120" w:after="120" w:line="276" w:lineRule="auto"/>
        <w:ind w:right="28" w:firstLine="1"/>
        <w:rPr>
          <w:rFonts w:ascii="Arial" w:hAnsi="Arial" w:cs="Arial"/>
        </w:rPr>
      </w:pPr>
      <w:r w:rsidRPr="00856C7D">
        <w:rPr>
          <w:rFonts w:ascii="Arial" w:hAnsi="Arial" w:cs="Arial"/>
        </w:rPr>
        <w:lastRenderedPageBreak/>
        <w:t xml:space="preserve">aircraft illustrated parts catalogue (IPC), </w:t>
      </w:r>
    </w:p>
    <w:p w14:paraId="475BBEF2" w14:textId="77777777" w:rsidR="00121FA5" w:rsidRPr="00856C7D" w:rsidRDefault="00487292" w:rsidP="008A0C37">
      <w:pPr>
        <w:numPr>
          <w:ilvl w:val="3"/>
          <w:numId w:val="128"/>
        </w:numPr>
        <w:tabs>
          <w:tab w:val="left" w:pos="1560"/>
        </w:tabs>
        <w:spacing w:before="120" w:after="120" w:line="276" w:lineRule="auto"/>
        <w:ind w:right="28" w:firstLine="1"/>
        <w:rPr>
          <w:rFonts w:ascii="Arial" w:hAnsi="Arial" w:cs="Arial"/>
        </w:rPr>
      </w:pPr>
      <w:r w:rsidRPr="00856C7D">
        <w:rPr>
          <w:rFonts w:ascii="Arial" w:hAnsi="Arial" w:cs="Arial"/>
        </w:rPr>
        <w:t xml:space="preserve">wiring diagrams, </w:t>
      </w:r>
    </w:p>
    <w:p w14:paraId="25B91A77" w14:textId="77777777" w:rsidR="00121FA5" w:rsidRPr="00856C7D" w:rsidRDefault="00487292" w:rsidP="008A0C37">
      <w:pPr>
        <w:numPr>
          <w:ilvl w:val="3"/>
          <w:numId w:val="128"/>
        </w:numPr>
        <w:tabs>
          <w:tab w:val="left" w:pos="1560"/>
        </w:tabs>
        <w:spacing w:before="120" w:after="120" w:line="276" w:lineRule="auto"/>
        <w:ind w:right="28" w:firstLine="1"/>
        <w:rPr>
          <w:rFonts w:ascii="Arial" w:hAnsi="Arial" w:cs="Arial"/>
        </w:rPr>
      </w:pPr>
      <w:r w:rsidRPr="00856C7D">
        <w:rPr>
          <w:rFonts w:ascii="Arial" w:hAnsi="Arial" w:cs="Arial"/>
        </w:rPr>
        <w:t xml:space="preserve">troubleshooting manual, </w:t>
      </w:r>
    </w:p>
    <w:p w14:paraId="493904D2" w14:textId="77777777" w:rsidR="00121FA5" w:rsidRPr="00856C7D" w:rsidRDefault="00487292" w:rsidP="008A0C37">
      <w:pPr>
        <w:numPr>
          <w:ilvl w:val="3"/>
          <w:numId w:val="128"/>
        </w:numPr>
        <w:tabs>
          <w:tab w:val="left" w:pos="1560"/>
        </w:tabs>
        <w:spacing w:before="120" w:after="120" w:line="276" w:lineRule="auto"/>
        <w:ind w:right="28" w:firstLine="1"/>
        <w:rPr>
          <w:rFonts w:ascii="Arial" w:hAnsi="Arial" w:cs="Arial"/>
          <w:lang w:val="en-US"/>
        </w:rPr>
      </w:pPr>
      <w:r w:rsidRPr="00856C7D">
        <w:rPr>
          <w:rFonts w:ascii="Arial" w:hAnsi="Arial" w:cs="Arial"/>
          <w:lang w:val="en-US"/>
        </w:rPr>
        <w:t xml:space="preserve">MEL (normally on board the aircraft), </w:t>
      </w:r>
    </w:p>
    <w:p w14:paraId="2B7AD1F8" w14:textId="77777777" w:rsidR="00121FA5" w:rsidRPr="00856C7D" w:rsidRDefault="00487292" w:rsidP="008A0C37">
      <w:pPr>
        <w:numPr>
          <w:ilvl w:val="3"/>
          <w:numId w:val="128"/>
        </w:numPr>
        <w:tabs>
          <w:tab w:val="left" w:pos="1560"/>
        </w:tabs>
        <w:spacing w:before="120" w:after="120" w:line="276" w:lineRule="auto"/>
        <w:ind w:right="28" w:firstLine="1"/>
        <w:rPr>
          <w:rFonts w:ascii="Arial" w:hAnsi="Arial" w:cs="Arial"/>
        </w:rPr>
      </w:pPr>
      <w:r w:rsidRPr="00856C7D">
        <w:rPr>
          <w:rFonts w:ascii="Arial" w:hAnsi="Arial" w:cs="Arial"/>
        </w:rPr>
        <w:t xml:space="preserve">operator’s manual, </w:t>
      </w:r>
    </w:p>
    <w:p w14:paraId="21D5DD3B" w14:textId="77777777" w:rsidR="00121FA5" w:rsidRPr="00856C7D" w:rsidRDefault="00487292" w:rsidP="008A0C37">
      <w:pPr>
        <w:numPr>
          <w:ilvl w:val="3"/>
          <w:numId w:val="128"/>
        </w:numPr>
        <w:tabs>
          <w:tab w:val="left" w:pos="1560"/>
        </w:tabs>
        <w:spacing w:before="120" w:after="120" w:line="276" w:lineRule="auto"/>
        <w:ind w:right="28" w:firstLine="1"/>
        <w:rPr>
          <w:rFonts w:ascii="Arial" w:hAnsi="Arial" w:cs="Arial"/>
        </w:rPr>
      </w:pPr>
      <w:r w:rsidRPr="00856C7D">
        <w:rPr>
          <w:rFonts w:ascii="Arial" w:hAnsi="Arial" w:cs="Arial"/>
        </w:rPr>
        <w:t xml:space="preserve">flight manual, </w:t>
      </w:r>
    </w:p>
    <w:p w14:paraId="2494D483" w14:textId="77777777" w:rsidR="00C44171" w:rsidRDefault="00487292" w:rsidP="008A0C37">
      <w:pPr>
        <w:numPr>
          <w:ilvl w:val="3"/>
          <w:numId w:val="128"/>
        </w:numPr>
        <w:tabs>
          <w:tab w:val="left" w:pos="1560"/>
        </w:tabs>
        <w:spacing w:before="120" w:after="120" w:line="276" w:lineRule="auto"/>
        <w:ind w:right="28" w:firstLine="1"/>
        <w:rPr>
          <w:rFonts w:ascii="Arial" w:hAnsi="Arial" w:cs="Arial"/>
          <w:lang w:val="en-US"/>
        </w:rPr>
      </w:pPr>
      <w:r w:rsidRPr="00856C7D">
        <w:rPr>
          <w:rFonts w:ascii="Arial" w:hAnsi="Arial" w:cs="Arial"/>
          <w:lang w:val="en-US"/>
        </w:rPr>
        <w:t>engine maintenance manual,</w:t>
      </w:r>
    </w:p>
    <w:p w14:paraId="7CA96247" w14:textId="77777777" w:rsidR="00121FA5" w:rsidRPr="00856C7D" w:rsidRDefault="00487292" w:rsidP="008A0C37">
      <w:pPr>
        <w:numPr>
          <w:ilvl w:val="3"/>
          <w:numId w:val="128"/>
        </w:numPr>
        <w:tabs>
          <w:tab w:val="left" w:pos="1560"/>
        </w:tabs>
        <w:spacing w:before="120" w:after="120" w:line="276" w:lineRule="auto"/>
        <w:ind w:right="28" w:firstLine="1"/>
        <w:rPr>
          <w:rFonts w:ascii="Arial" w:hAnsi="Arial" w:cs="Arial"/>
          <w:lang w:val="en-US"/>
        </w:rPr>
      </w:pPr>
      <w:r w:rsidRPr="00856C7D">
        <w:rPr>
          <w:rFonts w:ascii="Arial" w:hAnsi="Arial" w:cs="Arial"/>
          <w:lang w:val="en-US"/>
        </w:rPr>
        <w:t xml:space="preserve">engine overhaul manual. </w:t>
      </w:r>
    </w:p>
    <w:p w14:paraId="092C42F2" w14:textId="77777777"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Incoming conditions </w:t>
      </w:r>
    </w:p>
    <w:p w14:paraId="0210E8DA" w14:textId="77777777"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t xml:space="preserve">The contract should specify in which condition the aircraft should be made available to the maintenance organisation. For extensive maintenance, it may be beneficial that a work scope planning meeting be organised so that the tasks to be performed may be commonly agreed (see also paragraph 2.23 ‘Meetings’). </w:t>
      </w:r>
    </w:p>
    <w:p w14:paraId="5DC1A9BE" w14:textId="77777777" w:rsidR="00121FA5" w:rsidRPr="00856C7D" w:rsidRDefault="00487292" w:rsidP="008A0C37">
      <w:pPr>
        <w:numPr>
          <w:ilvl w:val="1"/>
          <w:numId w:val="93"/>
        </w:numPr>
        <w:spacing w:before="120" w:after="120" w:line="276" w:lineRule="auto"/>
        <w:ind w:left="1134" w:right="28" w:hanging="567"/>
        <w:rPr>
          <w:rFonts w:ascii="Arial" w:hAnsi="Arial" w:cs="Arial"/>
          <w:lang w:val="en-US"/>
        </w:rPr>
      </w:pPr>
      <w:r w:rsidRPr="00856C7D">
        <w:rPr>
          <w:rFonts w:ascii="Arial" w:hAnsi="Arial" w:cs="Arial"/>
          <w:lang w:val="en-US"/>
        </w:rPr>
        <w:t xml:space="preserve">Airworthiness directives and service bulletins/modifications </w:t>
      </w:r>
    </w:p>
    <w:p w14:paraId="6999C0DB" w14:textId="77777777"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t xml:space="preserve">The contract should specify the information that the CAMO is responsible to provide to the maintenance organisation, such as: </w:t>
      </w:r>
    </w:p>
    <w:p w14:paraId="4A887271" w14:textId="77777777" w:rsidR="00121FA5" w:rsidRPr="00856C7D" w:rsidRDefault="00487292" w:rsidP="008A0C37">
      <w:pPr>
        <w:numPr>
          <w:ilvl w:val="3"/>
          <w:numId w:val="129"/>
        </w:numPr>
        <w:spacing w:before="120" w:after="120" w:line="276" w:lineRule="auto"/>
        <w:ind w:left="1560" w:right="28" w:hanging="426"/>
        <w:rPr>
          <w:rFonts w:ascii="Arial" w:hAnsi="Arial" w:cs="Arial"/>
          <w:lang w:val="en-US"/>
        </w:rPr>
      </w:pPr>
      <w:r w:rsidRPr="00856C7D">
        <w:rPr>
          <w:rFonts w:ascii="Arial" w:hAnsi="Arial" w:cs="Arial"/>
          <w:lang w:val="en-US"/>
        </w:rPr>
        <w:t xml:space="preserve">the status of the ADs including due date and the selected means of compliance, if applicable; and </w:t>
      </w:r>
    </w:p>
    <w:p w14:paraId="6F9B2D91" w14:textId="77777777" w:rsidR="00121FA5" w:rsidRPr="00856C7D" w:rsidRDefault="00487292" w:rsidP="008A0C37">
      <w:pPr>
        <w:numPr>
          <w:ilvl w:val="3"/>
          <w:numId w:val="129"/>
        </w:numPr>
        <w:spacing w:before="120" w:after="120" w:line="276" w:lineRule="auto"/>
        <w:ind w:left="1560" w:right="28" w:hanging="426"/>
        <w:rPr>
          <w:rFonts w:ascii="Arial" w:hAnsi="Arial" w:cs="Arial"/>
          <w:lang w:val="en-US"/>
        </w:rPr>
      </w:pPr>
      <w:r w:rsidRPr="00856C7D">
        <w:rPr>
          <w:rFonts w:ascii="Arial" w:hAnsi="Arial" w:cs="Arial"/>
          <w:lang w:val="en-US"/>
        </w:rPr>
        <w:t xml:space="preserve">status of modifications and the decision to embody a modification or an SB. </w:t>
      </w:r>
    </w:p>
    <w:p w14:paraId="2F300FAF" w14:textId="77777777"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t xml:space="preserve">In addition, the contract should specify the type of information the CAMO will need in return to complete the control of ADs and modification status. </w:t>
      </w:r>
    </w:p>
    <w:p w14:paraId="61D677BA" w14:textId="77777777"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Hours and cycles control  </w:t>
      </w:r>
    </w:p>
    <w:p w14:paraId="7BBBFB86" w14:textId="77777777"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t xml:space="preserve">Hours and cycles control is the responsibility of the CAMO, and the contract should specify how the CAMO should provide the current hours and cycles to the maintenance organisation and whether the maintenance organisation should receive the current flight hours and cycles on a regular basis so that it may update the records for its own planning functions (see also paragraph 2.22 ‘Exchange of information’). </w:t>
      </w:r>
    </w:p>
    <w:p w14:paraId="75AD4587" w14:textId="77777777" w:rsidR="00121FA5" w:rsidRPr="00856C7D" w:rsidRDefault="00487292" w:rsidP="008A0C37">
      <w:pPr>
        <w:numPr>
          <w:ilvl w:val="1"/>
          <w:numId w:val="93"/>
        </w:numPr>
        <w:spacing w:before="120" w:after="120" w:line="276" w:lineRule="auto"/>
        <w:ind w:left="1134" w:right="28" w:hanging="567"/>
        <w:rPr>
          <w:rFonts w:ascii="Arial" w:hAnsi="Arial" w:cs="Arial"/>
          <w:lang w:val="en-US"/>
        </w:rPr>
      </w:pPr>
      <w:r w:rsidRPr="00856C7D">
        <w:rPr>
          <w:rFonts w:ascii="Arial" w:hAnsi="Arial" w:cs="Arial"/>
          <w:lang w:val="en-US"/>
        </w:rPr>
        <w:t xml:space="preserve">Life-limited parts and time-controlled components </w:t>
      </w:r>
    </w:p>
    <w:p w14:paraId="13514402" w14:textId="77777777"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t xml:space="preserve">The control of life-limited parts and time-controlled components is the responsibility of the CAMO. The contract should specify whether the CAMO should provide the status of life-limited parts and time-controlled components to the maintenance organisation, and the information that the approved organisation will have to provide to the CAMO about the removal/installation of the life-limited parts and time-controlled components so that the CAMO may update its records (see also paragraph 2.22 ‘Exchange of information’). </w:t>
      </w:r>
    </w:p>
    <w:p w14:paraId="2FAAACDC" w14:textId="77777777"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Supply of parts </w:t>
      </w:r>
    </w:p>
    <w:p w14:paraId="41B64D3D" w14:textId="77777777"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lastRenderedPageBreak/>
        <w:t xml:space="preserve">The contract should specify whether a particular type of material or component is supplied by the CAMO or by the maintenance organisation, which type of component is pooled, etc. The contract should clearly state that it is the maintenance organisation’s responsibility to be satisfied that the component in question meets the approved data/standard and to ensure that the aircraft component is in a satisfactory condition for installation. Additional guidance on the acceptance of components is provided in M.A.501, ML.A.501 and 145.A.42. </w:t>
      </w:r>
    </w:p>
    <w:p w14:paraId="09BDE46C" w14:textId="77777777"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Pooled parts at line stations  </w:t>
      </w:r>
    </w:p>
    <w:p w14:paraId="54F0ACBE" w14:textId="77777777"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t xml:space="preserve">If applicable, the contract should specify how the subject of pooled parts at line stations should be addressed. </w:t>
      </w:r>
    </w:p>
    <w:p w14:paraId="301FE6FE" w14:textId="77777777"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Scheduled maintenance </w:t>
      </w:r>
    </w:p>
    <w:p w14:paraId="52ED5C50" w14:textId="77777777" w:rsidR="00121FA5" w:rsidRPr="00856C7D" w:rsidRDefault="00487292" w:rsidP="002470B5">
      <w:pPr>
        <w:spacing w:before="120" w:after="120" w:line="276" w:lineRule="auto"/>
        <w:ind w:left="1134" w:right="28" w:firstLine="0"/>
        <w:rPr>
          <w:rFonts w:ascii="Arial" w:hAnsi="Arial" w:cs="Arial"/>
        </w:rPr>
      </w:pPr>
      <w:r w:rsidRPr="00856C7D">
        <w:rPr>
          <w:rFonts w:ascii="Arial" w:hAnsi="Arial" w:cs="Arial"/>
          <w:lang w:val="en-US"/>
        </w:rPr>
        <w:t xml:space="preserve">For planning scheduled maintenance checks, the support documentation to be given to the maintenance organisation should be specified. </w:t>
      </w:r>
      <w:r w:rsidRPr="00856C7D">
        <w:rPr>
          <w:rFonts w:ascii="Arial" w:hAnsi="Arial" w:cs="Arial"/>
        </w:rPr>
        <w:t xml:space="preserve">This may include but is not limited to: </w:t>
      </w:r>
    </w:p>
    <w:p w14:paraId="76FB522F" w14:textId="77777777" w:rsidR="00121FA5" w:rsidRPr="00856C7D" w:rsidRDefault="00487292" w:rsidP="008A0C37">
      <w:pPr>
        <w:numPr>
          <w:ilvl w:val="3"/>
          <w:numId w:val="130"/>
        </w:numPr>
        <w:spacing w:before="120" w:after="120" w:line="276" w:lineRule="auto"/>
        <w:ind w:right="2327" w:firstLine="1"/>
        <w:rPr>
          <w:rFonts w:ascii="Arial" w:hAnsi="Arial" w:cs="Arial"/>
          <w:lang w:val="en-US"/>
        </w:rPr>
      </w:pPr>
      <w:r w:rsidRPr="00856C7D">
        <w:rPr>
          <w:rFonts w:ascii="Arial" w:hAnsi="Arial" w:cs="Arial"/>
          <w:lang w:val="en-US"/>
        </w:rPr>
        <w:t xml:space="preserve">applicable work package, including work cards; </w:t>
      </w:r>
    </w:p>
    <w:p w14:paraId="228CCF36" w14:textId="77777777" w:rsidR="002470B5" w:rsidRDefault="00487292" w:rsidP="008A0C37">
      <w:pPr>
        <w:numPr>
          <w:ilvl w:val="3"/>
          <w:numId w:val="130"/>
        </w:numPr>
        <w:spacing w:before="120" w:after="120" w:line="276" w:lineRule="auto"/>
        <w:ind w:right="2327" w:firstLine="1"/>
        <w:rPr>
          <w:rFonts w:ascii="Arial" w:hAnsi="Arial" w:cs="Arial"/>
          <w:lang w:val="en-US"/>
        </w:rPr>
      </w:pPr>
      <w:r w:rsidRPr="00856C7D">
        <w:rPr>
          <w:rFonts w:ascii="Arial" w:hAnsi="Arial" w:cs="Arial"/>
          <w:lang w:val="en-US"/>
        </w:rPr>
        <w:t xml:space="preserve">scheduled component removal list; </w:t>
      </w:r>
    </w:p>
    <w:p w14:paraId="0EF60118" w14:textId="77777777" w:rsidR="00121FA5" w:rsidRPr="00856C7D" w:rsidRDefault="00487292" w:rsidP="008A0C37">
      <w:pPr>
        <w:numPr>
          <w:ilvl w:val="3"/>
          <w:numId w:val="130"/>
        </w:numPr>
        <w:spacing w:before="120" w:after="120" w:line="276" w:lineRule="auto"/>
        <w:ind w:right="2327" w:firstLine="1"/>
        <w:rPr>
          <w:rFonts w:ascii="Arial" w:hAnsi="Arial" w:cs="Arial"/>
          <w:lang w:val="en-US"/>
        </w:rPr>
      </w:pPr>
      <w:r w:rsidRPr="00856C7D">
        <w:rPr>
          <w:rFonts w:ascii="Arial" w:hAnsi="Arial" w:cs="Arial"/>
          <w:lang w:val="en-US"/>
        </w:rPr>
        <w:t xml:space="preserve">modifications to be incorporated. </w:t>
      </w:r>
    </w:p>
    <w:p w14:paraId="0E94AB39" w14:textId="77777777"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t xml:space="preserve">When the maintenance organisation decides, for any reason, to defer a maintenance task, it has to be formally agreed with the CAMO. If the deferment goes beyond an approved limit, please refer to paragraph 2.17 ‘Deviation from the maintenance schedule’. This should be addressed, where applicable, in the maintenance contract. </w:t>
      </w:r>
    </w:p>
    <w:p w14:paraId="78795157" w14:textId="77777777"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Unscheduled maintenance/defect rectification </w:t>
      </w:r>
    </w:p>
    <w:p w14:paraId="61327A2E" w14:textId="77777777"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t xml:space="preserve">The contract should specify to which level the maintenance organisation may rectify a defect without reference to the CAMO. It should describe, as a minimum, the management of approval of repairs and the incorporation of repairs. The deferment of any defect rectification should be submitted to the CAMO. </w:t>
      </w:r>
    </w:p>
    <w:p w14:paraId="68860F0D" w14:textId="77777777"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Deferred tasks </w:t>
      </w:r>
    </w:p>
    <w:p w14:paraId="79FC457A" w14:textId="77777777"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t xml:space="preserve">See paragraphs 2.14 and 2.15 above, as well as 145.A.50(e), M.A.801(f) and ML.A.801(f). In addition, for aircraft line and base maintenance, the use of the operator’s MEL and the liaison with the CAMO in case of a defect that cannot be rectified at the line station should be addressed. </w:t>
      </w:r>
    </w:p>
    <w:p w14:paraId="5E025EC4" w14:textId="77777777"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Deviation from the maintenance schedule </w:t>
      </w:r>
    </w:p>
    <w:p w14:paraId="1BFA7260" w14:textId="77777777"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t xml:space="preserve">Deviations from the maintenance schedule have to be managed by the CAMO in accordance with the procedures established in the maintenance programme. The contract should specify the support the maintenance organisation may provide to the operator in order to substantiate the deviation request. </w:t>
      </w:r>
    </w:p>
    <w:p w14:paraId="7202994D" w14:textId="77777777"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Maintenance check flight (MCF) </w:t>
      </w:r>
    </w:p>
    <w:p w14:paraId="68C0034D" w14:textId="77777777"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lastRenderedPageBreak/>
        <w:t xml:space="preserve">If any MCF is required after aircraft maintenance, it should be performed in accordance with the procedures established in the CAME and/or the operator’s manual. </w:t>
      </w:r>
    </w:p>
    <w:p w14:paraId="294B8335" w14:textId="77777777"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Bench test </w:t>
      </w:r>
    </w:p>
    <w:p w14:paraId="50F540C0" w14:textId="77777777"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t xml:space="preserve">The contract should specify the acceptability criterion and whether a representative of the CAMO should witness an engine undergoing test. </w:t>
      </w:r>
    </w:p>
    <w:p w14:paraId="6BC1DDF0" w14:textId="77777777"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Release to service documentation </w:t>
      </w:r>
    </w:p>
    <w:p w14:paraId="076C3860" w14:textId="77777777" w:rsidR="00121FA5" w:rsidRPr="00856C7D" w:rsidRDefault="00487292" w:rsidP="002470B5">
      <w:pPr>
        <w:spacing w:before="120" w:after="120" w:line="276" w:lineRule="auto"/>
        <w:ind w:left="1134" w:right="28" w:firstLine="0"/>
        <w:rPr>
          <w:rFonts w:ascii="Arial" w:hAnsi="Arial" w:cs="Arial"/>
        </w:rPr>
      </w:pPr>
      <w:r w:rsidRPr="00856C7D">
        <w:rPr>
          <w:rFonts w:ascii="Arial" w:hAnsi="Arial" w:cs="Arial"/>
          <w:lang w:val="en-US"/>
        </w:rPr>
        <w:t xml:space="preserve">The release to service has to be performed by the maintenance organisation in accordance with its maintenance organisation procedures. The contract should, however, specify which support forms have to be used (aircraft technical log, maintenance organisation’s release format, etc.) and the documentation that the maintenance organisation should provide to the CAMO upon delivery of the aircraft. </w:t>
      </w:r>
      <w:r w:rsidRPr="00856C7D">
        <w:rPr>
          <w:rFonts w:ascii="Arial" w:hAnsi="Arial" w:cs="Arial"/>
        </w:rPr>
        <w:t xml:space="preserve">This may include but is not limited to: </w:t>
      </w:r>
    </w:p>
    <w:p w14:paraId="5DBB7BD6" w14:textId="77777777" w:rsidR="00121FA5" w:rsidRPr="00856C7D" w:rsidRDefault="00487292" w:rsidP="008A0C37">
      <w:pPr>
        <w:numPr>
          <w:ilvl w:val="3"/>
          <w:numId w:val="131"/>
        </w:numPr>
        <w:spacing w:before="120" w:after="120" w:line="276" w:lineRule="auto"/>
        <w:ind w:left="1560" w:right="28" w:hanging="426"/>
        <w:rPr>
          <w:rFonts w:ascii="Arial" w:hAnsi="Arial" w:cs="Arial"/>
          <w:lang w:val="en-US"/>
        </w:rPr>
      </w:pPr>
      <w:r w:rsidRPr="00856C7D">
        <w:rPr>
          <w:rFonts w:ascii="Arial" w:hAnsi="Arial" w:cs="Arial"/>
          <w:lang w:val="en-US"/>
        </w:rPr>
        <w:t xml:space="preserve">certificate of release to service,  </w:t>
      </w:r>
    </w:p>
    <w:p w14:paraId="7C8AAD16" w14:textId="77777777" w:rsidR="00121FA5" w:rsidRPr="00856C7D" w:rsidRDefault="00487292" w:rsidP="008A0C37">
      <w:pPr>
        <w:numPr>
          <w:ilvl w:val="3"/>
          <w:numId w:val="131"/>
        </w:numPr>
        <w:spacing w:before="120" w:after="120" w:line="276" w:lineRule="auto"/>
        <w:ind w:left="1560" w:right="28" w:hanging="426"/>
        <w:rPr>
          <w:rFonts w:ascii="Arial" w:hAnsi="Arial" w:cs="Arial"/>
        </w:rPr>
      </w:pPr>
      <w:r w:rsidRPr="00856C7D">
        <w:rPr>
          <w:rFonts w:ascii="Arial" w:hAnsi="Arial" w:cs="Arial"/>
        </w:rPr>
        <w:t xml:space="preserve">flight test report, </w:t>
      </w:r>
    </w:p>
    <w:p w14:paraId="6F1F17DB" w14:textId="77777777" w:rsidR="00121FA5" w:rsidRPr="00856C7D" w:rsidRDefault="00487292" w:rsidP="008A0C37">
      <w:pPr>
        <w:numPr>
          <w:ilvl w:val="3"/>
          <w:numId w:val="131"/>
        </w:numPr>
        <w:spacing w:before="120" w:after="120" w:line="276" w:lineRule="auto"/>
        <w:ind w:left="1560" w:right="28" w:hanging="426"/>
        <w:rPr>
          <w:rFonts w:ascii="Arial" w:hAnsi="Arial" w:cs="Arial"/>
        </w:rPr>
      </w:pPr>
      <w:r w:rsidRPr="00856C7D">
        <w:rPr>
          <w:rFonts w:ascii="Arial" w:hAnsi="Arial" w:cs="Arial"/>
        </w:rPr>
        <w:t xml:space="preserve">list of modifications embodied, </w:t>
      </w:r>
    </w:p>
    <w:p w14:paraId="16E317EF" w14:textId="77777777" w:rsidR="00121FA5" w:rsidRPr="00856C7D" w:rsidRDefault="00487292" w:rsidP="008A0C37">
      <w:pPr>
        <w:numPr>
          <w:ilvl w:val="3"/>
          <w:numId w:val="131"/>
        </w:numPr>
        <w:spacing w:before="120" w:after="120" w:line="276" w:lineRule="auto"/>
        <w:ind w:left="1560" w:right="28" w:hanging="426"/>
        <w:rPr>
          <w:rFonts w:ascii="Arial" w:hAnsi="Arial" w:cs="Arial"/>
        </w:rPr>
      </w:pPr>
      <w:r w:rsidRPr="00856C7D">
        <w:rPr>
          <w:rFonts w:ascii="Arial" w:hAnsi="Arial" w:cs="Arial"/>
        </w:rPr>
        <w:t xml:space="preserve">list of repairs, </w:t>
      </w:r>
    </w:p>
    <w:p w14:paraId="2119EA8B" w14:textId="77777777" w:rsidR="002470B5" w:rsidRDefault="00487292" w:rsidP="008A0C37">
      <w:pPr>
        <w:numPr>
          <w:ilvl w:val="3"/>
          <w:numId w:val="131"/>
        </w:numPr>
        <w:spacing w:before="120" w:after="120" w:line="276" w:lineRule="auto"/>
        <w:ind w:left="1560" w:right="28" w:hanging="426"/>
        <w:rPr>
          <w:rFonts w:ascii="Arial" w:hAnsi="Arial" w:cs="Arial"/>
          <w:lang w:val="en-US"/>
        </w:rPr>
      </w:pPr>
      <w:r w:rsidRPr="00856C7D">
        <w:rPr>
          <w:rFonts w:ascii="Arial" w:hAnsi="Arial" w:cs="Arial"/>
          <w:lang w:val="en-US"/>
        </w:rPr>
        <w:t>list of ADs accomplished,</w:t>
      </w:r>
    </w:p>
    <w:p w14:paraId="7A478B3E" w14:textId="77777777" w:rsidR="002470B5" w:rsidRDefault="00487292" w:rsidP="008A0C37">
      <w:pPr>
        <w:numPr>
          <w:ilvl w:val="3"/>
          <w:numId w:val="131"/>
        </w:numPr>
        <w:spacing w:before="120" w:after="120" w:line="276" w:lineRule="auto"/>
        <w:ind w:left="1560" w:right="28" w:hanging="426"/>
        <w:rPr>
          <w:rFonts w:ascii="Arial" w:hAnsi="Arial" w:cs="Arial"/>
          <w:lang w:val="en-US"/>
        </w:rPr>
      </w:pPr>
      <w:r w:rsidRPr="00856C7D">
        <w:rPr>
          <w:rFonts w:ascii="Arial" w:hAnsi="Arial" w:cs="Arial"/>
          <w:lang w:val="en-US"/>
        </w:rPr>
        <w:t xml:space="preserve">maintenance visit report, </w:t>
      </w:r>
    </w:p>
    <w:p w14:paraId="25B5C4EF" w14:textId="77777777" w:rsidR="00121FA5" w:rsidRPr="00856C7D" w:rsidRDefault="00487292" w:rsidP="008A0C37">
      <w:pPr>
        <w:numPr>
          <w:ilvl w:val="3"/>
          <w:numId w:val="131"/>
        </w:numPr>
        <w:spacing w:before="120" w:after="120" w:line="276" w:lineRule="auto"/>
        <w:ind w:left="1560" w:right="28" w:hanging="426"/>
        <w:rPr>
          <w:rFonts w:ascii="Arial" w:hAnsi="Arial" w:cs="Arial"/>
          <w:lang w:val="en-US"/>
        </w:rPr>
      </w:pPr>
      <w:r w:rsidRPr="00856C7D">
        <w:rPr>
          <w:rFonts w:ascii="Arial" w:hAnsi="Arial" w:cs="Arial"/>
          <w:lang w:val="en-US"/>
        </w:rPr>
        <w:t xml:space="preserve">test bench report. </w:t>
      </w:r>
    </w:p>
    <w:p w14:paraId="4950BE98" w14:textId="77777777"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Maintenance record-keeping </w:t>
      </w:r>
    </w:p>
    <w:p w14:paraId="39ACA8C8" w14:textId="77777777"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t xml:space="preserve">The CAMO may subcontract the maintenance organisation to retain some of the maintenance records required by Part-M Subpart C. This means that the CAMO subcontracts under its management system part of its record-keeping tasks and, therefore, the provisions of point CAMO.A.125(d)(3) apply. </w:t>
      </w:r>
    </w:p>
    <w:p w14:paraId="2FD3D926" w14:textId="77777777"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Exchange of information </w:t>
      </w:r>
    </w:p>
    <w:p w14:paraId="6D3E4E22" w14:textId="77777777"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t xml:space="preserve">Each time exchange of information between the CAMO and the maintenance organisation is necessary, the contract should specify what information should be provided and when (i.e. in which case or at what frequency), how, by whom and to whom it has to be transmitted. </w:t>
      </w:r>
    </w:p>
    <w:p w14:paraId="0A486B8F" w14:textId="77777777"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Meetings </w:t>
      </w:r>
    </w:p>
    <w:p w14:paraId="17531482" w14:textId="77777777"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t xml:space="preserve">The maintenance contract should include the provision for a certain number of meetings to be held between the CAMO and the maintenance organisation.  </w:t>
      </w:r>
    </w:p>
    <w:p w14:paraId="6946849C" w14:textId="77777777" w:rsidR="00121FA5" w:rsidRPr="00856C7D" w:rsidRDefault="00487292" w:rsidP="008A0C37">
      <w:pPr>
        <w:numPr>
          <w:ilvl w:val="2"/>
          <w:numId w:val="93"/>
        </w:numPr>
        <w:spacing w:before="120" w:after="120" w:line="276" w:lineRule="auto"/>
        <w:ind w:left="1985" w:right="28" w:hanging="851"/>
        <w:rPr>
          <w:rFonts w:ascii="Arial" w:hAnsi="Arial" w:cs="Arial"/>
        </w:rPr>
      </w:pPr>
      <w:r w:rsidRPr="00856C7D">
        <w:rPr>
          <w:rFonts w:ascii="Arial" w:hAnsi="Arial" w:cs="Arial"/>
        </w:rPr>
        <w:t xml:space="preserve">Contract review </w:t>
      </w:r>
    </w:p>
    <w:p w14:paraId="515A3627" w14:textId="77777777" w:rsidR="00121FA5" w:rsidRPr="00856C7D" w:rsidRDefault="00487292" w:rsidP="002470B5">
      <w:pPr>
        <w:spacing w:before="120" w:after="120" w:line="276" w:lineRule="auto"/>
        <w:ind w:left="1985" w:right="28" w:firstLine="0"/>
        <w:rPr>
          <w:rFonts w:ascii="Arial" w:hAnsi="Arial" w:cs="Arial"/>
          <w:lang w:val="en-US"/>
        </w:rPr>
      </w:pPr>
      <w:r w:rsidRPr="00856C7D">
        <w:rPr>
          <w:rFonts w:ascii="Arial" w:hAnsi="Arial" w:cs="Arial"/>
          <w:lang w:val="en-US"/>
        </w:rPr>
        <w:t xml:space="preserve">Before the contract is enforced, it is very important that the technical personnel of both parties, that are involved in the fulfilment of the contract, </w:t>
      </w:r>
      <w:r w:rsidRPr="00856C7D">
        <w:rPr>
          <w:rFonts w:ascii="Arial" w:hAnsi="Arial" w:cs="Arial"/>
          <w:lang w:val="en-US"/>
        </w:rPr>
        <w:lastRenderedPageBreak/>
        <w:t xml:space="preserve">meet in order to be sure that every point leads to a common understanding of the duties of both parties. </w:t>
      </w:r>
    </w:p>
    <w:p w14:paraId="0CDC5C13" w14:textId="77777777" w:rsidR="00121FA5" w:rsidRPr="00856C7D" w:rsidRDefault="00487292" w:rsidP="008A0C37">
      <w:pPr>
        <w:numPr>
          <w:ilvl w:val="2"/>
          <w:numId w:val="93"/>
        </w:numPr>
        <w:spacing w:before="120" w:after="120" w:line="276" w:lineRule="auto"/>
        <w:ind w:left="1985" w:right="28" w:hanging="851"/>
        <w:rPr>
          <w:rFonts w:ascii="Arial" w:hAnsi="Arial" w:cs="Arial"/>
        </w:rPr>
      </w:pPr>
      <w:r w:rsidRPr="00856C7D">
        <w:rPr>
          <w:rFonts w:ascii="Arial" w:hAnsi="Arial" w:cs="Arial"/>
        </w:rPr>
        <w:t xml:space="preserve">Work scope planning meeting </w:t>
      </w:r>
    </w:p>
    <w:p w14:paraId="7CC4F993" w14:textId="77777777" w:rsidR="00121FA5" w:rsidRPr="00856C7D" w:rsidRDefault="00487292" w:rsidP="00D7715F">
      <w:pPr>
        <w:spacing w:before="120" w:after="120" w:line="276" w:lineRule="auto"/>
        <w:ind w:left="1985" w:right="28" w:firstLine="0"/>
        <w:rPr>
          <w:rFonts w:ascii="Arial" w:hAnsi="Arial" w:cs="Arial"/>
          <w:lang w:val="en-US"/>
        </w:rPr>
      </w:pPr>
      <w:r w:rsidRPr="00856C7D">
        <w:rPr>
          <w:rFonts w:ascii="Arial" w:hAnsi="Arial" w:cs="Arial"/>
          <w:lang w:val="en-US"/>
        </w:rPr>
        <w:t xml:space="preserve">Work scope planning meetings may be organised so that the tasks to be performed may be commonly agreed. </w:t>
      </w:r>
    </w:p>
    <w:p w14:paraId="2BA770D8" w14:textId="77777777" w:rsidR="00121FA5" w:rsidRPr="00856C7D" w:rsidRDefault="00487292" w:rsidP="008A0C37">
      <w:pPr>
        <w:numPr>
          <w:ilvl w:val="2"/>
          <w:numId w:val="93"/>
        </w:numPr>
        <w:spacing w:before="120" w:after="120" w:line="276" w:lineRule="auto"/>
        <w:ind w:left="1985" w:right="28" w:hanging="851"/>
        <w:rPr>
          <w:rFonts w:ascii="Arial" w:hAnsi="Arial" w:cs="Arial"/>
        </w:rPr>
      </w:pPr>
      <w:r w:rsidRPr="00856C7D">
        <w:rPr>
          <w:rFonts w:ascii="Arial" w:hAnsi="Arial" w:cs="Arial"/>
        </w:rPr>
        <w:t xml:space="preserve">Technical meeting </w:t>
      </w:r>
    </w:p>
    <w:p w14:paraId="51A0CC6F" w14:textId="77777777" w:rsidR="00121FA5" w:rsidRPr="00856C7D" w:rsidRDefault="00487292" w:rsidP="00D7715F">
      <w:pPr>
        <w:spacing w:before="120" w:after="120" w:line="276" w:lineRule="auto"/>
        <w:ind w:left="1985" w:right="28" w:firstLine="0"/>
        <w:rPr>
          <w:rFonts w:ascii="Arial" w:hAnsi="Arial" w:cs="Arial"/>
          <w:lang w:val="en-US"/>
        </w:rPr>
      </w:pPr>
      <w:r w:rsidRPr="00856C7D">
        <w:rPr>
          <w:rFonts w:ascii="Arial" w:hAnsi="Arial" w:cs="Arial"/>
          <w:lang w:val="en-US"/>
        </w:rPr>
        <w:t xml:space="preserve">Scheduled meetings may be organised in order to review on a regular basis technical matters such as ADs, SBs, future modifications, major defects found during maintenance check, aircraft and component reliability, etc. </w:t>
      </w:r>
    </w:p>
    <w:p w14:paraId="20CFA07C" w14:textId="77777777" w:rsidR="00121FA5" w:rsidRPr="00856C7D" w:rsidRDefault="00487292" w:rsidP="008A0C37">
      <w:pPr>
        <w:numPr>
          <w:ilvl w:val="2"/>
          <w:numId w:val="93"/>
        </w:numPr>
        <w:spacing w:before="120" w:after="120" w:line="276" w:lineRule="auto"/>
        <w:ind w:left="1985" w:right="28" w:hanging="851"/>
        <w:rPr>
          <w:rFonts w:ascii="Arial" w:hAnsi="Arial" w:cs="Arial"/>
        </w:rPr>
      </w:pPr>
      <w:r w:rsidRPr="00856C7D">
        <w:rPr>
          <w:rFonts w:ascii="Arial" w:hAnsi="Arial" w:cs="Arial"/>
        </w:rPr>
        <w:t xml:space="preserve">Compliance and performance meeting </w:t>
      </w:r>
    </w:p>
    <w:p w14:paraId="584C6693" w14:textId="77777777" w:rsidR="00121FA5" w:rsidRPr="00856C7D" w:rsidRDefault="00487292" w:rsidP="00D7715F">
      <w:pPr>
        <w:spacing w:before="120" w:after="120" w:line="276" w:lineRule="auto"/>
        <w:ind w:left="1985" w:right="28" w:firstLine="0"/>
        <w:rPr>
          <w:rFonts w:ascii="Arial" w:hAnsi="Arial" w:cs="Arial"/>
          <w:lang w:val="en-US"/>
        </w:rPr>
      </w:pPr>
      <w:r w:rsidRPr="00856C7D">
        <w:rPr>
          <w:rFonts w:ascii="Arial" w:hAnsi="Arial" w:cs="Arial"/>
          <w:lang w:val="en-US"/>
        </w:rPr>
        <w:t xml:space="preserve">Compliance and performance meetings may be organised in order to examine matters raised by the CAMO’s monitoring and to agree upon necessary preventive and corrective actions. </w:t>
      </w:r>
    </w:p>
    <w:p w14:paraId="0607F1B8" w14:textId="77777777" w:rsidR="00121FA5" w:rsidRPr="00856C7D" w:rsidRDefault="00487292" w:rsidP="008A0C37">
      <w:pPr>
        <w:numPr>
          <w:ilvl w:val="2"/>
          <w:numId w:val="93"/>
        </w:numPr>
        <w:spacing w:before="120" w:after="120" w:line="276" w:lineRule="auto"/>
        <w:ind w:left="1985" w:right="28" w:hanging="851"/>
        <w:rPr>
          <w:rFonts w:ascii="Arial" w:hAnsi="Arial" w:cs="Arial"/>
        </w:rPr>
      </w:pPr>
      <w:r w:rsidRPr="00856C7D">
        <w:rPr>
          <w:rFonts w:ascii="Arial" w:hAnsi="Arial" w:cs="Arial"/>
        </w:rPr>
        <w:t xml:space="preserve">Reliability meeting </w:t>
      </w:r>
    </w:p>
    <w:p w14:paraId="79D0CAED" w14:textId="77777777" w:rsidR="00121FA5" w:rsidRPr="00856C7D" w:rsidRDefault="00487292" w:rsidP="00D7715F">
      <w:pPr>
        <w:spacing w:before="120" w:after="120" w:line="276" w:lineRule="auto"/>
        <w:ind w:left="1985" w:right="28" w:firstLine="0"/>
        <w:rPr>
          <w:rFonts w:ascii="Arial" w:hAnsi="Arial" w:cs="Arial"/>
          <w:lang w:val="en-US"/>
        </w:rPr>
      </w:pPr>
      <w:r w:rsidRPr="00856C7D">
        <w:rPr>
          <w:rFonts w:ascii="Arial" w:hAnsi="Arial" w:cs="Arial"/>
          <w:lang w:val="en-US"/>
        </w:rPr>
        <w:t xml:space="preserve">When a reliability programme exists, the contract should specify the CAMO’s and maintenance organisation’s respective involvement in that programme, including the participation in reliability meetings. </w:t>
      </w:r>
    </w:p>
    <w:p w14:paraId="5A05D0F2" w14:textId="77777777" w:rsidR="006E3CCC" w:rsidRDefault="00487292" w:rsidP="00C44171">
      <w:pPr>
        <w:spacing w:after="0" w:line="259" w:lineRule="auto"/>
        <w:ind w:left="0" w:right="0" w:firstLine="0"/>
        <w:jc w:val="left"/>
        <w:rPr>
          <w:lang w:val="en-US"/>
        </w:rPr>
      </w:pPr>
      <w:r w:rsidRPr="003C5C37">
        <w:rPr>
          <w:lang w:val="en-US"/>
        </w:rPr>
        <w:t xml:space="preserve"> </w:t>
      </w:r>
      <w:r w:rsidR="006E3CCC">
        <w:rPr>
          <w:lang w:val="en-US"/>
        </w:rPr>
        <w:br w:type="page"/>
      </w:r>
    </w:p>
    <w:p w14:paraId="2C2DAEA7" w14:textId="77777777" w:rsidR="00121FA5" w:rsidRPr="005574FA" w:rsidRDefault="005574FA" w:rsidP="005574FA">
      <w:pPr>
        <w:spacing w:before="240" w:after="240" w:line="360" w:lineRule="auto"/>
        <w:ind w:left="0" w:right="17" w:firstLine="0"/>
        <w:jc w:val="center"/>
        <w:rPr>
          <w:rFonts w:ascii="Arial" w:hAnsi="Arial" w:cs="Arial"/>
          <w:b/>
          <w:lang w:val="en-US"/>
        </w:rPr>
      </w:pPr>
      <w:r w:rsidRPr="005574FA">
        <w:rPr>
          <w:rFonts w:ascii="Arial" w:hAnsi="Arial" w:cs="Arial"/>
          <w:b/>
          <w:color w:val="auto"/>
          <w:sz w:val="28"/>
          <w:szCs w:val="28"/>
          <w:lang w:val="en-US"/>
        </w:rPr>
        <w:lastRenderedPageBreak/>
        <w:t>Appendix V to AMC2 CAMO.B.310</w:t>
      </w:r>
      <w:r w:rsidR="00161280">
        <w:rPr>
          <w:rFonts w:ascii="Arial" w:hAnsi="Arial" w:cs="Arial"/>
          <w:b/>
          <w:color w:val="auto"/>
          <w:sz w:val="28"/>
          <w:szCs w:val="28"/>
          <w:lang w:val="en-US"/>
        </w:rPr>
        <w:t xml:space="preserve"> </w:t>
      </w:r>
      <w:r w:rsidRPr="005574FA">
        <w:rPr>
          <w:rFonts w:ascii="Arial" w:hAnsi="Arial" w:cs="Arial"/>
          <w:b/>
          <w:color w:val="auto"/>
          <w:sz w:val="28"/>
          <w:szCs w:val="28"/>
          <w:lang w:val="en-US"/>
        </w:rPr>
        <w:t xml:space="preserve">(c) — </w:t>
      </w:r>
      <w:r w:rsidR="00020CE2">
        <w:rPr>
          <w:rFonts w:ascii="Arial" w:hAnsi="Arial" w:cs="Arial"/>
          <w:b/>
          <w:color w:val="auto"/>
          <w:sz w:val="28"/>
          <w:szCs w:val="28"/>
          <w:lang w:val="en-US"/>
        </w:rPr>
        <w:t xml:space="preserve">ASSA-AC Form </w:t>
      </w:r>
      <w:r w:rsidRPr="005574FA">
        <w:rPr>
          <w:rFonts w:ascii="Arial" w:hAnsi="Arial" w:cs="Arial"/>
          <w:b/>
          <w:color w:val="auto"/>
          <w:sz w:val="28"/>
          <w:szCs w:val="28"/>
          <w:lang w:val="en-US"/>
        </w:rPr>
        <w:t>13-CAMO</w:t>
      </w:r>
    </w:p>
    <w:tbl>
      <w:tblPr>
        <w:tblStyle w:val="TableGrid"/>
        <w:tblW w:w="9923" w:type="dxa"/>
        <w:tblInd w:w="-616" w:type="dxa"/>
        <w:tblCellMar>
          <w:top w:w="45" w:type="dxa"/>
          <w:left w:w="108" w:type="dxa"/>
          <w:right w:w="63" w:type="dxa"/>
        </w:tblCellMar>
        <w:tblLook w:val="04A0" w:firstRow="1" w:lastRow="0" w:firstColumn="1" w:lastColumn="0" w:noHBand="0" w:noVBand="1"/>
      </w:tblPr>
      <w:tblGrid>
        <w:gridCol w:w="9923"/>
      </w:tblGrid>
      <w:tr w:rsidR="00121FA5" w:rsidRPr="005711E6" w14:paraId="52456D19" w14:textId="77777777" w:rsidTr="00CA7554">
        <w:trPr>
          <w:trHeight w:val="254"/>
        </w:trPr>
        <w:tc>
          <w:tcPr>
            <w:tcW w:w="992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F92153B" w14:textId="77777777" w:rsidR="00121FA5" w:rsidRPr="005574FA" w:rsidRDefault="00487292">
            <w:pPr>
              <w:tabs>
                <w:tab w:val="center" w:pos="3175"/>
                <w:tab w:val="center" w:pos="6980"/>
              </w:tabs>
              <w:spacing w:after="0" w:line="259" w:lineRule="auto"/>
              <w:ind w:left="0" w:right="0" w:firstLine="0"/>
              <w:jc w:val="left"/>
              <w:rPr>
                <w:rFonts w:ascii="Arial" w:hAnsi="Arial" w:cs="Arial"/>
                <w:sz w:val="28"/>
                <w:szCs w:val="28"/>
                <w:lang w:val="en-US"/>
              </w:rPr>
            </w:pPr>
            <w:r w:rsidRPr="005574FA">
              <w:rPr>
                <w:rFonts w:ascii="Arial" w:hAnsi="Arial" w:cs="Arial"/>
                <w:b/>
                <w:sz w:val="28"/>
                <w:szCs w:val="28"/>
                <w:lang w:val="en-US"/>
              </w:rPr>
              <w:t>PART-CAMO A</w:t>
            </w:r>
            <w:r w:rsidR="005574FA" w:rsidRPr="005574FA">
              <w:rPr>
                <w:rFonts w:ascii="Arial" w:hAnsi="Arial" w:cs="Arial"/>
                <w:b/>
                <w:sz w:val="28"/>
                <w:szCs w:val="28"/>
                <w:lang w:val="en-US"/>
              </w:rPr>
              <w:t xml:space="preserve">PPROVAL RECOMMENDATION REPORT  </w:t>
            </w:r>
            <w:r w:rsidR="004F3921">
              <w:rPr>
                <w:rFonts w:ascii="Arial" w:hAnsi="Arial" w:cs="Arial"/>
                <w:b/>
                <w:sz w:val="28"/>
                <w:szCs w:val="28"/>
                <w:lang w:val="en-US"/>
              </w:rPr>
              <w:t xml:space="preserve">ASSA-AC FORM  </w:t>
            </w:r>
            <w:r w:rsidRPr="005574FA">
              <w:rPr>
                <w:rFonts w:ascii="Arial" w:hAnsi="Arial" w:cs="Arial"/>
                <w:b/>
                <w:sz w:val="28"/>
                <w:szCs w:val="28"/>
                <w:lang w:val="en-US"/>
              </w:rPr>
              <w:t xml:space="preserve">13-CAMO </w:t>
            </w:r>
          </w:p>
        </w:tc>
      </w:tr>
      <w:tr w:rsidR="00BF5C9B" w:rsidRPr="00613130" w14:paraId="3DAE5F99" w14:textId="77777777" w:rsidTr="00CA7554">
        <w:trPr>
          <w:trHeight w:val="9939"/>
        </w:trPr>
        <w:tc>
          <w:tcPr>
            <w:tcW w:w="9923" w:type="dxa"/>
            <w:tcBorders>
              <w:top w:val="single" w:sz="4" w:space="0" w:color="000000"/>
              <w:left w:val="single" w:sz="4" w:space="0" w:color="000000"/>
              <w:bottom w:val="single" w:sz="4" w:space="0" w:color="auto"/>
              <w:right w:val="single" w:sz="4" w:space="0" w:color="000000"/>
            </w:tcBorders>
          </w:tcPr>
          <w:p w14:paraId="4C772AE1" w14:textId="77777777" w:rsidR="00BF5C9B" w:rsidRPr="00BF5C9B" w:rsidRDefault="00BF5C9B" w:rsidP="00BF5C9B">
            <w:pPr>
              <w:spacing w:before="120" w:after="0" w:line="240" w:lineRule="auto"/>
              <w:ind w:left="0" w:right="0" w:firstLine="0"/>
              <w:jc w:val="left"/>
              <w:rPr>
                <w:rFonts w:ascii="Arial" w:hAnsi="Arial" w:cs="Arial"/>
                <w:lang w:val="en-US"/>
              </w:rPr>
            </w:pPr>
            <w:r w:rsidRPr="00BF5C9B">
              <w:rPr>
                <w:rFonts w:ascii="Arial" w:hAnsi="Arial" w:cs="Arial"/>
                <w:b/>
                <w:sz w:val="20"/>
                <w:lang w:val="en-US"/>
              </w:rPr>
              <w:t xml:space="preserve">Part 1: General </w:t>
            </w:r>
          </w:p>
          <w:p w14:paraId="12B4C891" w14:textId="77777777" w:rsidR="00BF5C9B" w:rsidRPr="00BF5C9B" w:rsidRDefault="00BF5C9B">
            <w:pPr>
              <w:spacing w:after="0" w:line="259" w:lineRule="auto"/>
              <w:ind w:left="0" w:right="0" w:firstLine="0"/>
              <w:jc w:val="left"/>
              <w:rPr>
                <w:rFonts w:ascii="Arial" w:hAnsi="Arial" w:cs="Arial"/>
                <w:lang w:val="en-US"/>
              </w:rPr>
            </w:pPr>
            <w:r w:rsidRPr="00BF5C9B">
              <w:rPr>
                <w:rFonts w:ascii="Arial" w:hAnsi="Arial" w:cs="Arial"/>
                <w:sz w:val="20"/>
                <w:lang w:val="en-US"/>
              </w:rPr>
              <w:t xml:space="preserve"> </w:t>
            </w:r>
          </w:p>
          <w:p w14:paraId="3C7F1973" w14:textId="77777777" w:rsidR="00BF5C9B" w:rsidRPr="00BF5C9B" w:rsidRDefault="00BF5C9B">
            <w:pPr>
              <w:spacing w:after="0" w:line="259" w:lineRule="auto"/>
              <w:ind w:left="0" w:right="0" w:firstLine="0"/>
              <w:jc w:val="left"/>
              <w:rPr>
                <w:rFonts w:ascii="Arial" w:hAnsi="Arial" w:cs="Arial"/>
                <w:lang w:val="en-US"/>
              </w:rPr>
            </w:pPr>
            <w:r w:rsidRPr="00BF5C9B">
              <w:rPr>
                <w:rFonts w:ascii="Arial" w:hAnsi="Arial" w:cs="Arial"/>
                <w:sz w:val="20"/>
                <w:lang w:val="en-US"/>
              </w:rPr>
              <w:t xml:space="preserve">Name of organisation: </w:t>
            </w:r>
          </w:p>
          <w:p w14:paraId="73002226" w14:textId="77777777" w:rsidR="00BF5C9B" w:rsidRPr="00BF5C9B" w:rsidRDefault="00BF5C9B">
            <w:pPr>
              <w:spacing w:after="0" w:line="259" w:lineRule="auto"/>
              <w:ind w:left="0" w:right="0" w:firstLine="0"/>
              <w:jc w:val="left"/>
              <w:rPr>
                <w:rFonts w:ascii="Arial" w:hAnsi="Arial" w:cs="Arial"/>
                <w:lang w:val="en-US"/>
              </w:rPr>
            </w:pPr>
            <w:r w:rsidRPr="00BF5C9B">
              <w:rPr>
                <w:rFonts w:ascii="Arial" w:hAnsi="Arial" w:cs="Arial"/>
                <w:sz w:val="20"/>
                <w:lang w:val="en-US"/>
              </w:rPr>
              <w:t xml:space="preserve"> </w:t>
            </w:r>
          </w:p>
          <w:p w14:paraId="672AEFAF" w14:textId="77777777" w:rsidR="00BF5C9B" w:rsidRPr="00BF5C9B" w:rsidRDefault="00BF5C9B">
            <w:pPr>
              <w:spacing w:after="0" w:line="259" w:lineRule="auto"/>
              <w:ind w:left="0" w:right="0" w:firstLine="0"/>
              <w:jc w:val="left"/>
              <w:rPr>
                <w:rFonts w:ascii="Arial" w:hAnsi="Arial" w:cs="Arial"/>
                <w:lang w:val="en-US"/>
              </w:rPr>
            </w:pPr>
            <w:r w:rsidRPr="00BF5C9B">
              <w:rPr>
                <w:rFonts w:ascii="Arial" w:hAnsi="Arial" w:cs="Arial"/>
                <w:sz w:val="20"/>
                <w:lang w:val="en-US"/>
              </w:rPr>
              <w:t xml:space="preserve">Approval reference: </w:t>
            </w:r>
          </w:p>
          <w:p w14:paraId="7539EB5B" w14:textId="77777777" w:rsidR="00BF5C9B" w:rsidRPr="00BF5C9B" w:rsidRDefault="00BF5C9B">
            <w:pPr>
              <w:spacing w:after="0" w:line="259" w:lineRule="auto"/>
              <w:ind w:left="0" w:right="0" w:firstLine="0"/>
              <w:jc w:val="left"/>
              <w:rPr>
                <w:rFonts w:ascii="Arial" w:hAnsi="Arial" w:cs="Arial"/>
                <w:lang w:val="en-US"/>
              </w:rPr>
            </w:pPr>
            <w:r w:rsidRPr="00BF5C9B">
              <w:rPr>
                <w:rFonts w:ascii="Arial" w:hAnsi="Arial" w:cs="Arial"/>
                <w:sz w:val="20"/>
                <w:lang w:val="en-US"/>
              </w:rPr>
              <w:t xml:space="preserve"> </w:t>
            </w:r>
          </w:p>
          <w:p w14:paraId="4A06F9A5" w14:textId="77777777" w:rsidR="00BF5C9B" w:rsidRPr="00BF5C9B" w:rsidRDefault="00BF5C9B">
            <w:pPr>
              <w:spacing w:after="0" w:line="259" w:lineRule="auto"/>
              <w:ind w:left="0" w:right="0" w:firstLine="0"/>
              <w:jc w:val="left"/>
              <w:rPr>
                <w:rFonts w:ascii="Arial" w:hAnsi="Arial" w:cs="Arial"/>
                <w:lang w:val="en-US"/>
              </w:rPr>
            </w:pPr>
            <w:r w:rsidRPr="00BF5C9B">
              <w:rPr>
                <w:rFonts w:ascii="Arial" w:hAnsi="Arial" w:cs="Arial"/>
                <w:sz w:val="20"/>
                <w:lang w:val="en-US"/>
              </w:rPr>
              <w:t>Requested approval rating/</w:t>
            </w:r>
            <w:r w:rsidR="00A87CE4">
              <w:rPr>
                <w:rFonts w:ascii="Arial" w:hAnsi="Arial" w:cs="Arial"/>
                <w:sz w:val="20"/>
                <w:lang w:val="en-US"/>
              </w:rPr>
              <w:t xml:space="preserve">ASSA-AC Form </w:t>
            </w:r>
            <w:r w:rsidRPr="00BF5C9B">
              <w:rPr>
                <w:rFonts w:ascii="Arial" w:hAnsi="Arial" w:cs="Arial"/>
                <w:sz w:val="20"/>
                <w:lang w:val="en-US"/>
              </w:rPr>
              <w:t xml:space="preserve">14 or AOC dated*: </w:t>
            </w:r>
          </w:p>
          <w:p w14:paraId="08A404E3" w14:textId="77777777" w:rsidR="00BF5C9B" w:rsidRPr="00BF5C9B" w:rsidRDefault="00BF5C9B">
            <w:pPr>
              <w:spacing w:after="0" w:line="259" w:lineRule="auto"/>
              <w:ind w:left="0" w:right="0" w:firstLine="0"/>
              <w:jc w:val="left"/>
              <w:rPr>
                <w:rFonts w:ascii="Arial" w:hAnsi="Arial" w:cs="Arial"/>
                <w:lang w:val="en-US"/>
              </w:rPr>
            </w:pPr>
            <w:r w:rsidRPr="00BF5C9B">
              <w:rPr>
                <w:rFonts w:ascii="Arial" w:hAnsi="Arial" w:cs="Arial"/>
                <w:sz w:val="20"/>
                <w:lang w:val="en-US"/>
              </w:rPr>
              <w:t xml:space="preserve"> </w:t>
            </w:r>
          </w:p>
          <w:p w14:paraId="175C390E" w14:textId="77777777" w:rsidR="00BF5C9B" w:rsidRPr="00BF5C9B" w:rsidRDefault="00BF5C9B">
            <w:pPr>
              <w:spacing w:after="0" w:line="259" w:lineRule="auto"/>
              <w:ind w:left="0" w:right="0" w:firstLine="0"/>
              <w:jc w:val="left"/>
              <w:rPr>
                <w:rFonts w:ascii="Arial" w:hAnsi="Arial" w:cs="Arial"/>
                <w:lang w:val="en-US"/>
              </w:rPr>
            </w:pPr>
            <w:r w:rsidRPr="00BF5C9B">
              <w:rPr>
                <w:rFonts w:ascii="Arial" w:hAnsi="Arial" w:cs="Arial"/>
                <w:sz w:val="20"/>
                <w:lang w:val="en-US"/>
              </w:rPr>
              <w:t xml:space="preserve">Other approvals held (if app.) </w:t>
            </w:r>
          </w:p>
          <w:p w14:paraId="48059797" w14:textId="77777777" w:rsidR="00BF5C9B" w:rsidRPr="00BF5C9B" w:rsidRDefault="00BF5C9B">
            <w:pPr>
              <w:spacing w:after="0" w:line="259" w:lineRule="auto"/>
              <w:ind w:left="0" w:right="0" w:firstLine="0"/>
              <w:jc w:val="left"/>
              <w:rPr>
                <w:rFonts w:ascii="Arial" w:hAnsi="Arial" w:cs="Arial"/>
                <w:lang w:val="en-US"/>
              </w:rPr>
            </w:pPr>
            <w:r w:rsidRPr="00BF5C9B">
              <w:rPr>
                <w:rFonts w:ascii="Arial" w:hAnsi="Arial" w:cs="Arial"/>
                <w:sz w:val="20"/>
                <w:lang w:val="en-US"/>
              </w:rPr>
              <w:t xml:space="preserve"> </w:t>
            </w:r>
          </w:p>
          <w:p w14:paraId="19955CF7" w14:textId="77777777" w:rsidR="00BF5C9B" w:rsidRPr="00BF5C9B" w:rsidRDefault="00BF5C9B">
            <w:pPr>
              <w:spacing w:after="1337" w:line="259" w:lineRule="auto"/>
              <w:ind w:left="0" w:right="0" w:firstLine="0"/>
              <w:jc w:val="left"/>
              <w:rPr>
                <w:rFonts w:ascii="Arial" w:hAnsi="Arial" w:cs="Arial"/>
                <w:lang w:val="en-US"/>
              </w:rPr>
            </w:pPr>
            <w:r w:rsidRPr="00BF5C9B">
              <w:rPr>
                <w:rFonts w:ascii="Arial" w:hAnsi="Arial" w:cs="Arial"/>
                <w:sz w:val="20"/>
                <w:lang w:val="en-US"/>
              </w:rPr>
              <w:t xml:space="preserve">Address of facility(ies) audited: </w:t>
            </w:r>
          </w:p>
          <w:p w14:paraId="121C32CB" w14:textId="77777777" w:rsidR="00BF5C9B" w:rsidRPr="00BF5C9B" w:rsidRDefault="00BF5C9B">
            <w:pPr>
              <w:tabs>
                <w:tab w:val="center" w:pos="4056"/>
              </w:tabs>
              <w:spacing w:after="445" w:line="259" w:lineRule="auto"/>
              <w:ind w:left="0" w:right="0" w:firstLine="0"/>
              <w:jc w:val="left"/>
              <w:rPr>
                <w:rFonts w:ascii="Arial" w:hAnsi="Arial" w:cs="Arial"/>
                <w:lang w:val="en-US"/>
              </w:rPr>
            </w:pPr>
            <w:r w:rsidRPr="00BF5C9B">
              <w:rPr>
                <w:rFonts w:ascii="Arial" w:hAnsi="Arial" w:cs="Arial"/>
                <w:sz w:val="20"/>
                <w:lang w:val="en-US"/>
              </w:rPr>
              <w:t xml:space="preserve">Audit period: from </w:t>
            </w:r>
            <w:r w:rsidRPr="00BF5C9B">
              <w:rPr>
                <w:rFonts w:ascii="Arial" w:hAnsi="Arial" w:cs="Arial"/>
                <w:sz w:val="20"/>
                <w:lang w:val="en-US"/>
              </w:rPr>
              <w:tab/>
              <w:t xml:space="preserve">to </w:t>
            </w:r>
          </w:p>
          <w:p w14:paraId="5ED55F06" w14:textId="77777777" w:rsidR="00BF5C9B" w:rsidRPr="00BF5C9B" w:rsidRDefault="00BF5C9B">
            <w:pPr>
              <w:spacing w:after="0" w:line="259" w:lineRule="auto"/>
              <w:ind w:left="0" w:right="0" w:firstLine="0"/>
              <w:jc w:val="left"/>
              <w:rPr>
                <w:rFonts w:ascii="Arial" w:hAnsi="Arial" w:cs="Arial"/>
                <w:lang w:val="en-US"/>
              </w:rPr>
            </w:pPr>
            <w:r w:rsidRPr="00BF5C9B">
              <w:rPr>
                <w:rFonts w:ascii="Arial" w:hAnsi="Arial" w:cs="Arial"/>
                <w:sz w:val="20"/>
                <w:lang w:val="en-US"/>
              </w:rPr>
              <w:t xml:space="preserve">Date(s) of audit(s): </w:t>
            </w:r>
          </w:p>
          <w:p w14:paraId="3AAB5BBF" w14:textId="77777777" w:rsidR="00BF5C9B" w:rsidRPr="00BF5C9B" w:rsidRDefault="00BF5C9B">
            <w:pPr>
              <w:spacing w:after="98" w:line="259" w:lineRule="auto"/>
              <w:ind w:left="0" w:right="0" w:firstLine="0"/>
              <w:jc w:val="left"/>
              <w:rPr>
                <w:rFonts w:ascii="Arial" w:hAnsi="Arial" w:cs="Arial"/>
                <w:lang w:val="en-US"/>
              </w:rPr>
            </w:pPr>
            <w:r w:rsidRPr="00BF5C9B">
              <w:rPr>
                <w:rFonts w:ascii="Arial" w:hAnsi="Arial" w:cs="Arial"/>
                <w:lang w:val="en-US"/>
              </w:rPr>
              <w:t xml:space="preserve"> </w:t>
            </w:r>
          </w:p>
          <w:p w14:paraId="5AEB7DCF" w14:textId="77777777" w:rsidR="00BF5C9B" w:rsidRPr="00BF5C9B" w:rsidRDefault="00BF5C9B">
            <w:pPr>
              <w:spacing w:after="81" w:line="259" w:lineRule="auto"/>
              <w:ind w:left="0" w:right="0" w:firstLine="0"/>
              <w:jc w:val="left"/>
              <w:rPr>
                <w:rFonts w:ascii="Arial" w:hAnsi="Arial" w:cs="Arial"/>
                <w:lang w:val="en-US"/>
              </w:rPr>
            </w:pPr>
            <w:r w:rsidRPr="00BF5C9B">
              <w:rPr>
                <w:rFonts w:ascii="Arial" w:hAnsi="Arial" w:cs="Arial"/>
                <w:lang w:val="en-US"/>
              </w:rPr>
              <w:t xml:space="preserve"> </w:t>
            </w:r>
          </w:p>
          <w:p w14:paraId="17465CB9" w14:textId="77777777" w:rsidR="00BF5C9B" w:rsidRPr="00BF5C9B" w:rsidRDefault="00BF5C9B">
            <w:pPr>
              <w:spacing w:after="0" w:line="259" w:lineRule="auto"/>
              <w:ind w:left="0" w:right="0" w:firstLine="0"/>
              <w:jc w:val="left"/>
              <w:rPr>
                <w:rFonts w:ascii="Arial" w:hAnsi="Arial" w:cs="Arial"/>
                <w:lang w:val="en-US"/>
              </w:rPr>
            </w:pPr>
            <w:r w:rsidRPr="00BF5C9B">
              <w:rPr>
                <w:rFonts w:ascii="Arial" w:hAnsi="Arial" w:cs="Arial"/>
                <w:sz w:val="20"/>
                <w:lang w:val="en-US"/>
              </w:rPr>
              <w:t xml:space="preserve">Audit reference(s): </w:t>
            </w:r>
          </w:p>
          <w:p w14:paraId="015FD59D" w14:textId="77777777" w:rsidR="00BF5C9B" w:rsidRPr="00BF5C9B" w:rsidRDefault="00BF5C9B">
            <w:pPr>
              <w:spacing w:after="96" w:line="259" w:lineRule="auto"/>
              <w:ind w:left="0" w:right="0" w:firstLine="0"/>
              <w:jc w:val="left"/>
              <w:rPr>
                <w:rFonts w:ascii="Arial" w:hAnsi="Arial" w:cs="Arial"/>
                <w:lang w:val="en-US"/>
              </w:rPr>
            </w:pPr>
            <w:r w:rsidRPr="00BF5C9B">
              <w:rPr>
                <w:rFonts w:ascii="Arial" w:hAnsi="Arial" w:cs="Arial"/>
                <w:lang w:val="en-US"/>
              </w:rPr>
              <w:t xml:space="preserve"> </w:t>
            </w:r>
          </w:p>
          <w:p w14:paraId="5492A88C" w14:textId="77777777" w:rsidR="00BF5C9B" w:rsidRPr="00BF5C9B" w:rsidRDefault="00BF5C9B">
            <w:pPr>
              <w:spacing w:after="81" w:line="259" w:lineRule="auto"/>
              <w:ind w:left="0" w:right="0" w:firstLine="0"/>
              <w:jc w:val="left"/>
              <w:rPr>
                <w:rFonts w:ascii="Arial" w:hAnsi="Arial" w:cs="Arial"/>
                <w:lang w:val="en-US"/>
              </w:rPr>
            </w:pPr>
            <w:r w:rsidRPr="00BF5C9B">
              <w:rPr>
                <w:rFonts w:ascii="Arial" w:hAnsi="Arial" w:cs="Arial"/>
                <w:lang w:val="en-US"/>
              </w:rPr>
              <w:t xml:space="preserve"> </w:t>
            </w:r>
          </w:p>
          <w:p w14:paraId="1958EBC3" w14:textId="77777777" w:rsidR="00BF5C9B" w:rsidRPr="00BF5C9B" w:rsidRDefault="00BF5C9B">
            <w:pPr>
              <w:spacing w:after="0" w:line="259" w:lineRule="auto"/>
              <w:ind w:left="0" w:right="0" w:firstLine="0"/>
              <w:jc w:val="left"/>
              <w:rPr>
                <w:rFonts w:ascii="Arial" w:hAnsi="Arial" w:cs="Arial"/>
                <w:lang w:val="en-US"/>
              </w:rPr>
            </w:pPr>
            <w:r w:rsidRPr="00BF5C9B">
              <w:rPr>
                <w:rFonts w:ascii="Arial" w:hAnsi="Arial" w:cs="Arial"/>
                <w:sz w:val="20"/>
                <w:lang w:val="en-US"/>
              </w:rPr>
              <w:t xml:space="preserve">Persons interviewed: </w:t>
            </w:r>
          </w:p>
          <w:p w14:paraId="0359622C" w14:textId="77777777" w:rsidR="00BF5C9B" w:rsidRPr="00BF5C9B" w:rsidRDefault="00BF5C9B">
            <w:pPr>
              <w:spacing w:after="401" w:line="259" w:lineRule="auto"/>
              <w:ind w:left="0" w:right="0" w:firstLine="0"/>
              <w:jc w:val="left"/>
              <w:rPr>
                <w:rFonts w:ascii="Arial" w:hAnsi="Arial" w:cs="Arial"/>
                <w:lang w:val="en-US"/>
              </w:rPr>
            </w:pPr>
            <w:r w:rsidRPr="00BF5C9B">
              <w:rPr>
                <w:rFonts w:ascii="Arial" w:hAnsi="Arial" w:cs="Arial"/>
                <w:sz w:val="20"/>
                <w:lang w:val="en-US"/>
              </w:rPr>
              <w:t xml:space="preserve"> </w:t>
            </w:r>
          </w:p>
          <w:p w14:paraId="1717ECA8" w14:textId="77777777" w:rsidR="00BF5C9B" w:rsidRPr="00BF5C9B" w:rsidRDefault="00BF5C9B">
            <w:pPr>
              <w:tabs>
                <w:tab w:val="center" w:pos="4483"/>
              </w:tabs>
              <w:spacing w:after="0" w:line="259" w:lineRule="auto"/>
              <w:ind w:left="0" w:right="0" w:firstLine="0"/>
              <w:jc w:val="left"/>
              <w:rPr>
                <w:rFonts w:ascii="Arial" w:hAnsi="Arial" w:cs="Arial"/>
                <w:lang w:val="en-US"/>
              </w:rPr>
            </w:pPr>
            <w:r w:rsidRPr="00BF5C9B">
              <w:rPr>
                <w:rFonts w:ascii="Arial" w:hAnsi="Arial" w:cs="Arial"/>
                <w:sz w:val="20"/>
                <w:lang w:val="en-US"/>
              </w:rPr>
              <w:t xml:space="preserve">Competent authority inspector(s): </w:t>
            </w:r>
            <w:r w:rsidRPr="00BF5C9B">
              <w:rPr>
                <w:rFonts w:ascii="Arial" w:hAnsi="Arial" w:cs="Arial"/>
                <w:sz w:val="20"/>
                <w:lang w:val="en-US"/>
              </w:rPr>
              <w:tab/>
              <w:t xml:space="preserve">Signature(s): </w:t>
            </w:r>
          </w:p>
          <w:p w14:paraId="0BDEA521" w14:textId="77777777" w:rsidR="00BF5C9B" w:rsidRPr="00BF5C9B" w:rsidRDefault="00BF5C9B">
            <w:pPr>
              <w:spacing w:after="0" w:line="259" w:lineRule="auto"/>
              <w:ind w:left="0" w:right="0" w:firstLine="0"/>
              <w:jc w:val="left"/>
              <w:rPr>
                <w:rFonts w:ascii="Arial" w:hAnsi="Arial" w:cs="Arial"/>
                <w:lang w:val="en-US"/>
              </w:rPr>
            </w:pPr>
          </w:p>
          <w:p w14:paraId="77718A06" w14:textId="77777777" w:rsidR="00BF5C9B" w:rsidRPr="00BF5C9B" w:rsidRDefault="00BF5C9B">
            <w:pPr>
              <w:spacing w:after="0" w:line="259" w:lineRule="auto"/>
              <w:ind w:left="0" w:right="0" w:firstLine="0"/>
              <w:jc w:val="left"/>
              <w:rPr>
                <w:rFonts w:ascii="Arial" w:hAnsi="Arial" w:cs="Arial"/>
                <w:lang w:val="en-US"/>
              </w:rPr>
            </w:pPr>
          </w:p>
          <w:p w14:paraId="59C8FA5F" w14:textId="77777777" w:rsidR="00BF5C9B" w:rsidRPr="00BF5C9B" w:rsidRDefault="00BF5C9B">
            <w:pPr>
              <w:tabs>
                <w:tab w:val="center" w:pos="5930"/>
              </w:tabs>
              <w:spacing w:after="0" w:line="259" w:lineRule="auto"/>
              <w:ind w:left="0" w:right="0" w:firstLine="0"/>
              <w:jc w:val="left"/>
              <w:rPr>
                <w:rFonts w:ascii="Arial" w:hAnsi="Arial" w:cs="Arial"/>
                <w:lang w:val="en-US"/>
              </w:rPr>
            </w:pPr>
            <w:r w:rsidRPr="00BF5C9B">
              <w:rPr>
                <w:rFonts w:ascii="Arial" w:hAnsi="Arial" w:cs="Arial"/>
                <w:sz w:val="20"/>
                <w:lang w:val="en-US"/>
              </w:rPr>
              <w:t xml:space="preserve">Competent authority office: </w:t>
            </w:r>
            <w:r w:rsidRPr="00BF5C9B">
              <w:rPr>
                <w:rFonts w:ascii="Arial" w:hAnsi="Arial" w:cs="Arial"/>
                <w:sz w:val="20"/>
                <w:lang w:val="en-US"/>
              </w:rPr>
              <w:tab/>
              <w:t xml:space="preserve">Date of </w:t>
            </w:r>
            <w:r w:rsidR="004F3921">
              <w:rPr>
                <w:rFonts w:ascii="Arial" w:hAnsi="Arial" w:cs="Arial"/>
                <w:sz w:val="20"/>
                <w:lang w:val="en-US"/>
              </w:rPr>
              <w:t xml:space="preserve">ASSA-AC Form </w:t>
            </w:r>
            <w:r w:rsidRPr="00BF5C9B">
              <w:rPr>
                <w:rFonts w:ascii="Arial" w:hAnsi="Arial" w:cs="Arial"/>
                <w:sz w:val="20"/>
                <w:lang w:val="en-US"/>
              </w:rPr>
              <w:t xml:space="preserve">13-CAMO Part 1 completion: </w:t>
            </w:r>
          </w:p>
          <w:p w14:paraId="0E39E176" w14:textId="77777777" w:rsidR="00BF5C9B" w:rsidRPr="003C5C37" w:rsidRDefault="00BF5C9B">
            <w:pPr>
              <w:spacing w:after="100" w:line="259" w:lineRule="auto"/>
              <w:ind w:left="0" w:right="0" w:firstLine="0"/>
              <w:jc w:val="right"/>
              <w:rPr>
                <w:lang w:val="en-US"/>
              </w:rPr>
            </w:pPr>
            <w:r w:rsidRPr="003C5C37">
              <w:rPr>
                <w:sz w:val="20"/>
                <w:lang w:val="en-US"/>
              </w:rPr>
              <w:t xml:space="preserve"> </w:t>
            </w:r>
          </w:p>
          <w:p w14:paraId="5D8B2243" w14:textId="77777777" w:rsidR="00BF5C9B" w:rsidRPr="00BF5C9B" w:rsidRDefault="00BF5C9B" w:rsidP="004F3921">
            <w:pPr>
              <w:spacing w:after="0" w:line="259" w:lineRule="auto"/>
              <w:ind w:left="0" w:right="49"/>
              <w:jc w:val="right"/>
              <w:rPr>
                <w:rFonts w:ascii="Arial" w:hAnsi="Arial" w:cs="Arial"/>
                <w:lang w:val="en-US"/>
              </w:rPr>
            </w:pPr>
            <w:r>
              <w:rPr>
                <w:sz w:val="20"/>
              </w:rPr>
              <w:t>*</w:t>
            </w:r>
            <w:r w:rsidRPr="00A17E05">
              <w:rPr>
                <w:rFonts w:ascii="Arial" w:hAnsi="Arial" w:cs="Arial"/>
                <w:sz w:val="20"/>
              </w:rPr>
              <w:t>delete as appropriate</w:t>
            </w:r>
            <w:r>
              <w:rPr>
                <w:sz w:val="20"/>
              </w:rPr>
              <w:t xml:space="preserve"> </w:t>
            </w:r>
          </w:p>
        </w:tc>
      </w:tr>
    </w:tbl>
    <w:p w14:paraId="659642B4" w14:textId="77777777" w:rsidR="00A17E05" w:rsidRDefault="00A17E05">
      <w:pPr>
        <w:spacing w:after="160" w:line="259" w:lineRule="auto"/>
        <w:ind w:left="0" w:right="0" w:firstLine="0"/>
        <w:jc w:val="left"/>
        <w:rPr>
          <w:lang w:val="en-US"/>
        </w:rPr>
      </w:pPr>
      <w:r>
        <w:rPr>
          <w:lang w:val="en-US"/>
        </w:rPr>
        <w:br w:type="page"/>
      </w:r>
    </w:p>
    <w:tbl>
      <w:tblPr>
        <w:tblStyle w:val="Grilledutableau"/>
        <w:tblW w:w="10632" w:type="dxa"/>
        <w:tblInd w:w="-714" w:type="dxa"/>
        <w:tblLayout w:type="fixed"/>
        <w:tblLook w:val="04A0" w:firstRow="1" w:lastRow="0" w:firstColumn="1" w:lastColumn="0" w:noHBand="0" w:noVBand="1"/>
      </w:tblPr>
      <w:tblGrid>
        <w:gridCol w:w="1566"/>
        <w:gridCol w:w="2551"/>
        <w:gridCol w:w="284"/>
        <w:gridCol w:w="992"/>
        <w:gridCol w:w="425"/>
        <w:gridCol w:w="993"/>
        <w:gridCol w:w="425"/>
        <w:gridCol w:w="850"/>
        <w:gridCol w:w="426"/>
        <w:gridCol w:w="992"/>
        <w:gridCol w:w="425"/>
        <w:gridCol w:w="703"/>
      </w:tblGrid>
      <w:tr w:rsidR="00A17E05" w:rsidRPr="005711E6" w14:paraId="52061CEE" w14:textId="77777777" w:rsidTr="00A83EF8">
        <w:trPr>
          <w:tblHeader/>
        </w:trPr>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hideMark/>
          </w:tcPr>
          <w:p w14:paraId="5089D03A" w14:textId="77777777" w:rsidR="00A17E05" w:rsidRPr="00A17E05" w:rsidRDefault="00A17E05" w:rsidP="004F3921">
            <w:pPr>
              <w:tabs>
                <w:tab w:val="center" w:pos="5109"/>
                <w:tab w:val="center" w:pos="5679"/>
                <w:tab w:val="center" w:pos="6245"/>
                <w:tab w:val="center" w:pos="6811"/>
                <w:tab w:val="center" w:pos="7378"/>
                <w:tab w:val="center" w:pos="8562"/>
              </w:tabs>
              <w:spacing w:before="120" w:after="120" w:line="259" w:lineRule="auto"/>
              <w:ind w:left="0" w:firstLine="0"/>
              <w:rPr>
                <w:rFonts w:ascii="Arial" w:hAnsi="Arial" w:cs="Arial"/>
                <w:b/>
                <w:sz w:val="28"/>
                <w:szCs w:val="28"/>
                <w:lang w:val="en-US"/>
              </w:rPr>
            </w:pPr>
            <w:r w:rsidRPr="00A17E05">
              <w:rPr>
                <w:rFonts w:ascii="Arial" w:hAnsi="Arial" w:cs="Arial"/>
                <w:b/>
                <w:sz w:val="28"/>
                <w:szCs w:val="28"/>
                <w:lang w:val="en-US"/>
              </w:rPr>
              <w:lastRenderedPageBreak/>
              <w:t xml:space="preserve">PART-CAMO </w:t>
            </w:r>
            <w:r>
              <w:rPr>
                <w:rFonts w:ascii="Arial" w:hAnsi="Arial" w:cs="Arial"/>
                <w:b/>
                <w:sz w:val="28"/>
                <w:szCs w:val="28"/>
                <w:lang w:val="en-US"/>
              </w:rPr>
              <w:t>-</w:t>
            </w:r>
            <w:r w:rsidRPr="00A17E05">
              <w:rPr>
                <w:rFonts w:ascii="Arial" w:hAnsi="Arial" w:cs="Arial"/>
                <w:b/>
                <w:sz w:val="28"/>
                <w:szCs w:val="28"/>
                <w:lang w:val="en-US"/>
              </w:rPr>
              <w:t xml:space="preserve"> APPROVAL RECOMMENDATION REPORT </w:t>
            </w:r>
            <w:r>
              <w:rPr>
                <w:rFonts w:ascii="Arial" w:hAnsi="Arial" w:cs="Arial"/>
                <w:b/>
                <w:sz w:val="28"/>
                <w:szCs w:val="28"/>
                <w:lang w:val="en-US"/>
              </w:rPr>
              <w:t xml:space="preserve"> </w:t>
            </w:r>
            <w:r w:rsidRPr="00A17E05">
              <w:rPr>
                <w:rFonts w:ascii="Arial" w:hAnsi="Arial" w:cs="Arial"/>
                <w:b/>
                <w:sz w:val="28"/>
                <w:szCs w:val="28"/>
                <w:lang w:val="en-US"/>
              </w:rPr>
              <w:tab/>
            </w:r>
            <w:r w:rsidR="004F3921">
              <w:rPr>
                <w:rFonts w:ascii="Arial" w:hAnsi="Arial" w:cs="Arial"/>
                <w:b/>
                <w:sz w:val="28"/>
                <w:szCs w:val="28"/>
                <w:lang w:val="en-US"/>
              </w:rPr>
              <w:t xml:space="preserve">ASSA-AC FORM  </w:t>
            </w:r>
            <w:r w:rsidRPr="00A17E05">
              <w:rPr>
                <w:rFonts w:ascii="Arial" w:hAnsi="Arial" w:cs="Arial"/>
                <w:b/>
                <w:sz w:val="28"/>
                <w:szCs w:val="28"/>
                <w:lang w:val="en-US"/>
              </w:rPr>
              <w:t>13-CAMO</w:t>
            </w:r>
          </w:p>
        </w:tc>
      </w:tr>
      <w:tr w:rsidR="00A17E05" w14:paraId="00C1DDDE" w14:textId="77777777" w:rsidTr="00A83EF8">
        <w:trPr>
          <w:tblHeader/>
        </w:trPr>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4F90CAD3" w14:textId="77777777" w:rsidR="00A17E05" w:rsidRPr="00A17E05" w:rsidRDefault="00A17E05" w:rsidP="004F3921">
            <w:pPr>
              <w:spacing w:before="120" w:after="120" w:line="240" w:lineRule="auto"/>
              <w:ind w:left="6" w:firstLine="0"/>
              <w:jc w:val="left"/>
              <w:rPr>
                <w:rFonts w:ascii="Arial" w:hAnsi="Arial" w:cs="Arial"/>
                <w:b/>
                <w:sz w:val="24"/>
                <w:szCs w:val="24"/>
                <w:lang w:val="en-US"/>
              </w:rPr>
            </w:pPr>
            <w:r w:rsidRPr="00A17E05">
              <w:rPr>
                <w:rFonts w:ascii="Arial" w:hAnsi="Arial" w:cs="Arial"/>
                <w:b/>
                <w:sz w:val="24"/>
                <w:szCs w:val="24"/>
              </w:rPr>
              <w:t>Part 2: Part-CAMO Compliance Audit Review</w:t>
            </w:r>
          </w:p>
        </w:tc>
      </w:tr>
      <w:tr w:rsidR="00A17E05" w:rsidRPr="005711E6" w14:paraId="68BABCE2" w14:textId="77777777" w:rsidTr="00A83EF8">
        <w:trPr>
          <w:tblHeader/>
        </w:trPr>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28693FA1" w14:textId="77777777" w:rsidR="00A17E05" w:rsidRPr="00A17E05" w:rsidRDefault="00A17E05" w:rsidP="004F3921">
            <w:pPr>
              <w:autoSpaceDE w:val="0"/>
              <w:autoSpaceDN w:val="0"/>
              <w:adjustRightInd w:val="0"/>
              <w:spacing w:before="60" w:after="60" w:line="240" w:lineRule="auto"/>
              <w:rPr>
                <w:rFonts w:ascii="Arial" w:eastAsiaTheme="minorHAnsi" w:hAnsi="Arial" w:cs="Arial"/>
                <w:lang w:val="en-US"/>
              </w:rPr>
            </w:pPr>
            <w:r w:rsidRPr="00A17E05">
              <w:rPr>
                <w:rFonts w:ascii="Arial" w:hAnsi="Arial" w:cs="Arial"/>
                <w:lang w:val="en-US"/>
              </w:rPr>
              <w:t>The five columns may be labelled and used as necessary to record the approval product line or facility, including subcontractor’s, reviewed. Against each column used of the following Part-CAMO subparagraphs please either tick (</w:t>
            </w:r>
            <w:r w:rsidR="000A0E63">
              <w:rPr>
                <w:rFonts w:ascii="Wingdings" w:hAnsi="Wingdings" w:cs="Wingdings"/>
              </w:rPr>
              <w:t></w:t>
            </w:r>
            <w:r w:rsidRPr="00A17E05">
              <w:rPr>
                <w:rFonts w:ascii="Arial" w:hAnsi="Arial" w:cs="Arial"/>
                <w:lang w:val="en-US"/>
              </w:rPr>
              <w:t>) the box if satisfied with compliance, or cross (X) the box if not satisfied with compliance and specify the reference of the Part 4 finding next to the box, or enter N/A where an item is not applicable, or N/R when applicable but not reviewed.</w:t>
            </w:r>
          </w:p>
        </w:tc>
      </w:tr>
      <w:tr w:rsidR="00A17E05" w:rsidRPr="005711E6" w14:paraId="483F795B" w14:textId="77777777"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D14AF" w14:textId="77777777" w:rsidR="00A17E05" w:rsidRDefault="00A17E05" w:rsidP="004F3921">
            <w:pPr>
              <w:autoSpaceDE w:val="0"/>
              <w:autoSpaceDN w:val="0"/>
              <w:adjustRightInd w:val="0"/>
              <w:spacing w:before="60" w:after="60" w:line="240" w:lineRule="auto"/>
              <w:rPr>
                <w:rFonts w:ascii="Arial" w:eastAsia="CorpidOffice-Bold" w:hAnsi="Arial" w:cs="Arial"/>
                <w:b/>
                <w:lang w:val="en-US"/>
              </w:rPr>
            </w:pPr>
          </w:p>
        </w:tc>
      </w:tr>
      <w:tr w:rsidR="00A17E05" w14:paraId="25DED082" w14:textId="77777777"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1F7498" w14:textId="77777777"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r w:rsidRPr="0035395E">
              <w:rPr>
                <w:rFonts w:ascii="Arial" w:hAnsi="Arial" w:cs="Arial"/>
              </w:rPr>
              <w:t>Para</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8D192" w14:textId="77777777"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r w:rsidRPr="0035395E">
              <w:rPr>
                <w:rFonts w:ascii="Arial" w:hAnsi="Arial" w:cs="Arial"/>
              </w:rPr>
              <w:t>Subject</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CAC87"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36C64"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21EC2"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2B791"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11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90D44" w14:textId="77777777"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r>
      <w:tr w:rsidR="00A17E05" w14:paraId="29644319" w14:textId="77777777" w:rsidTr="00A83EF8">
        <w:trPr>
          <w:trHeight w:val="58"/>
        </w:trPr>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1C6CB" w14:textId="77777777"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r>
      <w:tr w:rsidR="00A17E05" w14:paraId="12E8545D" w14:textId="77777777"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ED88C" w14:textId="77777777" w:rsidR="00A17E05" w:rsidRPr="001E7AF6" w:rsidRDefault="00196DD0" w:rsidP="001E7AF6">
            <w:pPr>
              <w:autoSpaceDE w:val="0"/>
              <w:autoSpaceDN w:val="0"/>
              <w:adjustRightInd w:val="0"/>
              <w:spacing w:before="60" w:after="60" w:line="240" w:lineRule="auto"/>
              <w:jc w:val="left"/>
              <w:rPr>
                <w:rFonts w:ascii="Arial" w:eastAsia="CorpidOffice-Bold" w:hAnsi="Arial" w:cs="Arial"/>
                <w:b/>
                <w:lang w:val="en-US"/>
              </w:rPr>
            </w:pPr>
            <w:r w:rsidRPr="001E7AF6">
              <w:rPr>
                <w:rFonts w:ascii="Arial" w:hAnsi="Arial" w:cs="Arial"/>
              </w:rPr>
              <w:t>CAMO.A.115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762AC1" w14:textId="77777777" w:rsidR="00A17E05" w:rsidRPr="001E7AF6" w:rsidRDefault="00196DD0" w:rsidP="001E7AF6">
            <w:pPr>
              <w:autoSpaceDE w:val="0"/>
              <w:autoSpaceDN w:val="0"/>
              <w:adjustRightInd w:val="0"/>
              <w:spacing w:before="60" w:after="60" w:line="240" w:lineRule="auto"/>
              <w:jc w:val="left"/>
              <w:rPr>
                <w:rFonts w:ascii="Arial" w:eastAsia="CorpidOffice-Bold" w:hAnsi="Arial" w:cs="Arial"/>
                <w:b/>
                <w:lang w:val="en-US"/>
              </w:rPr>
            </w:pPr>
            <w:r w:rsidRPr="00196DD0">
              <w:rPr>
                <w:rFonts w:ascii="Arial" w:eastAsiaTheme="minorEastAsia" w:hAnsi="Arial" w:cs="Arial"/>
              </w:rPr>
              <w:t>Application for an organisation</w:t>
            </w:r>
            <w:r w:rsidRPr="001E7AF6">
              <w:rPr>
                <w:rFonts w:ascii="Arial" w:eastAsiaTheme="minorEastAsia" w:hAnsi="Arial" w:cs="Arial"/>
              </w:rPr>
              <w:t xml:space="preserve"> </w:t>
            </w:r>
            <w:r w:rsidRPr="00196DD0">
              <w:rPr>
                <w:rFonts w:ascii="Arial" w:eastAsiaTheme="minorEastAsia" w:hAnsi="Arial" w:cs="Arial"/>
              </w:rPr>
              <w:t>certificate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31B4A"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A8BF2"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7A740"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7E34C"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79210"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B23CE"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962AC"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B57F4" w14:textId="77777777"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A30B7" w14:textId="77777777"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BA6BC" w14:textId="77777777"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r>
      <w:tr w:rsidR="00A17E05" w14:paraId="744CB106" w14:textId="77777777"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933FF" w14:textId="77777777" w:rsidR="00A17E05" w:rsidRPr="001E7AF6" w:rsidRDefault="00A17E05" w:rsidP="001E7AF6">
            <w:pPr>
              <w:autoSpaceDE w:val="0"/>
              <w:autoSpaceDN w:val="0"/>
              <w:adjustRightInd w:val="0"/>
              <w:spacing w:before="60" w:after="60" w:line="240" w:lineRule="auto"/>
              <w:jc w:val="left"/>
              <w:rPr>
                <w:rFonts w:ascii="Arial" w:eastAsia="CorpidOffice-Bold" w:hAnsi="Arial" w:cs="Arial"/>
                <w:b/>
                <w:lang w:val="en-US"/>
              </w:rPr>
            </w:pPr>
          </w:p>
        </w:tc>
      </w:tr>
      <w:tr w:rsidR="00A17E05" w:rsidRPr="00DF31AC" w14:paraId="20A67AAD" w14:textId="77777777"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028E4" w14:textId="77777777" w:rsidR="00A17E05" w:rsidRPr="001E7AF6" w:rsidRDefault="00196DD0" w:rsidP="001E7AF6">
            <w:pPr>
              <w:autoSpaceDE w:val="0"/>
              <w:autoSpaceDN w:val="0"/>
              <w:adjustRightInd w:val="0"/>
              <w:spacing w:before="60" w:after="60" w:line="240" w:lineRule="auto"/>
              <w:jc w:val="left"/>
              <w:rPr>
                <w:rFonts w:ascii="Arial" w:eastAsia="CorpidOffice-Bold" w:hAnsi="Arial" w:cs="Arial"/>
                <w:b/>
                <w:lang w:val="en-US"/>
              </w:rPr>
            </w:pPr>
            <w:r w:rsidRPr="00196DD0">
              <w:rPr>
                <w:rFonts w:ascii="Arial" w:eastAsiaTheme="minorEastAsia" w:hAnsi="Arial" w:cs="Arial"/>
              </w:rPr>
              <w:t>CAMO.A.120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9A73" w14:textId="77777777" w:rsidR="00A17E05" w:rsidRPr="001E7AF6" w:rsidRDefault="00196DD0" w:rsidP="001E7AF6">
            <w:pPr>
              <w:autoSpaceDE w:val="0"/>
              <w:autoSpaceDN w:val="0"/>
              <w:adjustRightInd w:val="0"/>
              <w:spacing w:before="60" w:after="60" w:line="240" w:lineRule="auto"/>
              <w:jc w:val="left"/>
              <w:rPr>
                <w:rFonts w:ascii="Arial" w:eastAsia="CorpidOffice-Bold" w:hAnsi="Arial" w:cs="Arial"/>
                <w:b/>
                <w:lang w:val="en-US"/>
              </w:rPr>
            </w:pPr>
            <w:r w:rsidRPr="00196DD0">
              <w:rPr>
                <w:rFonts w:ascii="Arial" w:eastAsiaTheme="minorEastAsia" w:hAnsi="Arial" w:cs="Arial"/>
              </w:rPr>
              <w:t>Means of compliance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B35FF"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35A2B"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6F7FE"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492FC"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77A82"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3801C"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66319"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4A760" w14:textId="77777777"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5D9ED" w14:textId="77777777"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640F3" w14:textId="77777777"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r>
      <w:tr w:rsidR="00A17E05" w:rsidRPr="00DF31AC" w14:paraId="49D65034" w14:textId="77777777"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D14DE" w14:textId="77777777" w:rsidR="00A17E05" w:rsidRPr="001E7AF6" w:rsidRDefault="00A17E05" w:rsidP="001E7AF6">
            <w:pPr>
              <w:autoSpaceDE w:val="0"/>
              <w:autoSpaceDN w:val="0"/>
              <w:adjustRightInd w:val="0"/>
              <w:spacing w:before="60" w:after="60" w:line="240" w:lineRule="auto"/>
              <w:jc w:val="left"/>
              <w:rPr>
                <w:rFonts w:ascii="Arial" w:eastAsia="CorpidOffice-Bold" w:hAnsi="Arial" w:cs="Arial"/>
                <w:b/>
                <w:lang w:val="en-US"/>
              </w:rPr>
            </w:pPr>
          </w:p>
        </w:tc>
      </w:tr>
      <w:tr w:rsidR="00A17E05" w:rsidRPr="005711E6" w14:paraId="67B98ECF" w14:textId="77777777"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FC6A3" w14:textId="77777777" w:rsidR="00A17E05" w:rsidRPr="001E7AF6" w:rsidRDefault="00196DD0" w:rsidP="001E7AF6">
            <w:pPr>
              <w:autoSpaceDE w:val="0"/>
              <w:autoSpaceDN w:val="0"/>
              <w:adjustRightInd w:val="0"/>
              <w:spacing w:before="60" w:after="60" w:line="240" w:lineRule="auto"/>
              <w:jc w:val="left"/>
              <w:rPr>
                <w:rFonts w:ascii="Arial" w:eastAsia="CorpidOffice-Bold" w:hAnsi="Arial" w:cs="Arial"/>
                <w:b/>
                <w:lang w:val="en-US"/>
              </w:rPr>
            </w:pPr>
            <w:r w:rsidRPr="00196DD0">
              <w:rPr>
                <w:rFonts w:ascii="Arial" w:eastAsiaTheme="minorEastAsia" w:hAnsi="Arial" w:cs="Arial"/>
              </w:rPr>
              <w:t>CAMO.A.125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43CB2" w14:textId="77777777" w:rsidR="00A17E05" w:rsidRPr="001E7AF6" w:rsidRDefault="00196DD0" w:rsidP="001E7AF6">
            <w:pPr>
              <w:autoSpaceDE w:val="0"/>
              <w:autoSpaceDN w:val="0"/>
              <w:adjustRightInd w:val="0"/>
              <w:spacing w:before="60" w:after="60" w:line="240" w:lineRule="auto"/>
              <w:jc w:val="left"/>
              <w:rPr>
                <w:rFonts w:ascii="Arial" w:eastAsia="CorpidOffice-Bold" w:hAnsi="Arial" w:cs="Arial"/>
                <w:b/>
                <w:lang w:val="en-US"/>
              </w:rPr>
            </w:pPr>
            <w:r w:rsidRPr="00196DD0">
              <w:rPr>
                <w:rFonts w:ascii="Arial" w:eastAsiaTheme="minorEastAsia" w:hAnsi="Arial" w:cs="Arial"/>
                <w:lang w:val="en-US"/>
              </w:rPr>
              <w:t>Terms of approval and privileges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95E91"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DBBB7"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7298E"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210C5"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A036C"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2265D"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6BFB6"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5819C" w14:textId="77777777"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A0500" w14:textId="77777777"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ECE35" w14:textId="77777777"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r>
      <w:tr w:rsidR="00A17E05" w:rsidRPr="005711E6" w14:paraId="604DD365" w14:textId="77777777"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886F2" w14:textId="77777777" w:rsidR="00A17E05" w:rsidRPr="001E7AF6" w:rsidRDefault="00A17E05" w:rsidP="001E7AF6">
            <w:pPr>
              <w:autoSpaceDE w:val="0"/>
              <w:autoSpaceDN w:val="0"/>
              <w:adjustRightInd w:val="0"/>
              <w:spacing w:before="60" w:after="60" w:line="240" w:lineRule="auto"/>
              <w:jc w:val="left"/>
              <w:rPr>
                <w:rFonts w:ascii="Arial" w:eastAsia="CorpidOffice-Bold" w:hAnsi="Arial" w:cs="Arial"/>
                <w:b/>
                <w:lang w:val="en-US"/>
              </w:rPr>
            </w:pPr>
          </w:p>
        </w:tc>
      </w:tr>
      <w:tr w:rsidR="00A17E05" w:rsidRPr="00A17E05" w14:paraId="0AF57607" w14:textId="77777777"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3AF99" w14:textId="77777777" w:rsidR="00A17E05" w:rsidRPr="001E7AF6" w:rsidRDefault="00DA2140" w:rsidP="001E7AF6">
            <w:pPr>
              <w:pStyle w:val="Default"/>
              <w:rPr>
                <w:rFonts w:ascii="Arial" w:hAnsi="Arial" w:cs="Arial"/>
                <w:sz w:val="22"/>
                <w:szCs w:val="22"/>
              </w:rPr>
            </w:pPr>
            <w:r w:rsidRPr="001E7AF6">
              <w:rPr>
                <w:rFonts w:ascii="Arial" w:hAnsi="Arial" w:cs="Arial"/>
                <w:sz w:val="22"/>
                <w:szCs w:val="22"/>
              </w:rPr>
              <w:t xml:space="preserve">CAMO.A.130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43542" w14:textId="77777777" w:rsidR="00A17E05" w:rsidRPr="001E7AF6" w:rsidRDefault="00DA2140" w:rsidP="001E7AF6">
            <w:pPr>
              <w:pStyle w:val="Default"/>
              <w:rPr>
                <w:rFonts w:ascii="Arial" w:hAnsi="Arial" w:cs="Arial"/>
                <w:sz w:val="22"/>
                <w:szCs w:val="22"/>
              </w:rPr>
            </w:pPr>
            <w:r w:rsidRPr="001E7AF6">
              <w:rPr>
                <w:rFonts w:ascii="Arial" w:hAnsi="Arial" w:cs="Arial"/>
                <w:sz w:val="22"/>
                <w:szCs w:val="22"/>
              </w:rPr>
              <w:t xml:space="preserve">Changes to the organisation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BF30D"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81DE7"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FFB22"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24DD8"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15977"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23021"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D2C3E"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72097" w14:textId="77777777"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A0111" w14:textId="77777777"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7DC92" w14:textId="77777777"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r>
      <w:tr w:rsidR="00A17E05" w:rsidRPr="00A17E05" w14:paraId="5871FFD2" w14:textId="77777777"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DABBC" w14:textId="77777777" w:rsidR="00A17E05" w:rsidRPr="001E7AF6" w:rsidRDefault="00A17E05" w:rsidP="001E7AF6">
            <w:pPr>
              <w:autoSpaceDE w:val="0"/>
              <w:autoSpaceDN w:val="0"/>
              <w:adjustRightInd w:val="0"/>
              <w:spacing w:before="60" w:after="60" w:line="240" w:lineRule="auto"/>
              <w:jc w:val="left"/>
              <w:rPr>
                <w:rFonts w:ascii="Arial" w:eastAsia="CorpidOffice-Bold" w:hAnsi="Arial" w:cs="Arial"/>
                <w:b/>
                <w:lang w:val="en-US"/>
              </w:rPr>
            </w:pPr>
          </w:p>
        </w:tc>
      </w:tr>
      <w:tr w:rsidR="00A17E05" w:rsidRPr="003A39FC" w14:paraId="7424D238" w14:textId="77777777"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001CB" w14:textId="77777777" w:rsidR="00A17E05" w:rsidRPr="001E7AF6" w:rsidRDefault="00DA2140" w:rsidP="001E7AF6">
            <w:pPr>
              <w:pStyle w:val="Default"/>
              <w:rPr>
                <w:rFonts w:ascii="Arial" w:hAnsi="Arial" w:cs="Arial"/>
                <w:sz w:val="22"/>
                <w:szCs w:val="22"/>
              </w:rPr>
            </w:pPr>
            <w:r w:rsidRPr="001E7AF6">
              <w:rPr>
                <w:rFonts w:ascii="Arial" w:hAnsi="Arial" w:cs="Arial"/>
                <w:sz w:val="22"/>
                <w:szCs w:val="22"/>
              </w:rPr>
              <w:t>CAMO.A.135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18ECD" w14:textId="77777777" w:rsidR="00A17E05" w:rsidRPr="001E7AF6" w:rsidRDefault="00DA2140" w:rsidP="001E7AF6">
            <w:pPr>
              <w:pStyle w:val="Default"/>
              <w:rPr>
                <w:rFonts w:ascii="Arial" w:hAnsi="Arial" w:cs="Arial"/>
                <w:sz w:val="22"/>
                <w:szCs w:val="22"/>
              </w:rPr>
            </w:pPr>
            <w:r w:rsidRPr="001E7AF6">
              <w:rPr>
                <w:rFonts w:ascii="Arial" w:hAnsi="Arial" w:cs="Arial"/>
                <w:sz w:val="22"/>
                <w:szCs w:val="22"/>
              </w:rPr>
              <w:t xml:space="preserve">Continued validity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0484F" w14:textId="77777777"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2BFA9" w14:textId="77777777"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FA2BD" w14:textId="77777777"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31F87" w14:textId="77777777"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D42FB" w14:textId="77777777"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F4EDB" w14:textId="77777777"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0FFD3" w14:textId="77777777"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31A71" w14:textId="77777777" w:rsidR="00A17E05" w:rsidRDefault="00A17E05" w:rsidP="004F3921">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A4441" w14:textId="77777777" w:rsidR="00A17E05" w:rsidRDefault="00A17E05" w:rsidP="004F3921">
            <w:pPr>
              <w:autoSpaceDE w:val="0"/>
              <w:autoSpaceDN w:val="0"/>
              <w:adjustRightInd w:val="0"/>
              <w:spacing w:before="60" w:after="60" w:line="240" w:lineRule="auto"/>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95E56" w14:textId="77777777" w:rsidR="00A17E05" w:rsidRDefault="00A17E05" w:rsidP="004F3921">
            <w:pPr>
              <w:autoSpaceDE w:val="0"/>
              <w:autoSpaceDN w:val="0"/>
              <w:adjustRightInd w:val="0"/>
              <w:spacing w:before="60" w:after="60" w:line="240" w:lineRule="auto"/>
              <w:rPr>
                <w:rFonts w:ascii="Arial" w:eastAsia="CorpidOffice-Bold" w:hAnsi="Arial" w:cs="Arial"/>
                <w:b/>
                <w:lang w:val="en-US"/>
              </w:rPr>
            </w:pPr>
          </w:p>
        </w:tc>
      </w:tr>
      <w:tr w:rsidR="00A17E05" w:rsidRPr="003A39FC" w14:paraId="2C39480A" w14:textId="77777777"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1AB66" w14:textId="77777777" w:rsidR="00A17E05" w:rsidRPr="001E7AF6" w:rsidRDefault="00A17E05" w:rsidP="001E7AF6">
            <w:pPr>
              <w:autoSpaceDE w:val="0"/>
              <w:autoSpaceDN w:val="0"/>
              <w:adjustRightInd w:val="0"/>
              <w:spacing w:before="60" w:after="60" w:line="240" w:lineRule="auto"/>
              <w:jc w:val="left"/>
              <w:rPr>
                <w:rFonts w:ascii="Arial" w:eastAsia="CorpidOffice-Bold" w:hAnsi="Arial" w:cs="Arial"/>
                <w:b/>
                <w:lang w:val="en-US"/>
              </w:rPr>
            </w:pPr>
          </w:p>
        </w:tc>
      </w:tr>
      <w:tr w:rsidR="00A17E05" w:rsidRPr="003A39FC" w14:paraId="74120DFE" w14:textId="77777777"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D7543" w14:textId="77777777" w:rsidR="00A17E05" w:rsidRPr="001E7AF6" w:rsidRDefault="00DA2140" w:rsidP="001E7AF6">
            <w:pPr>
              <w:pStyle w:val="Default"/>
              <w:rPr>
                <w:rFonts w:ascii="Arial" w:hAnsi="Arial" w:cs="Arial"/>
                <w:sz w:val="22"/>
                <w:szCs w:val="22"/>
              </w:rPr>
            </w:pPr>
            <w:r w:rsidRPr="001E7AF6">
              <w:rPr>
                <w:rFonts w:ascii="Arial" w:hAnsi="Arial" w:cs="Arial"/>
                <w:sz w:val="22"/>
                <w:szCs w:val="22"/>
              </w:rPr>
              <w:t xml:space="preserve">CAMO.A.140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845B5" w14:textId="77777777" w:rsidR="00A17E05" w:rsidRPr="001E7AF6" w:rsidRDefault="00DA2140" w:rsidP="001E7AF6">
            <w:pPr>
              <w:pStyle w:val="Default"/>
              <w:rPr>
                <w:rFonts w:ascii="Arial" w:hAnsi="Arial" w:cs="Arial"/>
                <w:sz w:val="22"/>
                <w:szCs w:val="22"/>
              </w:rPr>
            </w:pPr>
            <w:r w:rsidRPr="001E7AF6">
              <w:rPr>
                <w:rFonts w:ascii="Arial" w:hAnsi="Arial" w:cs="Arial"/>
                <w:sz w:val="22"/>
                <w:szCs w:val="22"/>
              </w:rPr>
              <w:t xml:space="preserve">Access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71DB4"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B39EB"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99055"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31447"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DA3F6"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7E8BC"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8625D"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2838B" w14:textId="77777777"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D4BC7" w14:textId="77777777"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0FACA" w14:textId="77777777"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r>
      <w:tr w:rsidR="00A17E05" w:rsidRPr="003A39FC" w14:paraId="3727DDCB" w14:textId="77777777"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FB7B7" w14:textId="77777777" w:rsidR="00A17E05" w:rsidRPr="001E7AF6" w:rsidRDefault="00A17E05" w:rsidP="001E7AF6">
            <w:pPr>
              <w:autoSpaceDE w:val="0"/>
              <w:autoSpaceDN w:val="0"/>
              <w:adjustRightInd w:val="0"/>
              <w:spacing w:before="60" w:after="60" w:line="240" w:lineRule="auto"/>
              <w:jc w:val="left"/>
              <w:rPr>
                <w:rFonts w:ascii="Arial" w:eastAsia="CorpidOffice-Bold" w:hAnsi="Arial" w:cs="Arial"/>
                <w:b/>
                <w:lang w:val="en-US"/>
              </w:rPr>
            </w:pPr>
          </w:p>
        </w:tc>
      </w:tr>
      <w:tr w:rsidR="00A17E05" w:rsidRPr="003A39FC" w14:paraId="36B65B3A" w14:textId="77777777"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48765" w14:textId="77777777" w:rsidR="00A17E05" w:rsidRPr="001E7AF6" w:rsidRDefault="00DA2140" w:rsidP="001E7AF6">
            <w:pPr>
              <w:pStyle w:val="Default"/>
              <w:rPr>
                <w:rFonts w:ascii="Arial" w:hAnsi="Arial" w:cs="Arial"/>
                <w:sz w:val="22"/>
                <w:szCs w:val="22"/>
              </w:rPr>
            </w:pPr>
            <w:r w:rsidRPr="001E7AF6">
              <w:rPr>
                <w:rFonts w:ascii="Arial" w:hAnsi="Arial" w:cs="Arial"/>
                <w:sz w:val="22"/>
                <w:szCs w:val="22"/>
              </w:rPr>
              <w:t xml:space="preserve">CAMO.A.150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AEE95" w14:textId="77777777" w:rsidR="00A17E05" w:rsidRPr="001E7AF6" w:rsidRDefault="00DA2140" w:rsidP="001E7AF6">
            <w:pPr>
              <w:pStyle w:val="Default"/>
              <w:rPr>
                <w:rFonts w:ascii="Arial" w:hAnsi="Arial" w:cs="Arial"/>
                <w:sz w:val="22"/>
                <w:szCs w:val="22"/>
              </w:rPr>
            </w:pPr>
            <w:r w:rsidRPr="001E7AF6">
              <w:rPr>
                <w:rFonts w:ascii="Arial" w:hAnsi="Arial" w:cs="Arial"/>
                <w:sz w:val="22"/>
                <w:szCs w:val="22"/>
              </w:rPr>
              <w:t xml:space="preserve">Findings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F8924"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D2111"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A4DBC"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506DB"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4C611"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F5118"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6D42C"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65647" w14:textId="77777777"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8C7C6" w14:textId="77777777"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4B2A6" w14:textId="77777777"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r>
      <w:tr w:rsidR="00A17E05" w:rsidRPr="003A39FC" w14:paraId="20D845F0" w14:textId="77777777"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6A082" w14:textId="77777777" w:rsidR="00A17E05" w:rsidRPr="001E7AF6" w:rsidRDefault="00A17E05" w:rsidP="001E7AF6">
            <w:pPr>
              <w:autoSpaceDE w:val="0"/>
              <w:autoSpaceDN w:val="0"/>
              <w:adjustRightInd w:val="0"/>
              <w:spacing w:before="60" w:after="60" w:line="240" w:lineRule="auto"/>
              <w:jc w:val="left"/>
              <w:rPr>
                <w:rFonts w:ascii="Arial" w:eastAsia="CorpidOffice-Bold" w:hAnsi="Arial" w:cs="Arial"/>
                <w:b/>
                <w:lang w:val="en-US"/>
              </w:rPr>
            </w:pPr>
          </w:p>
        </w:tc>
      </w:tr>
      <w:tr w:rsidR="00A17E05" w:rsidRPr="005711E6" w14:paraId="599F5B1B" w14:textId="77777777"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FD032" w14:textId="77777777" w:rsidR="00A17E05" w:rsidRPr="001E7AF6" w:rsidRDefault="00DA2140" w:rsidP="001E7AF6">
            <w:pPr>
              <w:pStyle w:val="Default"/>
              <w:rPr>
                <w:rFonts w:ascii="Arial" w:hAnsi="Arial" w:cs="Arial"/>
                <w:sz w:val="22"/>
                <w:szCs w:val="22"/>
              </w:rPr>
            </w:pPr>
            <w:r w:rsidRPr="001E7AF6">
              <w:rPr>
                <w:rFonts w:ascii="Arial" w:hAnsi="Arial" w:cs="Arial"/>
                <w:sz w:val="22"/>
                <w:szCs w:val="22"/>
              </w:rPr>
              <w:t xml:space="preserve">CAMO.A.155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2D6FF" w14:textId="77777777" w:rsidR="00A17E05" w:rsidRPr="001E7AF6" w:rsidRDefault="00DA2140" w:rsidP="001E7AF6">
            <w:pPr>
              <w:autoSpaceDE w:val="0"/>
              <w:autoSpaceDN w:val="0"/>
              <w:adjustRightInd w:val="0"/>
              <w:spacing w:before="60" w:after="60" w:line="240" w:lineRule="auto"/>
              <w:jc w:val="left"/>
              <w:rPr>
                <w:rFonts w:ascii="Arial" w:eastAsia="CorpidOffice-Bold" w:hAnsi="Arial" w:cs="Arial"/>
                <w:b/>
                <w:lang w:val="en-US"/>
              </w:rPr>
            </w:pPr>
            <w:r w:rsidRPr="00DA2140">
              <w:rPr>
                <w:rFonts w:ascii="Arial" w:eastAsiaTheme="minorEastAsia" w:hAnsi="Arial" w:cs="Arial"/>
                <w:lang w:val="en-US"/>
              </w:rPr>
              <w:t>Immediate reaction to a safety problem</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EBD64" w14:textId="77777777"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48D7C" w14:textId="77777777"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46D98" w14:textId="77777777"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D25C1" w14:textId="77777777"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E31A2" w14:textId="77777777"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2E97F" w14:textId="77777777"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47837" w14:textId="77777777"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4AFF9" w14:textId="77777777" w:rsidR="00A17E05" w:rsidRDefault="00A17E05" w:rsidP="004F3921">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F9CB4" w14:textId="77777777" w:rsidR="00A17E05" w:rsidRDefault="00A17E05" w:rsidP="004F3921">
            <w:pPr>
              <w:autoSpaceDE w:val="0"/>
              <w:autoSpaceDN w:val="0"/>
              <w:adjustRightInd w:val="0"/>
              <w:spacing w:before="60" w:after="60" w:line="240" w:lineRule="auto"/>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B768A" w14:textId="77777777" w:rsidR="00A17E05" w:rsidRDefault="00A17E05" w:rsidP="004F3921">
            <w:pPr>
              <w:autoSpaceDE w:val="0"/>
              <w:autoSpaceDN w:val="0"/>
              <w:adjustRightInd w:val="0"/>
              <w:spacing w:before="60" w:after="60" w:line="240" w:lineRule="auto"/>
              <w:rPr>
                <w:rFonts w:ascii="Arial" w:eastAsia="CorpidOffice-Bold" w:hAnsi="Arial" w:cs="Arial"/>
                <w:b/>
                <w:lang w:val="en-US"/>
              </w:rPr>
            </w:pPr>
          </w:p>
        </w:tc>
      </w:tr>
      <w:tr w:rsidR="00A17E05" w:rsidRPr="005711E6" w14:paraId="5E29783B" w14:textId="77777777"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705E1" w14:textId="77777777" w:rsidR="00A17E05" w:rsidRPr="001E7AF6" w:rsidRDefault="00A17E05" w:rsidP="001E7AF6">
            <w:pPr>
              <w:autoSpaceDE w:val="0"/>
              <w:autoSpaceDN w:val="0"/>
              <w:adjustRightInd w:val="0"/>
              <w:spacing w:before="60" w:after="60" w:line="240" w:lineRule="auto"/>
              <w:jc w:val="left"/>
              <w:rPr>
                <w:rFonts w:ascii="Arial" w:eastAsia="CorpidOffice-Bold" w:hAnsi="Arial" w:cs="Arial"/>
                <w:b/>
                <w:lang w:val="en-US"/>
              </w:rPr>
            </w:pPr>
          </w:p>
        </w:tc>
      </w:tr>
      <w:tr w:rsidR="00A17E05" w:rsidRPr="003A39FC" w14:paraId="5978F6C4" w14:textId="77777777"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6540F" w14:textId="77777777" w:rsidR="00A17E05" w:rsidRPr="001E7AF6" w:rsidRDefault="00DA2140" w:rsidP="001E7AF6">
            <w:pPr>
              <w:pStyle w:val="Default"/>
              <w:rPr>
                <w:rFonts w:ascii="Arial" w:hAnsi="Arial" w:cs="Arial"/>
                <w:sz w:val="22"/>
                <w:szCs w:val="22"/>
              </w:rPr>
            </w:pPr>
            <w:r w:rsidRPr="001E7AF6">
              <w:rPr>
                <w:rFonts w:ascii="Arial" w:hAnsi="Arial" w:cs="Arial"/>
                <w:sz w:val="22"/>
                <w:szCs w:val="22"/>
              </w:rPr>
              <w:t>CAMO.A.160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3C17B" w14:textId="77777777" w:rsidR="00A17E05" w:rsidRPr="001E7AF6" w:rsidRDefault="00DA2140" w:rsidP="001E7AF6">
            <w:pPr>
              <w:pStyle w:val="Default"/>
              <w:rPr>
                <w:rFonts w:ascii="Arial" w:hAnsi="Arial" w:cs="Arial"/>
                <w:sz w:val="22"/>
                <w:szCs w:val="22"/>
              </w:rPr>
            </w:pPr>
            <w:r w:rsidRPr="001E7AF6">
              <w:rPr>
                <w:rFonts w:ascii="Arial" w:hAnsi="Arial" w:cs="Arial"/>
                <w:sz w:val="22"/>
                <w:szCs w:val="22"/>
              </w:rPr>
              <w:t>Occurrence reporting</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2533D"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036E9"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743EA"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5357C"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1A8D7"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7354B"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45B61"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28FF8" w14:textId="77777777"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A2757" w14:textId="77777777"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3ED07" w14:textId="77777777"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r>
      <w:tr w:rsidR="00A17E05" w:rsidRPr="003A39FC" w14:paraId="54DCD964" w14:textId="77777777"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F9326" w14:textId="77777777" w:rsidR="00A17E05" w:rsidRPr="001E7AF6" w:rsidRDefault="00A17E05" w:rsidP="001E7AF6">
            <w:pPr>
              <w:autoSpaceDE w:val="0"/>
              <w:autoSpaceDN w:val="0"/>
              <w:adjustRightInd w:val="0"/>
              <w:spacing w:before="60" w:after="60" w:line="240" w:lineRule="auto"/>
              <w:jc w:val="left"/>
              <w:rPr>
                <w:rFonts w:ascii="Arial" w:eastAsia="CorpidOffice-Bold" w:hAnsi="Arial" w:cs="Arial"/>
                <w:b/>
                <w:lang w:val="en-US"/>
              </w:rPr>
            </w:pPr>
          </w:p>
        </w:tc>
      </w:tr>
      <w:tr w:rsidR="00A17E05" w:rsidRPr="003A39FC" w14:paraId="1F7CDDC6" w14:textId="77777777"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CC132" w14:textId="77777777" w:rsidR="00A17E05" w:rsidRPr="001E7AF6" w:rsidRDefault="00DA2140" w:rsidP="001E7AF6">
            <w:pPr>
              <w:pStyle w:val="Default"/>
              <w:rPr>
                <w:rFonts w:ascii="Arial" w:hAnsi="Arial" w:cs="Arial"/>
                <w:sz w:val="22"/>
                <w:szCs w:val="22"/>
              </w:rPr>
            </w:pPr>
            <w:r w:rsidRPr="001E7AF6">
              <w:rPr>
                <w:rFonts w:ascii="Arial" w:hAnsi="Arial" w:cs="Arial"/>
                <w:sz w:val="22"/>
                <w:szCs w:val="22"/>
              </w:rPr>
              <w:t xml:space="preserve">CAMO.A.200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C7C46" w14:textId="77777777" w:rsidR="00A17E05" w:rsidRPr="001E7AF6" w:rsidRDefault="00DA2140" w:rsidP="001E7AF6">
            <w:pPr>
              <w:pStyle w:val="Default"/>
              <w:rPr>
                <w:rFonts w:ascii="Arial" w:hAnsi="Arial" w:cs="Arial"/>
                <w:sz w:val="22"/>
                <w:szCs w:val="22"/>
              </w:rPr>
            </w:pPr>
            <w:r w:rsidRPr="001E7AF6">
              <w:rPr>
                <w:rFonts w:ascii="Arial" w:hAnsi="Arial" w:cs="Arial"/>
                <w:sz w:val="22"/>
                <w:szCs w:val="22"/>
              </w:rPr>
              <w:t xml:space="preserve">Management system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84C7D"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B470E"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1B070"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A960B"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B30A3"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5B4CF"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629A3"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83425" w14:textId="77777777"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558CB" w14:textId="77777777"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C260F" w14:textId="77777777"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r>
      <w:tr w:rsidR="00A17E05" w:rsidRPr="003A39FC" w14:paraId="12EF3FDD" w14:textId="77777777"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4C3FB" w14:textId="77777777" w:rsidR="00A17E05" w:rsidRPr="001E7AF6" w:rsidRDefault="00A17E05" w:rsidP="001E7AF6">
            <w:pPr>
              <w:autoSpaceDE w:val="0"/>
              <w:autoSpaceDN w:val="0"/>
              <w:adjustRightInd w:val="0"/>
              <w:spacing w:before="60" w:after="60" w:line="240" w:lineRule="auto"/>
              <w:jc w:val="left"/>
              <w:rPr>
                <w:rFonts w:ascii="Arial" w:eastAsia="CorpidOffice-Bold" w:hAnsi="Arial" w:cs="Arial"/>
                <w:b/>
                <w:lang w:val="en-US"/>
              </w:rPr>
            </w:pPr>
          </w:p>
        </w:tc>
      </w:tr>
      <w:tr w:rsidR="00A17E05" w:rsidRPr="00DF31AC" w14:paraId="1D0445AD" w14:textId="77777777"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1C64A" w14:textId="77777777" w:rsidR="00A17E05" w:rsidRPr="001E7AF6" w:rsidRDefault="00DA2140" w:rsidP="001E7AF6">
            <w:pPr>
              <w:pStyle w:val="Default"/>
              <w:rPr>
                <w:rFonts w:ascii="Arial" w:hAnsi="Arial" w:cs="Arial"/>
                <w:sz w:val="22"/>
                <w:szCs w:val="22"/>
              </w:rPr>
            </w:pPr>
            <w:r w:rsidRPr="001E7AF6">
              <w:rPr>
                <w:rFonts w:ascii="Arial" w:hAnsi="Arial" w:cs="Arial"/>
                <w:sz w:val="22"/>
                <w:szCs w:val="22"/>
              </w:rPr>
              <w:t xml:space="preserve">CAMO.A.202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11040" w14:textId="77777777" w:rsidR="00A17E05" w:rsidRPr="001E7AF6" w:rsidRDefault="00DA2140" w:rsidP="001E7AF6">
            <w:pPr>
              <w:pStyle w:val="Default"/>
              <w:rPr>
                <w:rFonts w:ascii="Arial" w:hAnsi="Arial" w:cs="Arial"/>
                <w:sz w:val="22"/>
                <w:szCs w:val="22"/>
              </w:rPr>
            </w:pPr>
            <w:r w:rsidRPr="001E7AF6">
              <w:rPr>
                <w:rFonts w:ascii="Arial" w:hAnsi="Arial" w:cs="Arial"/>
                <w:sz w:val="22"/>
                <w:szCs w:val="22"/>
              </w:rPr>
              <w:t>Internal safety reporting scheme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93B65"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86ADB"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8333E"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2A9A3"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2C36E"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03E69"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707C1"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14722" w14:textId="77777777"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2E342" w14:textId="77777777"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510DB" w14:textId="77777777"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r>
      <w:tr w:rsidR="00A17E05" w:rsidRPr="00DF31AC" w14:paraId="21572A5B" w14:textId="77777777"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1C674" w14:textId="77777777" w:rsidR="00A17E05" w:rsidRPr="001E7AF6" w:rsidRDefault="00A17E05" w:rsidP="001E7AF6">
            <w:pPr>
              <w:autoSpaceDE w:val="0"/>
              <w:autoSpaceDN w:val="0"/>
              <w:adjustRightInd w:val="0"/>
              <w:spacing w:before="60" w:after="60" w:line="240" w:lineRule="auto"/>
              <w:jc w:val="left"/>
              <w:rPr>
                <w:rFonts w:ascii="Arial" w:eastAsia="CorpidOffice-Bold" w:hAnsi="Arial" w:cs="Arial"/>
                <w:b/>
                <w:lang w:val="en-US"/>
              </w:rPr>
            </w:pPr>
          </w:p>
        </w:tc>
      </w:tr>
      <w:tr w:rsidR="00A17E05" w:rsidRPr="00A17E05" w14:paraId="46E6C637" w14:textId="77777777"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0B336" w14:textId="77777777" w:rsidR="00A17E05" w:rsidRPr="001E7AF6" w:rsidRDefault="00DA2140" w:rsidP="001E7AF6">
            <w:pPr>
              <w:pStyle w:val="Default"/>
              <w:rPr>
                <w:rFonts w:ascii="Arial" w:hAnsi="Arial" w:cs="Arial"/>
                <w:sz w:val="22"/>
                <w:szCs w:val="22"/>
              </w:rPr>
            </w:pPr>
            <w:r w:rsidRPr="001E7AF6">
              <w:rPr>
                <w:rFonts w:ascii="Arial" w:hAnsi="Arial" w:cs="Arial"/>
                <w:sz w:val="22"/>
                <w:szCs w:val="22"/>
              </w:rPr>
              <w:t xml:space="preserve">CAMO.A.205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E7E367" w14:textId="77777777" w:rsidR="00A17E05" w:rsidRPr="001E7AF6" w:rsidRDefault="00DA2140" w:rsidP="001E7AF6">
            <w:pPr>
              <w:pStyle w:val="Default"/>
              <w:rPr>
                <w:rFonts w:ascii="Arial" w:hAnsi="Arial" w:cs="Arial"/>
                <w:sz w:val="22"/>
                <w:szCs w:val="22"/>
              </w:rPr>
            </w:pPr>
            <w:r w:rsidRPr="001E7AF6">
              <w:rPr>
                <w:rFonts w:ascii="Arial" w:hAnsi="Arial" w:cs="Arial"/>
                <w:sz w:val="22"/>
                <w:szCs w:val="22"/>
              </w:rPr>
              <w:t xml:space="preserve">Contracting and subcontracting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BB685" w14:textId="77777777"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5C676" w14:textId="77777777"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B74E8" w14:textId="77777777"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0D287" w14:textId="77777777"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974C3" w14:textId="77777777"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13015" w14:textId="77777777"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E8E43" w14:textId="77777777"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48B1D" w14:textId="77777777" w:rsidR="00A17E05" w:rsidRDefault="00A17E05" w:rsidP="004F3921">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9AB3A" w14:textId="77777777" w:rsidR="00A17E05" w:rsidRDefault="00A17E05" w:rsidP="004F3921">
            <w:pPr>
              <w:autoSpaceDE w:val="0"/>
              <w:autoSpaceDN w:val="0"/>
              <w:adjustRightInd w:val="0"/>
              <w:spacing w:before="60" w:after="60" w:line="240" w:lineRule="auto"/>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ACC27" w14:textId="77777777" w:rsidR="00A17E05" w:rsidRDefault="00A17E05" w:rsidP="004F3921">
            <w:pPr>
              <w:autoSpaceDE w:val="0"/>
              <w:autoSpaceDN w:val="0"/>
              <w:adjustRightInd w:val="0"/>
              <w:spacing w:before="60" w:after="60" w:line="240" w:lineRule="auto"/>
              <w:rPr>
                <w:rFonts w:ascii="Arial" w:eastAsia="CorpidOffice-Bold" w:hAnsi="Arial" w:cs="Arial"/>
                <w:b/>
                <w:lang w:val="en-US"/>
              </w:rPr>
            </w:pPr>
          </w:p>
        </w:tc>
      </w:tr>
      <w:tr w:rsidR="00A17E05" w:rsidRPr="00A17E05" w14:paraId="5806C1D0" w14:textId="77777777"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F01DA" w14:textId="77777777" w:rsidR="00A17E05" w:rsidRPr="001E7AF6" w:rsidRDefault="00A17E05" w:rsidP="001E7AF6">
            <w:pPr>
              <w:autoSpaceDE w:val="0"/>
              <w:autoSpaceDN w:val="0"/>
              <w:adjustRightInd w:val="0"/>
              <w:spacing w:before="60" w:after="60" w:line="240" w:lineRule="auto"/>
              <w:jc w:val="left"/>
              <w:rPr>
                <w:rFonts w:ascii="Arial" w:eastAsia="CorpidOffice-Bold" w:hAnsi="Arial" w:cs="Arial"/>
                <w:b/>
                <w:lang w:val="en-US"/>
              </w:rPr>
            </w:pPr>
          </w:p>
        </w:tc>
      </w:tr>
      <w:tr w:rsidR="00A17E05" w:rsidRPr="000F70BB" w14:paraId="610E01DA" w14:textId="77777777"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63C8E" w14:textId="77777777" w:rsidR="00A17E05" w:rsidRPr="001E7AF6" w:rsidRDefault="00CA7554" w:rsidP="001E7AF6">
            <w:pPr>
              <w:pStyle w:val="Default"/>
              <w:rPr>
                <w:rFonts w:ascii="Arial" w:hAnsi="Arial" w:cs="Arial"/>
                <w:sz w:val="22"/>
                <w:szCs w:val="22"/>
              </w:rPr>
            </w:pPr>
            <w:r w:rsidRPr="001E7AF6">
              <w:rPr>
                <w:rFonts w:ascii="Arial" w:hAnsi="Arial" w:cs="Arial"/>
                <w:sz w:val="22"/>
                <w:szCs w:val="22"/>
              </w:rPr>
              <w:t xml:space="preserve">CAMO.A.215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DCDF5" w14:textId="77777777" w:rsidR="00A17E05" w:rsidRPr="001E7AF6" w:rsidRDefault="00CA7554" w:rsidP="001E7AF6">
            <w:pPr>
              <w:pStyle w:val="Default"/>
              <w:rPr>
                <w:rFonts w:ascii="Arial" w:hAnsi="Arial" w:cs="Arial"/>
                <w:sz w:val="22"/>
                <w:szCs w:val="22"/>
              </w:rPr>
            </w:pPr>
            <w:r w:rsidRPr="001E7AF6">
              <w:rPr>
                <w:rFonts w:ascii="Arial" w:hAnsi="Arial" w:cs="Arial"/>
                <w:sz w:val="22"/>
                <w:szCs w:val="22"/>
              </w:rPr>
              <w:t xml:space="preserve">Facilities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2F697" w14:textId="77777777" w:rsidR="00A17E05" w:rsidRPr="0035395E" w:rsidRDefault="00A17E05" w:rsidP="004F3921">
            <w:pPr>
              <w:autoSpaceDE w:val="0"/>
              <w:autoSpaceDN w:val="0"/>
              <w:adjustRightInd w:val="0"/>
              <w:spacing w:before="60" w:after="60" w:line="240" w:lineRule="auto"/>
              <w:ind w:left="11" w:hanging="11"/>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AB661" w14:textId="77777777" w:rsidR="00A17E05" w:rsidRPr="0035395E" w:rsidRDefault="00A17E05" w:rsidP="004F3921">
            <w:pPr>
              <w:autoSpaceDE w:val="0"/>
              <w:autoSpaceDN w:val="0"/>
              <w:adjustRightInd w:val="0"/>
              <w:spacing w:before="60" w:after="60" w:line="240" w:lineRule="auto"/>
              <w:ind w:left="11" w:hanging="11"/>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37191" w14:textId="77777777" w:rsidR="00A17E05" w:rsidRPr="0035395E" w:rsidRDefault="00A17E05" w:rsidP="004F3921">
            <w:pPr>
              <w:autoSpaceDE w:val="0"/>
              <w:autoSpaceDN w:val="0"/>
              <w:adjustRightInd w:val="0"/>
              <w:spacing w:before="60" w:after="60" w:line="240" w:lineRule="auto"/>
              <w:ind w:left="11" w:hanging="11"/>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8A8B5" w14:textId="77777777" w:rsidR="00A17E05" w:rsidRPr="0035395E" w:rsidRDefault="00A17E05" w:rsidP="004F3921">
            <w:pPr>
              <w:autoSpaceDE w:val="0"/>
              <w:autoSpaceDN w:val="0"/>
              <w:adjustRightInd w:val="0"/>
              <w:spacing w:before="60" w:after="60" w:line="240" w:lineRule="auto"/>
              <w:ind w:left="11" w:hanging="11"/>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D0A36" w14:textId="77777777" w:rsidR="00A17E05" w:rsidRPr="0035395E" w:rsidRDefault="00A17E05" w:rsidP="004F3921">
            <w:pPr>
              <w:autoSpaceDE w:val="0"/>
              <w:autoSpaceDN w:val="0"/>
              <w:adjustRightInd w:val="0"/>
              <w:spacing w:before="60" w:after="60" w:line="240" w:lineRule="auto"/>
              <w:ind w:left="11" w:hanging="11"/>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D8704" w14:textId="77777777" w:rsidR="00A17E05" w:rsidRPr="0035395E" w:rsidRDefault="00A17E05" w:rsidP="004F3921">
            <w:pPr>
              <w:autoSpaceDE w:val="0"/>
              <w:autoSpaceDN w:val="0"/>
              <w:adjustRightInd w:val="0"/>
              <w:spacing w:before="60" w:after="60" w:line="240" w:lineRule="auto"/>
              <w:ind w:left="11" w:hanging="11"/>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196A5" w14:textId="77777777" w:rsidR="00A17E05" w:rsidRPr="0035395E" w:rsidRDefault="00A17E05" w:rsidP="004F3921">
            <w:pPr>
              <w:autoSpaceDE w:val="0"/>
              <w:autoSpaceDN w:val="0"/>
              <w:adjustRightInd w:val="0"/>
              <w:spacing w:before="60" w:after="60" w:line="240" w:lineRule="auto"/>
              <w:ind w:left="11" w:hanging="11"/>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D0AE3" w14:textId="77777777" w:rsidR="00A17E05" w:rsidRPr="000F70BB" w:rsidRDefault="00A17E05" w:rsidP="004F3921">
            <w:pPr>
              <w:autoSpaceDE w:val="0"/>
              <w:autoSpaceDN w:val="0"/>
              <w:adjustRightInd w:val="0"/>
              <w:spacing w:before="60" w:after="60" w:line="240" w:lineRule="auto"/>
              <w:ind w:left="11" w:hanging="11"/>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7833B" w14:textId="77777777" w:rsidR="00A17E05" w:rsidRPr="000F70BB" w:rsidRDefault="00A17E05" w:rsidP="004F3921">
            <w:pPr>
              <w:autoSpaceDE w:val="0"/>
              <w:autoSpaceDN w:val="0"/>
              <w:adjustRightInd w:val="0"/>
              <w:spacing w:before="60" w:after="60" w:line="240" w:lineRule="auto"/>
              <w:ind w:left="11" w:hanging="11"/>
              <w:rPr>
                <w:rFonts w:ascii="Arial" w:eastAsia="CorpidOffice-Bold" w:hAnsi="Arial" w:cs="Arial"/>
                <w:b/>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21CF7" w14:textId="77777777" w:rsidR="00A17E05" w:rsidRPr="000F70BB" w:rsidRDefault="00A17E05" w:rsidP="004F3921">
            <w:pPr>
              <w:autoSpaceDE w:val="0"/>
              <w:autoSpaceDN w:val="0"/>
              <w:adjustRightInd w:val="0"/>
              <w:spacing w:before="60" w:after="60" w:line="240" w:lineRule="auto"/>
              <w:ind w:left="11" w:hanging="11"/>
              <w:rPr>
                <w:rFonts w:ascii="Arial" w:eastAsia="CorpidOffice-Bold" w:hAnsi="Arial" w:cs="Arial"/>
                <w:b/>
              </w:rPr>
            </w:pPr>
          </w:p>
        </w:tc>
      </w:tr>
      <w:tr w:rsidR="00A17E05" w:rsidRPr="000F70BB" w14:paraId="06843FC6" w14:textId="77777777"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9E507" w14:textId="77777777" w:rsidR="00A17E05" w:rsidRPr="001E7AF6" w:rsidRDefault="00A17E05" w:rsidP="001E7AF6">
            <w:pPr>
              <w:autoSpaceDE w:val="0"/>
              <w:autoSpaceDN w:val="0"/>
              <w:adjustRightInd w:val="0"/>
              <w:spacing w:before="60" w:after="60" w:line="240" w:lineRule="auto"/>
              <w:jc w:val="left"/>
              <w:rPr>
                <w:rFonts w:ascii="Arial" w:eastAsia="CorpidOffice-Bold" w:hAnsi="Arial" w:cs="Arial"/>
                <w:b/>
              </w:rPr>
            </w:pPr>
          </w:p>
        </w:tc>
      </w:tr>
      <w:tr w:rsidR="00A17E05" w:rsidRPr="000F70BB" w14:paraId="7EDC7D6C" w14:textId="77777777"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F36B8" w14:textId="77777777" w:rsidR="00A17E05" w:rsidRPr="001E7AF6" w:rsidRDefault="00CA7554" w:rsidP="001E7AF6">
            <w:pPr>
              <w:pStyle w:val="Default"/>
              <w:rPr>
                <w:rFonts w:ascii="Arial" w:hAnsi="Arial" w:cs="Arial"/>
                <w:sz w:val="22"/>
                <w:szCs w:val="22"/>
              </w:rPr>
            </w:pPr>
            <w:r w:rsidRPr="001E7AF6">
              <w:rPr>
                <w:rFonts w:ascii="Arial" w:hAnsi="Arial" w:cs="Arial"/>
                <w:sz w:val="22"/>
                <w:szCs w:val="22"/>
              </w:rPr>
              <w:t xml:space="preserve">CAMO.A.220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2F5A2" w14:textId="77777777" w:rsidR="00A17E05" w:rsidRPr="001E7AF6" w:rsidRDefault="00CA7554" w:rsidP="001E7AF6">
            <w:pPr>
              <w:pStyle w:val="Default"/>
              <w:rPr>
                <w:rFonts w:ascii="Arial" w:hAnsi="Arial" w:cs="Arial"/>
                <w:sz w:val="22"/>
                <w:szCs w:val="22"/>
              </w:rPr>
            </w:pPr>
            <w:r w:rsidRPr="001E7AF6">
              <w:rPr>
                <w:rFonts w:ascii="Arial" w:hAnsi="Arial" w:cs="Arial"/>
                <w:sz w:val="22"/>
                <w:szCs w:val="22"/>
              </w:rPr>
              <w:t xml:space="preserve">Record-keeping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5F196"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1E800"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E370C"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2822E"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8E8BD"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5862E"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985A7"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92391" w14:textId="77777777" w:rsidR="00A17E05" w:rsidRPr="000F70BB"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671F4" w14:textId="77777777" w:rsidR="00A17E05" w:rsidRPr="000F70BB" w:rsidRDefault="00A17E05" w:rsidP="004F3921">
            <w:pPr>
              <w:autoSpaceDE w:val="0"/>
              <w:autoSpaceDN w:val="0"/>
              <w:adjustRightInd w:val="0"/>
              <w:spacing w:before="60" w:after="60" w:line="240" w:lineRule="auto"/>
              <w:jc w:val="center"/>
              <w:rPr>
                <w:rFonts w:ascii="Arial" w:eastAsia="CorpidOffice-Bold" w:hAnsi="Arial" w:cs="Arial"/>
                <w:b/>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E7649" w14:textId="77777777" w:rsidR="00A17E05" w:rsidRPr="000F70BB" w:rsidRDefault="00A17E05" w:rsidP="004F3921">
            <w:pPr>
              <w:autoSpaceDE w:val="0"/>
              <w:autoSpaceDN w:val="0"/>
              <w:adjustRightInd w:val="0"/>
              <w:spacing w:before="60" w:after="60" w:line="240" w:lineRule="auto"/>
              <w:jc w:val="center"/>
              <w:rPr>
                <w:rFonts w:ascii="Arial" w:eastAsia="CorpidOffice-Bold" w:hAnsi="Arial" w:cs="Arial"/>
                <w:b/>
              </w:rPr>
            </w:pPr>
          </w:p>
        </w:tc>
      </w:tr>
      <w:tr w:rsidR="00A17E05" w:rsidRPr="000F70BB" w14:paraId="6E69A5D5" w14:textId="77777777"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48D32" w14:textId="77777777" w:rsidR="00A17E05" w:rsidRPr="001E7AF6" w:rsidRDefault="00A17E05" w:rsidP="001E7AF6">
            <w:pPr>
              <w:autoSpaceDE w:val="0"/>
              <w:autoSpaceDN w:val="0"/>
              <w:adjustRightInd w:val="0"/>
              <w:spacing w:before="60" w:after="60" w:line="240" w:lineRule="auto"/>
              <w:jc w:val="left"/>
              <w:rPr>
                <w:rFonts w:ascii="Arial" w:eastAsia="CorpidOffice-Bold" w:hAnsi="Arial" w:cs="Arial"/>
                <w:b/>
              </w:rPr>
            </w:pPr>
          </w:p>
        </w:tc>
      </w:tr>
      <w:tr w:rsidR="00A17E05" w:rsidRPr="000F70BB" w14:paraId="6280CE86" w14:textId="77777777" w:rsidTr="00A83EF8">
        <w:trPr>
          <w:trHeight w:val="391"/>
        </w:trPr>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BC128" w14:textId="77777777" w:rsidR="00A17E05" w:rsidRPr="001E7AF6" w:rsidRDefault="00CA7554" w:rsidP="001E7AF6">
            <w:pPr>
              <w:pStyle w:val="Default"/>
              <w:rPr>
                <w:rFonts w:ascii="Arial" w:hAnsi="Arial" w:cs="Arial"/>
                <w:sz w:val="22"/>
                <w:szCs w:val="22"/>
              </w:rPr>
            </w:pPr>
            <w:r w:rsidRPr="001E7AF6">
              <w:rPr>
                <w:rFonts w:ascii="Arial" w:hAnsi="Arial" w:cs="Arial"/>
                <w:sz w:val="22"/>
                <w:szCs w:val="22"/>
              </w:rPr>
              <w:t>CAMO.A.300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E0135" w14:textId="77777777" w:rsidR="00A17E05" w:rsidRPr="001E7AF6" w:rsidRDefault="00CA7554" w:rsidP="001E7AF6">
            <w:pPr>
              <w:spacing w:before="60" w:after="60" w:line="240" w:lineRule="auto"/>
              <w:ind w:left="0" w:firstLine="0"/>
              <w:jc w:val="left"/>
              <w:rPr>
                <w:rFonts w:ascii="Arial" w:hAnsi="Arial" w:cs="Arial"/>
                <w:lang w:val="en-US"/>
              </w:rPr>
            </w:pPr>
            <w:r w:rsidRPr="00CA7554">
              <w:rPr>
                <w:rFonts w:ascii="Arial" w:eastAsiaTheme="minorEastAsia" w:hAnsi="Arial" w:cs="Arial"/>
              </w:rPr>
              <w:t>Continuing airworthiness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13AC1"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7B231"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BBE7F"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7C68F"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92D2B"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6C6EE"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A5920"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9F118" w14:textId="77777777" w:rsidR="00A17E05" w:rsidRPr="000F70BB"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32911" w14:textId="77777777" w:rsidR="00A17E05" w:rsidRPr="000F70BB" w:rsidRDefault="00A17E05" w:rsidP="004F3921">
            <w:pPr>
              <w:autoSpaceDE w:val="0"/>
              <w:autoSpaceDN w:val="0"/>
              <w:adjustRightInd w:val="0"/>
              <w:spacing w:before="60" w:after="60" w:line="240" w:lineRule="auto"/>
              <w:jc w:val="center"/>
              <w:rPr>
                <w:rFonts w:ascii="Arial" w:eastAsia="CorpidOffice-Bold" w:hAnsi="Arial" w:cs="Arial"/>
                <w:b/>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B5B0E" w14:textId="77777777" w:rsidR="00A17E05" w:rsidRPr="000F70BB" w:rsidRDefault="00A17E05" w:rsidP="004F3921">
            <w:pPr>
              <w:autoSpaceDE w:val="0"/>
              <w:autoSpaceDN w:val="0"/>
              <w:adjustRightInd w:val="0"/>
              <w:spacing w:before="60" w:after="60" w:line="240" w:lineRule="auto"/>
              <w:jc w:val="center"/>
              <w:rPr>
                <w:rFonts w:ascii="Arial" w:eastAsia="CorpidOffice-Bold" w:hAnsi="Arial" w:cs="Arial"/>
                <w:b/>
              </w:rPr>
            </w:pPr>
          </w:p>
        </w:tc>
      </w:tr>
      <w:tr w:rsidR="00A17E05" w:rsidRPr="000F70BB" w14:paraId="7BAE47F5" w14:textId="77777777" w:rsidTr="00A83EF8">
        <w:trPr>
          <w:trHeight w:val="58"/>
        </w:trPr>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FCB7E" w14:textId="77777777" w:rsidR="00A17E05" w:rsidRPr="001E7AF6" w:rsidRDefault="00A17E05" w:rsidP="001E7AF6">
            <w:pPr>
              <w:autoSpaceDE w:val="0"/>
              <w:autoSpaceDN w:val="0"/>
              <w:adjustRightInd w:val="0"/>
              <w:spacing w:before="60" w:after="60" w:line="240" w:lineRule="auto"/>
              <w:jc w:val="left"/>
              <w:rPr>
                <w:rFonts w:ascii="Arial" w:eastAsia="CorpidOffice-Bold" w:hAnsi="Arial" w:cs="Arial"/>
                <w:b/>
              </w:rPr>
            </w:pPr>
          </w:p>
        </w:tc>
      </w:tr>
      <w:tr w:rsidR="00A17E05" w:rsidRPr="000F70BB" w14:paraId="7326B537" w14:textId="77777777"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B8222" w14:textId="77777777" w:rsidR="00A17E05" w:rsidRPr="001E7AF6" w:rsidRDefault="00C177E4" w:rsidP="001E7AF6">
            <w:pPr>
              <w:pStyle w:val="Default"/>
              <w:rPr>
                <w:rFonts w:ascii="Arial" w:hAnsi="Arial" w:cs="Arial"/>
                <w:sz w:val="22"/>
                <w:szCs w:val="22"/>
              </w:rPr>
            </w:pPr>
            <w:r w:rsidRPr="001E7AF6">
              <w:rPr>
                <w:rFonts w:ascii="Arial" w:hAnsi="Arial" w:cs="Arial"/>
                <w:sz w:val="22"/>
                <w:szCs w:val="22"/>
              </w:rPr>
              <w:t xml:space="preserve">CAMO.A.305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C3423" w14:textId="77777777" w:rsidR="00A17E05" w:rsidRPr="001E7AF6" w:rsidRDefault="00C177E4" w:rsidP="001E7AF6">
            <w:pPr>
              <w:pStyle w:val="Default"/>
              <w:rPr>
                <w:rFonts w:ascii="Arial" w:hAnsi="Arial" w:cs="Arial"/>
                <w:sz w:val="22"/>
                <w:szCs w:val="22"/>
              </w:rPr>
            </w:pPr>
            <w:r w:rsidRPr="001E7AF6">
              <w:rPr>
                <w:rFonts w:ascii="Arial" w:hAnsi="Arial" w:cs="Arial"/>
                <w:sz w:val="22"/>
                <w:szCs w:val="22"/>
              </w:rPr>
              <w:t xml:space="preserve">Personnel requirements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8D7C4"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A44C2"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C960C"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546D1"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A8E87"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A9946"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6F02A"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85E04" w14:textId="77777777" w:rsidR="00A17E05" w:rsidRPr="000F70BB"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B825E" w14:textId="77777777" w:rsidR="00A17E05" w:rsidRPr="000F70BB" w:rsidRDefault="00A17E05" w:rsidP="004F3921">
            <w:pPr>
              <w:autoSpaceDE w:val="0"/>
              <w:autoSpaceDN w:val="0"/>
              <w:adjustRightInd w:val="0"/>
              <w:spacing w:before="60" w:after="60" w:line="240" w:lineRule="auto"/>
              <w:jc w:val="center"/>
              <w:rPr>
                <w:rFonts w:ascii="Arial" w:eastAsia="CorpidOffice-Bold" w:hAnsi="Arial" w:cs="Arial"/>
                <w:b/>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50B7D" w14:textId="77777777" w:rsidR="00A17E05" w:rsidRPr="000F70BB" w:rsidRDefault="00A17E05" w:rsidP="004F3921">
            <w:pPr>
              <w:autoSpaceDE w:val="0"/>
              <w:autoSpaceDN w:val="0"/>
              <w:adjustRightInd w:val="0"/>
              <w:spacing w:before="60" w:after="60" w:line="240" w:lineRule="auto"/>
              <w:jc w:val="center"/>
              <w:rPr>
                <w:rFonts w:ascii="Arial" w:eastAsia="CorpidOffice-Bold" w:hAnsi="Arial" w:cs="Arial"/>
                <w:b/>
              </w:rPr>
            </w:pPr>
          </w:p>
        </w:tc>
      </w:tr>
      <w:tr w:rsidR="00C177E4" w:rsidRPr="000F70BB" w14:paraId="1F58332B" w14:textId="77777777"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2F405" w14:textId="77777777" w:rsidR="00C177E4" w:rsidRPr="001E7AF6" w:rsidRDefault="00C177E4" w:rsidP="001E7AF6">
            <w:pPr>
              <w:autoSpaceDE w:val="0"/>
              <w:autoSpaceDN w:val="0"/>
              <w:adjustRightInd w:val="0"/>
              <w:spacing w:before="60" w:after="60" w:line="240" w:lineRule="auto"/>
              <w:jc w:val="left"/>
              <w:rPr>
                <w:rFonts w:ascii="Arial" w:eastAsia="CorpidOffice-Bold" w:hAnsi="Arial" w:cs="Arial"/>
                <w:b/>
              </w:rPr>
            </w:pPr>
          </w:p>
        </w:tc>
      </w:tr>
      <w:tr w:rsidR="00C177E4" w:rsidRPr="000F70BB" w14:paraId="6D23C93C" w14:textId="77777777"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FB9D0" w14:textId="77777777" w:rsidR="00C177E4" w:rsidRPr="001E7AF6" w:rsidRDefault="00C177E4" w:rsidP="001E7AF6">
            <w:pPr>
              <w:pStyle w:val="Default"/>
              <w:rPr>
                <w:rFonts w:ascii="Arial" w:hAnsi="Arial" w:cs="Arial"/>
                <w:sz w:val="22"/>
                <w:szCs w:val="22"/>
              </w:rPr>
            </w:pPr>
            <w:r w:rsidRPr="001E7AF6">
              <w:rPr>
                <w:rFonts w:ascii="Arial" w:hAnsi="Arial" w:cs="Arial"/>
                <w:sz w:val="22"/>
                <w:szCs w:val="22"/>
              </w:rPr>
              <w:t xml:space="preserve">CAMO.A.310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81517" w14:textId="77777777" w:rsidR="00C177E4" w:rsidRPr="001E7AF6" w:rsidRDefault="00C177E4" w:rsidP="001E7AF6">
            <w:pPr>
              <w:pStyle w:val="Default"/>
              <w:rPr>
                <w:rFonts w:ascii="Arial" w:hAnsi="Arial" w:cs="Arial"/>
                <w:sz w:val="22"/>
                <w:szCs w:val="22"/>
              </w:rPr>
            </w:pPr>
            <w:r w:rsidRPr="001E7AF6">
              <w:rPr>
                <w:rFonts w:ascii="Arial" w:hAnsi="Arial" w:cs="Arial"/>
                <w:sz w:val="22"/>
                <w:szCs w:val="22"/>
              </w:rPr>
              <w:t xml:space="preserve">Airworthiness review staff qualifications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DD37E" w14:textId="77777777"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77531" w14:textId="77777777"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7D2A3" w14:textId="77777777"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87808" w14:textId="77777777"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182F4" w14:textId="77777777"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99F63" w14:textId="77777777"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45D27" w14:textId="77777777"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65FE2" w14:textId="77777777" w:rsidR="00C177E4" w:rsidRPr="000F70BB" w:rsidRDefault="00C177E4"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93C38" w14:textId="77777777" w:rsidR="00C177E4" w:rsidRPr="000F70BB" w:rsidRDefault="00C177E4" w:rsidP="004F3921">
            <w:pPr>
              <w:autoSpaceDE w:val="0"/>
              <w:autoSpaceDN w:val="0"/>
              <w:adjustRightInd w:val="0"/>
              <w:spacing w:before="60" w:after="60" w:line="240" w:lineRule="auto"/>
              <w:jc w:val="center"/>
              <w:rPr>
                <w:rFonts w:ascii="Arial" w:eastAsia="CorpidOffice-Bold" w:hAnsi="Arial" w:cs="Arial"/>
                <w:b/>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7DF06" w14:textId="77777777" w:rsidR="00C177E4" w:rsidRPr="000F70BB" w:rsidRDefault="00C177E4" w:rsidP="004F3921">
            <w:pPr>
              <w:autoSpaceDE w:val="0"/>
              <w:autoSpaceDN w:val="0"/>
              <w:adjustRightInd w:val="0"/>
              <w:spacing w:before="60" w:after="60" w:line="240" w:lineRule="auto"/>
              <w:jc w:val="center"/>
              <w:rPr>
                <w:rFonts w:ascii="Arial" w:eastAsia="CorpidOffice-Bold" w:hAnsi="Arial" w:cs="Arial"/>
                <w:b/>
              </w:rPr>
            </w:pPr>
          </w:p>
        </w:tc>
      </w:tr>
      <w:tr w:rsidR="00C177E4" w:rsidRPr="000F70BB" w14:paraId="4872B1CD" w14:textId="77777777"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BFDC2" w14:textId="77777777" w:rsidR="00C177E4" w:rsidRPr="001E7AF6" w:rsidRDefault="00C177E4" w:rsidP="001E7AF6">
            <w:pPr>
              <w:autoSpaceDE w:val="0"/>
              <w:autoSpaceDN w:val="0"/>
              <w:adjustRightInd w:val="0"/>
              <w:spacing w:before="60" w:after="60" w:line="240" w:lineRule="auto"/>
              <w:jc w:val="left"/>
              <w:rPr>
                <w:rFonts w:ascii="Arial" w:eastAsia="CorpidOffice-Bold" w:hAnsi="Arial" w:cs="Arial"/>
                <w:b/>
              </w:rPr>
            </w:pPr>
          </w:p>
        </w:tc>
      </w:tr>
      <w:tr w:rsidR="00C177E4" w:rsidRPr="000F70BB" w14:paraId="1F5E95D3" w14:textId="77777777"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BD365" w14:textId="77777777" w:rsidR="00C177E4" w:rsidRPr="001E7AF6" w:rsidRDefault="00C177E4" w:rsidP="001E7AF6">
            <w:pPr>
              <w:pStyle w:val="Default"/>
              <w:rPr>
                <w:rFonts w:ascii="Arial" w:hAnsi="Arial" w:cs="Arial"/>
                <w:sz w:val="22"/>
                <w:szCs w:val="22"/>
              </w:rPr>
            </w:pPr>
            <w:r w:rsidRPr="001E7AF6">
              <w:rPr>
                <w:rFonts w:ascii="Arial" w:hAnsi="Arial" w:cs="Arial"/>
                <w:sz w:val="22"/>
                <w:szCs w:val="22"/>
              </w:rPr>
              <w:t xml:space="preserve">CAMO.A.315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9C64D" w14:textId="77777777" w:rsidR="00C177E4" w:rsidRPr="001E7AF6" w:rsidRDefault="00C177E4" w:rsidP="001E7AF6">
            <w:pPr>
              <w:pStyle w:val="Default"/>
              <w:rPr>
                <w:rFonts w:ascii="Arial" w:hAnsi="Arial" w:cs="Arial"/>
                <w:sz w:val="22"/>
                <w:szCs w:val="22"/>
              </w:rPr>
            </w:pPr>
            <w:r w:rsidRPr="001E7AF6">
              <w:rPr>
                <w:rFonts w:ascii="Arial" w:hAnsi="Arial" w:cs="Arial"/>
                <w:sz w:val="22"/>
                <w:szCs w:val="22"/>
              </w:rPr>
              <w:t>Continuing airworthiness management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92E25" w14:textId="77777777"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C27CC" w14:textId="77777777"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F7562" w14:textId="77777777"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6F3E4" w14:textId="77777777"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729A6" w14:textId="77777777"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5AB83" w14:textId="77777777"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16AC7" w14:textId="77777777"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A11E2" w14:textId="77777777" w:rsidR="00C177E4" w:rsidRPr="000F70BB" w:rsidRDefault="00C177E4"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CF0C8" w14:textId="77777777" w:rsidR="00C177E4" w:rsidRPr="000F70BB" w:rsidRDefault="00C177E4" w:rsidP="004F3921">
            <w:pPr>
              <w:autoSpaceDE w:val="0"/>
              <w:autoSpaceDN w:val="0"/>
              <w:adjustRightInd w:val="0"/>
              <w:spacing w:before="60" w:after="60" w:line="240" w:lineRule="auto"/>
              <w:jc w:val="center"/>
              <w:rPr>
                <w:rFonts w:ascii="Arial" w:eastAsia="CorpidOffice-Bold" w:hAnsi="Arial" w:cs="Arial"/>
                <w:b/>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DEECA" w14:textId="77777777" w:rsidR="00C177E4" w:rsidRPr="000F70BB" w:rsidRDefault="00C177E4" w:rsidP="004F3921">
            <w:pPr>
              <w:autoSpaceDE w:val="0"/>
              <w:autoSpaceDN w:val="0"/>
              <w:adjustRightInd w:val="0"/>
              <w:spacing w:before="60" w:after="60" w:line="240" w:lineRule="auto"/>
              <w:jc w:val="center"/>
              <w:rPr>
                <w:rFonts w:ascii="Arial" w:eastAsia="CorpidOffice-Bold" w:hAnsi="Arial" w:cs="Arial"/>
                <w:b/>
              </w:rPr>
            </w:pPr>
          </w:p>
        </w:tc>
      </w:tr>
      <w:tr w:rsidR="00C177E4" w:rsidRPr="000F70BB" w14:paraId="2FFD1AC1" w14:textId="77777777"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67C59" w14:textId="77777777" w:rsidR="00C177E4" w:rsidRPr="001E7AF6" w:rsidRDefault="00C177E4" w:rsidP="001E7AF6">
            <w:pPr>
              <w:autoSpaceDE w:val="0"/>
              <w:autoSpaceDN w:val="0"/>
              <w:adjustRightInd w:val="0"/>
              <w:spacing w:before="60" w:after="60" w:line="240" w:lineRule="auto"/>
              <w:jc w:val="left"/>
              <w:rPr>
                <w:rFonts w:ascii="Arial" w:eastAsia="CorpidOffice-Bold" w:hAnsi="Arial" w:cs="Arial"/>
                <w:b/>
              </w:rPr>
            </w:pPr>
          </w:p>
        </w:tc>
      </w:tr>
      <w:tr w:rsidR="00C177E4" w:rsidRPr="000F70BB" w14:paraId="4EE0D0A4" w14:textId="77777777"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82F57" w14:textId="77777777" w:rsidR="00C177E4" w:rsidRPr="001E7AF6" w:rsidRDefault="00C177E4" w:rsidP="001E7AF6">
            <w:pPr>
              <w:pStyle w:val="Default"/>
              <w:rPr>
                <w:rFonts w:ascii="Arial" w:hAnsi="Arial" w:cs="Arial"/>
                <w:sz w:val="22"/>
                <w:szCs w:val="22"/>
              </w:rPr>
            </w:pPr>
            <w:r w:rsidRPr="001E7AF6">
              <w:rPr>
                <w:rFonts w:ascii="Arial" w:hAnsi="Arial" w:cs="Arial"/>
                <w:sz w:val="22"/>
                <w:szCs w:val="22"/>
              </w:rPr>
              <w:t xml:space="preserve">CAMO.A.320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CCC30" w14:textId="77777777" w:rsidR="00C177E4" w:rsidRPr="001E7AF6" w:rsidRDefault="00C177E4" w:rsidP="001E7AF6">
            <w:pPr>
              <w:pStyle w:val="Default"/>
              <w:rPr>
                <w:rFonts w:ascii="Arial" w:hAnsi="Arial" w:cs="Arial"/>
                <w:sz w:val="22"/>
                <w:szCs w:val="22"/>
              </w:rPr>
            </w:pPr>
            <w:r w:rsidRPr="001E7AF6">
              <w:rPr>
                <w:rFonts w:ascii="Arial" w:hAnsi="Arial" w:cs="Arial"/>
                <w:sz w:val="22"/>
                <w:szCs w:val="22"/>
              </w:rPr>
              <w:t>Airworthiness review</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20E08" w14:textId="77777777"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0EC0C" w14:textId="77777777"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C6978" w14:textId="77777777"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6E3A9" w14:textId="77777777"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86D50" w14:textId="77777777"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66245" w14:textId="77777777"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4A598" w14:textId="77777777"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1785B" w14:textId="77777777" w:rsidR="00C177E4" w:rsidRPr="000F70BB" w:rsidRDefault="00C177E4"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3277B" w14:textId="77777777" w:rsidR="00C177E4" w:rsidRPr="000F70BB" w:rsidRDefault="00C177E4" w:rsidP="004F3921">
            <w:pPr>
              <w:autoSpaceDE w:val="0"/>
              <w:autoSpaceDN w:val="0"/>
              <w:adjustRightInd w:val="0"/>
              <w:spacing w:before="60" w:after="60" w:line="240" w:lineRule="auto"/>
              <w:jc w:val="center"/>
              <w:rPr>
                <w:rFonts w:ascii="Arial" w:eastAsia="CorpidOffice-Bold" w:hAnsi="Arial" w:cs="Arial"/>
                <w:b/>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E8428" w14:textId="77777777" w:rsidR="00C177E4" w:rsidRPr="000F70BB" w:rsidRDefault="00C177E4" w:rsidP="004F3921">
            <w:pPr>
              <w:autoSpaceDE w:val="0"/>
              <w:autoSpaceDN w:val="0"/>
              <w:adjustRightInd w:val="0"/>
              <w:spacing w:before="60" w:after="60" w:line="240" w:lineRule="auto"/>
              <w:jc w:val="center"/>
              <w:rPr>
                <w:rFonts w:ascii="Arial" w:eastAsia="CorpidOffice-Bold" w:hAnsi="Arial" w:cs="Arial"/>
                <w:b/>
              </w:rPr>
            </w:pPr>
          </w:p>
        </w:tc>
      </w:tr>
      <w:tr w:rsidR="00A17E05" w:rsidRPr="000F70BB" w14:paraId="1EC5BA3C" w14:textId="77777777"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102D0" w14:textId="77777777" w:rsidR="00A17E05" w:rsidRPr="001E7AF6" w:rsidRDefault="00A17E05" w:rsidP="001E7AF6">
            <w:pPr>
              <w:autoSpaceDE w:val="0"/>
              <w:autoSpaceDN w:val="0"/>
              <w:adjustRightInd w:val="0"/>
              <w:spacing w:before="60" w:after="60" w:line="240" w:lineRule="auto"/>
              <w:jc w:val="left"/>
              <w:rPr>
                <w:rFonts w:ascii="Arial" w:eastAsia="CorpidOffice-Bold" w:hAnsi="Arial" w:cs="Arial"/>
                <w:b/>
              </w:rPr>
            </w:pPr>
          </w:p>
        </w:tc>
      </w:tr>
      <w:tr w:rsidR="00A17E05" w:rsidRPr="000F70BB" w14:paraId="333916CA" w14:textId="77777777"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64D04" w14:textId="77777777" w:rsidR="00A17E05" w:rsidRPr="001E7AF6" w:rsidRDefault="001E7AF6" w:rsidP="001E7AF6">
            <w:pPr>
              <w:pStyle w:val="Default"/>
              <w:rPr>
                <w:rFonts w:ascii="Arial" w:hAnsi="Arial" w:cs="Arial"/>
                <w:sz w:val="22"/>
                <w:szCs w:val="22"/>
              </w:rPr>
            </w:pPr>
            <w:r w:rsidRPr="001E7AF6">
              <w:rPr>
                <w:rFonts w:ascii="Arial" w:hAnsi="Arial" w:cs="Arial"/>
                <w:sz w:val="22"/>
                <w:szCs w:val="22"/>
              </w:rPr>
              <w:t>CAMO.A.325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5554B" w14:textId="77777777" w:rsidR="00A17E05" w:rsidRPr="001E7AF6" w:rsidRDefault="001E7AF6" w:rsidP="001E7AF6">
            <w:pPr>
              <w:pStyle w:val="Default"/>
              <w:rPr>
                <w:rFonts w:ascii="Arial" w:hAnsi="Arial" w:cs="Arial"/>
                <w:sz w:val="22"/>
                <w:szCs w:val="22"/>
              </w:rPr>
            </w:pPr>
            <w:r w:rsidRPr="001E7AF6">
              <w:rPr>
                <w:rFonts w:ascii="Arial" w:hAnsi="Arial" w:cs="Arial"/>
                <w:sz w:val="22"/>
                <w:szCs w:val="22"/>
              </w:rPr>
              <w:t xml:space="preserve">Continuing airworthiness management data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5D2A0"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DF654"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FC2D1"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19EA6"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00E29"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C1C28"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0D52B" w14:textId="77777777"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E93A8" w14:textId="77777777" w:rsidR="00A17E05" w:rsidRPr="000F70BB"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38758" w14:textId="77777777" w:rsidR="00A17E05" w:rsidRPr="000F70BB" w:rsidRDefault="00A17E05" w:rsidP="004F3921">
            <w:pPr>
              <w:autoSpaceDE w:val="0"/>
              <w:autoSpaceDN w:val="0"/>
              <w:adjustRightInd w:val="0"/>
              <w:spacing w:before="60" w:after="60" w:line="240" w:lineRule="auto"/>
              <w:jc w:val="center"/>
              <w:rPr>
                <w:rFonts w:ascii="Arial" w:eastAsia="CorpidOffice-Bold" w:hAnsi="Arial" w:cs="Arial"/>
                <w:b/>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C29B6" w14:textId="77777777" w:rsidR="00A17E05" w:rsidRPr="000F70BB" w:rsidRDefault="00A17E05" w:rsidP="004F3921">
            <w:pPr>
              <w:autoSpaceDE w:val="0"/>
              <w:autoSpaceDN w:val="0"/>
              <w:adjustRightInd w:val="0"/>
              <w:spacing w:before="60" w:after="60" w:line="240" w:lineRule="auto"/>
              <w:jc w:val="center"/>
              <w:rPr>
                <w:rFonts w:ascii="Arial" w:eastAsia="CorpidOffice-Bold" w:hAnsi="Arial" w:cs="Arial"/>
                <w:b/>
              </w:rPr>
            </w:pPr>
          </w:p>
        </w:tc>
      </w:tr>
      <w:tr w:rsidR="00A17E05" w:rsidRPr="005711E6" w14:paraId="050B4CA6" w14:textId="77777777"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C1DE6" w14:textId="77777777" w:rsidR="00A17E05" w:rsidRDefault="00A17E05" w:rsidP="004F3921">
            <w:pPr>
              <w:autoSpaceDE w:val="0"/>
              <w:autoSpaceDN w:val="0"/>
              <w:adjustRightInd w:val="0"/>
              <w:spacing w:before="120" w:after="120" w:line="240" w:lineRule="auto"/>
              <w:rPr>
                <w:rFonts w:ascii="Arial" w:eastAsia="CorpidOffice-Bold" w:hAnsi="Arial" w:cs="Arial"/>
                <w:b/>
                <w:lang w:val="en-US"/>
              </w:rPr>
            </w:pPr>
            <w:r>
              <w:rPr>
                <w:rFonts w:ascii="Arial" w:hAnsi="Arial" w:cs="Arial"/>
                <w:lang w:val="en-US"/>
              </w:rPr>
              <w:t xml:space="preserve">Competent authority </w:t>
            </w:r>
            <w:r w:rsidR="001E7AF6">
              <w:rPr>
                <w:rFonts w:ascii="Arial" w:hAnsi="Arial" w:cs="Arial"/>
                <w:lang w:val="en-US"/>
              </w:rPr>
              <w:t>inspector</w:t>
            </w:r>
            <w:r>
              <w:rPr>
                <w:rFonts w:ascii="Arial" w:hAnsi="Arial" w:cs="Arial"/>
                <w:lang w:val="en-US"/>
              </w:rPr>
              <w:t xml:space="preserve"> (s):                                                 Signature(s):</w:t>
            </w:r>
          </w:p>
          <w:p w14:paraId="2783C437" w14:textId="77777777" w:rsidR="00A17E05" w:rsidRDefault="00A17E05" w:rsidP="004F3921">
            <w:pPr>
              <w:autoSpaceDE w:val="0"/>
              <w:autoSpaceDN w:val="0"/>
              <w:adjustRightInd w:val="0"/>
              <w:spacing w:before="120" w:after="120" w:line="240" w:lineRule="auto"/>
              <w:rPr>
                <w:rFonts w:ascii="Arial" w:eastAsia="CorpidOffice-Bold" w:hAnsi="Arial" w:cs="Arial"/>
                <w:b/>
                <w:lang w:val="en-US"/>
              </w:rPr>
            </w:pPr>
            <w:r>
              <w:rPr>
                <w:rFonts w:ascii="Arial" w:hAnsi="Arial" w:cs="Arial"/>
                <w:lang w:val="en-US"/>
              </w:rPr>
              <w:t xml:space="preserve">Competent authority office:                                          Date of </w:t>
            </w:r>
            <w:r w:rsidR="001E7AF6">
              <w:rPr>
                <w:rFonts w:ascii="Arial" w:hAnsi="Arial" w:cs="Arial"/>
                <w:lang w:val="en-US"/>
              </w:rPr>
              <w:t xml:space="preserve">ASSA-AC </w:t>
            </w:r>
            <w:r>
              <w:rPr>
                <w:rFonts w:ascii="Arial" w:hAnsi="Arial" w:cs="Arial"/>
                <w:lang w:val="en-US"/>
              </w:rPr>
              <w:t>Form 13</w:t>
            </w:r>
            <w:r w:rsidR="001E7AF6">
              <w:rPr>
                <w:rFonts w:ascii="Arial" w:hAnsi="Arial" w:cs="Arial"/>
                <w:lang w:val="en-US"/>
              </w:rPr>
              <w:t>-CAMO</w:t>
            </w:r>
            <w:r>
              <w:rPr>
                <w:rFonts w:ascii="Arial" w:hAnsi="Arial" w:cs="Arial"/>
                <w:lang w:val="en-US"/>
              </w:rPr>
              <w:t xml:space="preserve"> part 2 completion:</w:t>
            </w:r>
          </w:p>
        </w:tc>
      </w:tr>
      <w:tr w:rsidR="00A83EF8" w:rsidRPr="005711E6" w14:paraId="3CFF38EF" w14:textId="77777777" w:rsidTr="00A83EF8">
        <w:trPr>
          <w:trHeight w:val="220"/>
        </w:trPr>
        <w:tc>
          <w:tcPr>
            <w:tcW w:w="10632" w:type="dxa"/>
            <w:gridSpan w:val="12"/>
          </w:tcPr>
          <w:p w14:paraId="1D88278A" w14:textId="77777777" w:rsidR="00A038DF" w:rsidRPr="00A038DF" w:rsidRDefault="00A038DF" w:rsidP="00A038DF">
            <w:pPr>
              <w:pStyle w:val="Default"/>
              <w:rPr>
                <w:rFonts w:ascii="Arial" w:hAnsi="Arial" w:cs="Arial"/>
                <w:sz w:val="22"/>
                <w:szCs w:val="22"/>
                <w:lang w:val="en-US"/>
              </w:rPr>
            </w:pPr>
          </w:p>
          <w:p w14:paraId="0B61AB8F" w14:textId="77777777" w:rsidR="00A83EF8" w:rsidRPr="00A83EF8" w:rsidRDefault="00A83EF8" w:rsidP="001270C8">
            <w:pPr>
              <w:pStyle w:val="Default"/>
              <w:rPr>
                <w:rFonts w:ascii="Arial" w:hAnsi="Arial" w:cs="Arial"/>
                <w:sz w:val="22"/>
                <w:szCs w:val="22"/>
                <w:lang w:val="en-US"/>
              </w:rPr>
            </w:pPr>
          </w:p>
        </w:tc>
      </w:tr>
    </w:tbl>
    <w:p w14:paraId="2637F434" w14:textId="77777777" w:rsidR="00A17E05" w:rsidRPr="00DF31AC" w:rsidRDefault="00A17E05" w:rsidP="00A17E05">
      <w:pPr>
        <w:spacing w:after="160" w:line="259" w:lineRule="auto"/>
        <w:ind w:left="0" w:firstLine="0"/>
        <w:jc w:val="left"/>
        <w:rPr>
          <w:rFonts w:ascii="Verdana" w:eastAsia="Verdana" w:hAnsi="Verdana" w:cs="Verdana"/>
          <w:sz w:val="20"/>
          <w:lang w:val="en-US"/>
        </w:rPr>
      </w:pPr>
      <w:r w:rsidRPr="00DF31AC">
        <w:rPr>
          <w:rFonts w:ascii="Verdana" w:eastAsia="Verdana" w:hAnsi="Verdana" w:cs="Verdana"/>
          <w:sz w:val="20"/>
          <w:lang w:val="en-US"/>
        </w:rPr>
        <w:br w:type="page"/>
      </w:r>
    </w:p>
    <w:tbl>
      <w:tblPr>
        <w:tblStyle w:val="Grilledutableau"/>
        <w:tblW w:w="10235" w:type="dxa"/>
        <w:tblInd w:w="-459" w:type="dxa"/>
        <w:tblLook w:val="04A0" w:firstRow="1" w:lastRow="0" w:firstColumn="1" w:lastColumn="0" w:noHBand="0" w:noVBand="1"/>
      </w:tblPr>
      <w:tblGrid>
        <w:gridCol w:w="10235"/>
      </w:tblGrid>
      <w:tr w:rsidR="001E7AF6" w:rsidRPr="005711E6" w14:paraId="5D865173" w14:textId="77777777" w:rsidTr="001E7AF6">
        <w:trPr>
          <w:tblHeader/>
        </w:trPr>
        <w:tc>
          <w:tcPr>
            <w:tcW w:w="10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BA03E64" w14:textId="77777777" w:rsidR="001E7AF6" w:rsidRPr="0048093D" w:rsidRDefault="0048093D" w:rsidP="0048093D">
            <w:pPr>
              <w:autoSpaceDE w:val="0"/>
              <w:autoSpaceDN w:val="0"/>
              <w:adjustRightInd w:val="0"/>
              <w:spacing w:before="120" w:after="120" w:line="240" w:lineRule="auto"/>
              <w:ind w:left="11" w:hanging="11"/>
              <w:rPr>
                <w:rFonts w:ascii="Arial" w:hAnsi="Arial" w:cs="Arial"/>
                <w:b/>
                <w:sz w:val="28"/>
                <w:szCs w:val="28"/>
                <w:lang w:val="en-US"/>
              </w:rPr>
            </w:pPr>
            <w:r w:rsidRPr="0048093D">
              <w:rPr>
                <w:rFonts w:ascii="Arial" w:hAnsi="Arial" w:cs="Arial"/>
                <w:b/>
                <w:sz w:val="28"/>
                <w:szCs w:val="28"/>
                <w:lang w:val="en-US"/>
              </w:rPr>
              <w:lastRenderedPageBreak/>
              <w:t xml:space="preserve">PART-CAMO APPROVAL RECOMMENDATION REPORT  </w:t>
            </w:r>
            <w:r w:rsidR="004F3921">
              <w:rPr>
                <w:rFonts w:ascii="Arial" w:hAnsi="Arial" w:cs="Arial"/>
                <w:b/>
                <w:sz w:val="28"/>
                <w:szCs w:val="28"/>
                <w:lang w:val="en-US"/>
              </w:rPr>
              <w:t xml:space="preserve">ASSA-AC FORM  </w:t>
            </w:r>
            <w:r w:rsidRPr="0048093D">
              <w:rPr>
                <w:rFonts w:ascii="Arial" w:hAnsi="Arial" w:cs="Arial"/>
                <w:b/>
                <w:sz w:val="28"/>
                <w:szCs w:val="28"/>
                <w:lang w:val="en-US"/>
              </w:rPr>
              <w:t>13-CAMO</w:t>
            </w:r>
          </w:p>
        </w:tc>
      </w:tr>
      <w:tr w:rsidR="001E7AF6" w:rsidRPr="005711E6" w14:paraId="459ED372" w14:textId="77777777" w:rsidTr="001E7AF6">
        <w:trPr>
          <w:tblHeader/>
        </w:trPr>
        <w:tc>
          <w:tcPr>
            <w:tcW w:w="10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04EFA1CA" w14:textId="77777777" w:rsidR="001E7AF6" w:rsidRPr="0048093D" w:rsidRDefault="0048093D" w:rsidP="0048093D">
            <w:pPr>
              <w:spacing w:after="110" w:line="259" w:lineRule="auto"/>
              <w:ind w:left="0" w:firstLine="0"/>
              <w:rPr>
                <w:rFonts w:ascii="Arial" w:hAnsi="Arial" w:cs="Arial"/>
                <w:b/>
                <w:sz w:val="24"/>
                <w:szCs w:val="24"/>
                <w:lang w:val="en-US"/>
              </w:rPr>
            </w:pPr>
            <w:r w:rsidRPr="0048093D">
              <w:rPr>
                <w:rFonts w:ascii="Arial" w:hAnsi="Arial" w:cs="Arial"/>
                <w:b/>
                <w:sz w:val="24"/>
                <w:szCs w:val="24"/>
                <w:lang w:val="en-US"/>
              </w:rPr>
              <w:t>Part 3: Compliance with</w:t>
            </w:r>
            <w:r w:rsidRPr="0048093D">
              <w:rPr>
                <w:rFonts w:ascii="Arial" w:hAnsi="Arial" w:cs="Arial"/>
                <w:sz w:val="24"/>
                <w:szCs w:val="24"/>
                <w:lang w:val="en-US"/>
              </w:rPr>
              <w:t xml:space="preserve"> </w:t>
            </w:r>
            <w:r w:rsidRPr="0048093D">
              <w:rPr>
                <w:rFonts w:ascii="Arial" w:hAnsi="Arial" w:cs="Arial"/>
                <w:b/>
                <w:sz w:val="24"/>
                <w:szCs w:val="24"/>
                <w:lang w:val="en-US"/>
              </w:rPr>
              <w:t>PART-CAMO</w:t>
            </w:r>
            <w:r w:rsidRPr="0048093D">
              <w:rPr>
                <w:rFonts w:ascii="Arial" w:hAnsi="Arial" w:cs="Arial"/>
                <w:sz w:val="24"/>
                <w:szCs w:val="24"/>
                <w:lang w:val="en-US"/>
              </w:rPr>
              <w:t xml:space="preserve"> </w:t>
            </w:r>
            <w:r w:rsidRPr="0048093D">
              <w:rPr>
                <w:rFonts w:ascii="Arial" w:hAnsi="Arial" w:cs="Arial"/>
                <w:b/>
                <w:sz w:val="24"/>
                <w:szCs w:val="24"/>
                <w:lang w:val="en-US"/>
              </w:rPr>
              <w:t>continuing airworthiness management exposition (CAME)</w:t>
            </w:r>
          </w:p>
          <w:p w14:paraId="781E8345" w14:textId="77777777" w:rsidR="001E7AF6" w:rsidRPr="0048093D" w:rsidRDefault="0048093D" w:rsidP="004F3921">
            <w:pPr>
              <w:autoSpaceDE w:val="0"/>
              <w:autoSpaceDN w:val="0"/>
              <w:adjustRightInd w:val="0"/>
              <w:spacing w:before="60" w:after="60" w:line="240" w:lineRule="auto"/>
              <w:rPr>
                <w:rFonts w:ascii="Arial" w:eastAsia="CorpidOffice-Bold" w:hAnsi="Arial" w:cs="Arial"/>
                <w:b/>
                <w:lang w:val="en-US"/>
              </w:rPr>
            </w:pPr>
            <w:r w:rsidRPr="0048093D">
              <w:rPr>
                <w:rFonts w:ascii="Arial" w:hAnsi="Arial" w:cs="Arial"/>
                <w:lang w:val="en-US"/>
              </w:rPr>
              <w:t>Please either tick (</w:t>
            </w:r>
            <w:r w:rsidR="000A0E63">
              <w:rPr>
                <w:rFonts w:ascii="Wingdings" w:hAnsi="Wingdings" w:cs="Wingdings"/>
              </w:rPr>
              <w:t></w:t>
            </w:r>
            <w:r w:rsidRPr="0048093D">
              <w:rPr>
                <w:rFonts w:ascii="Arial" w:hAnsi="Arial" w:cs="Arial"/>
                <w:lang w:val="en-US"/>
              </w:rPr>
              <w:t>) the box if satisfied with compliance; or cross (x) if not satisfied with compliance and specify the reference of the Part 4 finding; or enter N/A where an item is not applicable; or N/R when applicable but not reviewed.</w:t>
            </w:r>
          </w:p>
        </w:tc>
      </w:tr>
      <w:tr w:rsidR="001E7AF6" w:rsidRPr="001E7AF6" w14:paraId="4BDB10E2" w14:textId="77777777" w:rsidTr="00A038DF">
        <w:trPr>
          <w:trHeight w:val="908"/>
        </w:trPr>
        <w:tc>
          <w:tcPr>
            <w:tcW w:w="10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28D1C" w14:textId="77777777" w:rsidR="001E7AF6" w:rsidRPr="0048093D" w:rsidRDefault="001E7AF6" w:rsidP="004F3921">
            <w:pPr>
              <w:autoSpaceDE w:val="0"/>
              <w:autoSpaceDN w:val="0"/>
              <w:adjustRightInd w:val="0"/>
              <w:spacing w:before="120" w:after="120" w:line="240" w:lineRule="auto"/>
              <w:rPr>
                <w:rFonts w:ascii="Arial" w:eastAsia="CorpidOffice-Bold" w:hAnsi="Arial" w:cs="Arial"/>
                <w:b/>
                <w:lang w:val="en-US"/>
              </w:rPr>
            </w:pPr>
            <w:r w:rsidRPr="009443FC">
              <w:rPr>
                <w:rFonts w:ascii="Arial" w:eastAsiaTheme="minorHAnsi" w:hAnsi="Arial" w:cs="Arial"/>
                <w:noProof/>
              </w:rPr>
              <mc:AlternateContent>
                <mc:Choice Requires="wps">
                  <w:drawing>
                    <wp:anchor distT="0" distB="0" distL="114300" distR="114300" simplePos="0" relativeHeight="251668480" behindDoc="0" locked="0" layoutInCell="1" allowOverlap="1" wp14:anchorId="1665E20F" wp14:editId="5D9E29B2">
                      <wp:simplePos x="0" y="0"/>
                      <wp:positionH relativeFrom="column">
                        <wp:posOffset>1301761</wp:posOffset>
                      </wp:positionH>
                      <wp:positionV relativeFrom="paragraph">
                        <wp:posOffset>265398</wp:posOffset>
                      </wp:positionV>
                      <wp:extent cx="777240" cy="2020901"/>
                      <wp:effectExtent l="0" t="0" r="22860" b="17780"/>
                      <wp:wrapNone/>
                      <wp:docPr id="420590" name="Rectangle 420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020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524A5C" id="Rectangle 420590" o:spid="_x0000_s1026" style="position:absolute;margin-left:102.5pt;margin-top:20.9pt;width:61.2pt;height:15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" filled="f"/>
                  </w:pict>
                </mc:Fallback>
              </mc:AlternateContent>
            </w:r>
            <w:r w:rsidRPr="009443FC">
              <w:rPr>
                <w:rFonts w:ascii="Arial" w:hAnsi="Arial" w:cs="Arial"/>
                <w:b/>
                <w:lang w:val="en-US"/>
              </w:rPr>
              <w:t xml:space="preserve">Part </w:t>
            </w:r>
            <w:r w:rsidR="0048093D">
              <w:rPr>
                <w:rFonts w:ascii="Arial" w:hAnsi="Arial" w:cs="Arial"/>
                <w:b/>
                <w:lang w:val="en-US"/>
              </w:rPr>
              <w:t>0</w:t>
            </w:r>
            <w:r>
              <w:rPr>
                <w:rFonts w:ascii="Arial" w:hAnsi="Arial" w:cs="Arial"/>
                <w:lang w:val="en-US"/>
              </w:rPr>
              <w:t xml:space="preserve">                        </w:t>
            </w:r>
            <w:r w:rsidR="0048093D" w:rsidRPr="0048093D">
              <w:rPr>
                <w:rFonts w:ascii="Arial" w:eastAsiaTheme="minorEastAsia" w:hAnsi="Arial" w:cs="Arial"/>
                <w:b/>
                <w:lang w:val="en-US"/>
              </w:rPr>
              <w:t>General organisation, safety policy and objectives</w:t>
            </w:r>
          </w:p>
          <w:p w14:paraId="3D8C5D10" w14:textId="77777777" w:rsidR="001E7AF6" w:rsidRDefault="001E7AF6" w:rsidP="004F3921">
            <w:pPr>
              <w:autoSpaceDE w:val="0"/>
              <w:autoSpaceDN w:val="0"/>
              <w:adjustRightInd w:val="0"/>
              <w:spacing w:before="120" w:after="120" w:line="360" w:lineRule="auto"/>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63360" behindDoc="0" locked="0" layoutInCell="1" allowOverlap="1" wp14:anchorId="17B2801C" wp14:editId="35E981F9">
                      <wp:simplePos x="0" y="0"/>
                      <wp:positionH relativeFrom="column">
                        <wp:posOffset>1290320</wp:posOffset>
                      </wp:positionH>
                      <wp:positionV relativeFrom="paragraph">
                        <wp:posOffset>228600</wp:posOffset>
                      </wp:positionV>
                      <wp:extent cx="769620" cy="0"/>
                      <wp:effectExtent l="6350" t="13335" r="5080" b="5715"/>
                      <wp:wrapNone/>
                      <wp:docPr id="420595" name="Connecteur droit avec flèche 420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80A1AA1" id="_x0000_t32" coordsize="21600,21600" o:spt="32" o:oned="t" path="m,l21600,21600e" filled="f">
                      <v:path arrowok="t" fillok="f" o:connecttype="none"/>
                      <o:lock v:ext="edit" shapetype="t"/>
                    </v:shapetype>
                    <v:shape id="Connecteur droit avec flèche 420595" o:spid="_x0000_s1026" type="#_x0000_t32" style="position:absolute;margin-left:101.6pt;margin-top:18pt;width:60.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d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LqY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"/>
                  </w:pict>
                </mc:Fallback>
              </mc:AlternateContent>
            </w:r>
            <w:r w:rsidR="0048093D">
              <w:rPr>
                <w:rFonts w:ascii="Arial" w:eastAsia="CorpidOffice-Bold" w:hAnsi="Arial" w:cs="Arial"/>
                <w:lang w:val="en-US"/>
              </w:rPr>
              <w:t>0</w:t>
            </w:r>
            <w:r>
              <w:rPr>
                <w:rFonts w:ascii="Arial" w:eastAsia="CorpidOffice-Bold" w:hAnsi="Arial" w:cs="Arial"/>
                <w:lang w:val="en-US"/>
              </w:rPr>
              <w:t xml:space="preserve">.1                                                     </w:t>
            </w:r>
            <w:r w:rsidR="0048093D" w:rsidRPr="0048093D">
              <w:rPr>
                <w:rFonts w:ascii="Arial" w:hAnsi="Arial" w:cs="Arial"/>
                <w:lang w:val="en-US"/>
              </w:rPr>
              <w:t>Safety policy, objectives and accountable manager statement</w:t>
            </w:r>
          </w:p>
          <w:p w14:paraId="4CDB0C3F" w14:textId="77777777" w:rsidR="001E7AF6" w:rsidRPr="00BF0629" w:rsidRDefault="001E7AF6" w:rsidP="004F3921">
            <w:pPr>
              <w:autoSpaceDE w:val="0"/>
              <w:autoSpaceDN w:val="0"/>
              <w:adjustRightInd w:val="0"/>
              <w:spacing w:before="120" w:after="120" w:line="360" w:lineRule="auto"/>
              <w:rPr>
                <w:lang w:val="en-US"/>
              </w:rPr>
            </w:pPr>
            <w:r>
              <w:rPr>
                <w:rFonts w:asciiTheme="minorHAnsi" w:eastAsiaTheme="minorHAnsi" w:hAnsiTheme="minorHAnsi" w:cstheme="minorBidi"/>
                <w:noProof/>
              </w:rPr>
              <mc:AlternateContent>
                <mc:Choice Requires="wps">
                  <w:drawing>
                    <wp:anchor distT="0" distB="0" distL="114300" distR="114300" simplePos="0" relativeHeight="251664384" behindDoc="0" locked="0" layoutInCell="1" allowOverlap="1" wp14:anchorId="5A2BF217" wp14:editId="62F344E1">
                      <wp:simplePos x="0" y="0"/>
                      <wp:positionH relativeFrom="column">
                        <wp:posOffset>1290320</wp:posOffset>
                      </wp:positionH>
                      <wp:positionV relativeFrom="paragraph">
                        <wp:posOffset>195580</wp:posOffset>
                      </wp:positionV>
                      <wp:extent cx="769620" cy="0"/>
                      <wp:effectExtent l="6350" t="6985" r="5080" b="12065"/>
                      <wp:wrapNone/>
                      <wp:docPr id="420594" name="Connecteur droit avec flèche 420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EEC4C1" id="Connecteur droit avec flèche 420594" o:spid="_x0000_s1026" type="#_x0000_t32" style="position:absolute;margin-left:101.6pt;margin-top:15.4pt;width:60.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r+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"/>
                  </w:pict>
                </mc:Fallback>
              </mc:AlternateContent>
            </w:r>
            <w:r w:rsidR="0048093D">
              <w:rPr>
                <w:rFonts w:ascii="Arial" w:eastAsia="CorpidOffice-Bold" w:hAnsi="Arial" w:cs="Arial"/>
                <w:lang w:val="en-US"/>
              </w:rPr>
              <w:t>0</w:t>
            </w:r>
            <w:r>
              <w:rPr>
                <w:rFonts w:ascii="Arial" w:eastAsia="CorpidOffice-Bold" w:hAnsi="Arial" w:cs="Arial"/>
                <w:lang w:val="en-US"/>
              </w:rPr>
              <w:t xml:space="preserve">.2                                                      </w:t>
            </w:r>
            <w:r w:rsidR="0048093D" w:rsidRPr="0048093D">
              <w:rPr>
                <w:rFonts w:ascii="Arial" w:hAnsi="Arial" w:cs="Arial"/>
                <w:lang w:val="en-US"/>
              </w:rPr>
              <w:t>General information and scope of work</w:t>
            </w:r>
          </w:p>
          <w:p w14:paraId="0A71BA23" w14:textId="77777777" w:rsidR="001E7AF6" w:rsidRPr="004F3921" w:rsidRDefault="001E7AF6" w:rsidP="004F3921">
            <w:pPr>
              <w:autoSpaceDE w:val="0"/>
              <w:autoSpaceDN w:val="0"/>
              <w:adjustRightInd w:val="0"/>
              <w:spacing w:before="120" w:after="120" w:line="360" w:lineRule="auto"/>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65408" behindDoc="0" locked="0" layoutInCell="1" allowOverlap="1" wp14:anchorId="29A6547D" wp14:editId="6D0416B3">
                      <wp:simplePos x="0" y="0"/>
                      <wp:positionH relativeFrom="column">
                        <wp:posOffset>1313180</wp:posOffset>
                      </wp:positionH>
                      <wp:positionV relativeFrom="paragraph">
                        <wp:posOffset>216535</wp:posOffset>
                      </wp:positionV>
                      <wp:extent cx="769620" cy="0"/>
                      <wp:effectExtent l="6350" t="10795" r="5080" b="8255"/>
                      <wp:wrapNone/>
                      <wp:docPr id="420593" name="Connecteur droit avec flèche 420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8F72D4" id="Connecteur droit avec flèche 420593" o:spid="_x0000_s1026" type="#_x0000_t32" style="position:absolute;margin-left:103.4pt;margin-top:17.05pt;width:60.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"/>
                  </w:pict>
                </mc:Fallback>
              </mc:AlternateContent>
            </w:r>
            <w:r w:rsidR="0048093D" w:rsidRPr="004F3921">
              <w:rPr>
                <w:rFonts w:ascii="Arial" w:eastAsia="CorpidOffice-Bold" w:hAnsi="Arial" w:cs="Arial"/>
                <w:lang w:val="en-US"/>
              </w:rPr>
              <w:t>0</w:t>
            </w:r>
            <w:r w:rsidRPr="004F3921">
              <w:rPr>
                <w:rFonts w:ascii="Arial" w:eastAsia="CorpidOffice-Bold" w:hAnsi="Arial" w:cs="Arial"/>
                <w:lang w:val="en-US"/>
              </w:rPr>
              <w:t xml:space="preserve">.3                                                      </w:t>
            </w:r>
            <w:r w:rsidRPr="004F3921">
              <w:rPr>
                <w:rFonts w:ascii="Arial" w:hAnsi="Arial" w:cs="Arial"/>
                <w:lang w:val="en-US"/>
              </w:rPr>
              <w:t>Management personnel.</w:t>
            </w:r>
          </w:p>
          <w:p w14:paraId="47FE7DBF" w14:textId="77777777" w:rsidR="001E7AF6" w:rsidRPr="004F3921" w:rsidRDefault="001E7AF6" w:rsidP="004F3921">
            <w:pPr>
              <w:autoSpaceDE w:val="0"/>
              <w:autoSpaceDN w:val="0"/>
              <w:adjustRightInd w:val="0"/>
              <w:spacing w:before="120" w:after="120" w:line="360" w:lineRule="auto"/>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66432" behindDoc="0" locked="0" layoutInCell="1" allowOverlap="1" wp14:anchorId="50E7C251" wp14:editId="66168FD7">
                      <wp:simplePos x="0" y="0"/>
                      <wp:positionH relativeFrom="column">
                        <wp:posOffset>1298068</wp:posOffset>
                      </wp:positionH>
                      <wp:positionV relativeFrom="paragraph">
                        <wp:posOffset>221615</wp:posOffset>
                      </wp:positionV>
                      <wp:extent cx="769620" cy="0"/>
                      <wp:effectExtent l="6350" t="12065" r="5080" b="6985"/>
                      <wp:wrapNone/>
                      <wp:docPr id="420592" name="Connecteur droit avec flèche 420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877F19" id="Connecteur droit avec flèche 420592" o:spid="_x0000_s1026" type="#_x0000_t32" style="position:absolute;margin-left:102.2pt;margin-top:17.45pt;width:60.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"/>
                  </w:pict>
                </mc:Fallback>
              </mc:AlternateContent>
            </w:r>
            <w:r w:rsidR="002761F2" w:rsidRPr="004F3921">
              <w:rPr>
                <w:rFonts w:ascii="Arial" w:eastAsia="CorpidOffice-Bold" w:hAnsi="Arial" w:cs="Arial"/>
                <w:lang w:val="en-US"/>
              </w:rPr>
              <w:t>0</w:t>
            </w:r>
            <w:r w:rsidRPr="004F3921">
              <w:rPr>
                <w:rFonts w:ascii="Arial" w:eastAsia="CorpidOffice-Bold" w:hAnsi="Arial" w:cs="Arial"/>
                <w:lang w:val="en-US"/>
              </w:rPr>
              <w:t xml:space="preserve">.4                                                      </w:t>
            </w:r>
            <w:r w:rsidR="0048093D" w:rsidRPr="004F3921">
              <w:rPr>
                <w:rFonts w:ascii="Arial" w:hAnsi="Arial" w:cs="Arial"/>
                <w:lang w:val="en-US"/>
              </w:rPr>
              <w:t>Management Organisation Chart</w:t>
            </w:r>
          </w:p>
          <w:p w14:paraId="092AE899" w14:textId="77777777" w:rsidR="001E7AF6" w:rsidRDefault="001E7AF6" w:rsidP="004F3921">
            <w:pPr>
              <w:autoSpaceDE w:val="0"/>
              <w:autoSpaceDN w:val="0"/>
              <w:adjustRightInd w:val="0"/>
              <w:spacing w:after="120" w:line="240" w:lineRule="auto"/>
              <w:ind w:left="11" w:hanging="11"/>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67456" behindDoc="0" locked="0" layoutInCell="1" allowOverlap="1" wp14:anchorId="0A9912F6" wp14:editId="2D791167">
                      <wp:simplePos x="0" y="0"/>
                      <wp:positionH relativeFrom="column">
                        <wp:posOffset>1313180</wp:posOffset>
                      </wp:positionH>
                      <wp:positionV relativeFrom="paragraph">
                        <wp:posOffset>223520</wp:posOffset>
                      </wp:positionV>
                      <wp:extent cx="769620" cy="0"/>
                      <wp:effectExtent l="6350" t="13335" r="5080" b="5715"/>
                      <wp:wrapNone/>
                      <wp:docPr id="420591" name="Connecteur droit avec flèche 420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002F9F" id="Connecteur droit avec flèche 420591" o:spid="_x0000_s1026" type="#_x0000_t32" style="position:absolute;margin-left:103.4pt;margin-top:17.6pt;width:60.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8k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"/>
                  </w:pict>
                </mc:Fallback>
              </mc:AlternateContent>
            </w:r>
            <w:r w:rsidR="002761F2">
              <w:rPr>
                <w:rFonts w:ascii="Arial" w:eastAsia="CorpidOffice-Bold" w:hAnsi="Arial" w:cs="Arial"/>
                <w:lang w:val="en-US"/>
              </w:rPr>
              <w:t>0</w:t>
            </w:r>
            <w:r>
              <w:rPr>
                <w:rFonts w:ascii="Arial" w:eastAsia="CorpidOffice-Bold" w:hAnsi="Arial" w:cs="Arial"/>
                <w:lang w:val="en-US"/>
              </w:rPr>
              <w:t xml:space="preserve">.5                                                      </w:t>
            </w:r>
            <w:r w:rsidR="002761F2" w:rsidRPr="002761F2">
              <w:rPr>
                <w:rFonts w:ascii="Arial" w:hAnsi="Arial" w:cs="Arial"/>
                <w:lang w:val="en-US"/>
              </w:rPr>
              <w:t>Procedure for changes requiring prior approval</w:t>
            </w:r>
          </w:p>
          <w:p w14:paraId="4E29F1C0" w14:textId="77777777" w:rsidR="001E7AF6" w:rsidRDefault="002761F2" w:rsidP="002761F2">
            <w:pPr>
              <w:autoSpaceDE w:val="0"/>
              <w:autoSpaceDN w:val="0"/>
              <w:adjustRightInd w:val="0"/>
              <w:spacing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87936" behindDoc="0" locked="0" layoutInCell="1" allowOverlap="1" wp14:anchorId="189D7270" wp14:editId="6B3BFA3E">
                      <wp:simplePos x="0" y="0"/>
                      <wp:positionH relativeFrom="column">
                        <wp:posOffset>1290827</wp:posOffset>
                      </wp:positionH>
                      <wp:positionV relativeFrom="paragraph">
                        <wp:posOffset>201215</wp:posOffset>
                      </wp:positionV>
                      <wp:extent cx="769620" cy="0"/>
                      <wp:effectExtent l="6350" t="13335" r="5080" b="5715"/>
                      <wp:wrapNone/>
                      <wp:docPr id="6962" name="Connecteur droit avec flèche 6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58998E" id="Connecteur droit avec flèche 6962" o:spid="_x0000_s1026" type="#_x0000_t32" style="position:absolute;margin-left:101.65pt;margin-top:15.85pt;width:60.6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"/>
                  </w:pict>
                </mc:Fallback>
              </mc:AlternateContent>
            </w:r>
            <w:r>
              <w:rPr>
                <w:rFonts w:ascii="Arial" w:eastAsia="CorpidOffice-Bold" w:hAnsi="Arial" w:cs="Arial"/>
                <w:lang w:val="en-US"/>
              </w:rPr>
              <w:t>0</w:t>
            </w:r>
            <w:r w:rsidR="001E7AF6">
              <w:rPr>
                <w:rFonts w:ascii="Arial" w:eastAsia="CorpidOffice-Bold" w:hAnsi="Arial" w:cs="Arial"/>
                <w:lang w:val="en-US"/>
              </w:rPr>
              <w:t xml:space="preserve">.6                                                      </w:t>
            </w:r>
            <w:r w:rsidRPr="002761F2">
              <w:rPr>
                <w:rFonts w:ascii="Arial" w:hAnsi="Arial" w:cs="Arial"/>
                <w:lang w:val="en-US"/>
              </w:rPr>
              <w:t xml:space="preserve">Procedure for changes </w:t>
            </w:r>
            <w:r>
              <w:rPr>
                <w:rFonts w:ascii="Arial" w:hAnsi="Arial" w:cs="Arial"/>
                <w:lang w:val="en-US"/>
              </w:rPr>
              <w:t xml:space="preserve">not </w:t>
            </w:r>
            <w:r w:rsidRPr="002761F2">
              <w:rPr>
                <w:rFonts w:ascii="Arial" w:hAnsi="Arial" w:cs="Arial"/>
                <w:lang w:val="en-US"/>
              </w:rPr>
              <w:t>requiring prior approval</w:t>
            </w:r>
          </w:p>
          <w:p w14:paraId="3A2C271F" w14:textId="77777777" w:rsidR="001E7AF6" w:rsidRDefault="002761F2" w:rsidP="002761F2">
            <w:pPr>
              <w:autoSpaceDE w:val="0"/>
              <w:autoSpaceDN w:val="0"/>
              <w:adjustRightInd w:val="0"/>
              <w:spacing w:after="240" w:line="240" w:lineRule="auto"/>
              <w:ind w:left="11" w:hanging="11"/>
              <w:rPr>
                <w:rFonts w:ascii="Arial" w:hAnsi="Arial" w:cs="Arial"/>
                <w:lang w:val="en-US"/>
              </w:rPr>
            </w:pPr>
            <w:r>
              <w:rPr>
                <w:rFonts w:ascii="Arial" w:hAnsi="Arial" w:cs="Arial"/>
                <w:lang w:val="en-US"/>
              </w:rPr>
              <w:t>0</w:t>
            </w:r>
            <w:r w:rsidR="001E7AF6">
              <w:rPr>
                <w:rFonts w:ascii="Arial" w:hAnsi="Arial" w:cs="Arial"/>
                <w:lang w:val="en-US"/>
              </w:rPr>
              <w:t xml:space="preserve">.7                                                       </w:t>
            </w:r>
            <w:r w:rsidRPr="002761F2">
              <w:rPr>
                <w:rFonts w:ascii="Arial" w:hAnsi="Arial" w:cs="Arial"/>
                <w:lang w:val="en-US"/>
              </w:rPr>
              <w:t>Alternative means of compliance procedure (AltMoC)</w:t>
            </w:r>
          </w:p>
          <w:p w14:paraId="4AE597F8" w14:textId="77777777" w:rsidR="001E7AF6" w:rsidRPr="002761F2" w:rsidRDefault="001E7AF6" w:rsidP="004F3921">
            <w:pPr>
              <w:autoSpaceDE w:val="0"/>
              <w:autoSpaceDN w:val="0"/>
              <w:adjustRightInd w:val="0"/>
              <w:spacing w:before="120" w:after="120" w:line="360" w:lineRule="auto"/>
              <w:ind w:left="11" w:hanging="11"/>
              <w:rPr>
                <w:rFonts w:ascii="Arial" w:eastAsia="CorpidOffice-Bold" w:hAnsi="Arial" w:cs="Arial"/>
                <w:b/>
                <w:lang w:val="en-US"/>
              </w:rPr>
            </w:pPr>
            <w:r w:rsidRPr="009443FC">
              <w:rPr>
                <w:rFonts w:ascii="Arial" w:eastAsiaTheme="minorHAnsi" w:hAnsi="Arial" w:cs="Arial"/>
                <w:noProof/>
              </w:rPr>
              <mc:AlternateContent>
                <mc:Choice Requires="wps">
                  <w:drawing>
                    <wp:anchor distT="0" distB="0" distL="114300" distR="114300" simplePos="0" relativeHeight="251693056" behindDoc="0" locked="0" layoutInCell="1" allowOverlap="1" wp14:anchorId="76FC0844" wp14:editId="3DD620B3">
                      <wp:simplePos x="0" y="0"/>
                      <wp:positionH relativeFrom="column">
                        <wp:posOffset>1309445</wp:posOffset>
                      </wp:positionH>
                      <wp:positionV relativeFrom="paragraph">
                        <wp:posOffset>271213</wp:posOffset>
                      </wp:positionV>
                      <wp:extent cx="777240" cy="3872753"/>
                      <wp:effectExtent l="0" t="0" r="22860" b="13970"/>
                      <wp:wrapNone/>
                      <wp:docPr id="6968" name="Rectangle 6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38727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1CB348" id="Rectangle 6968" o:spid="_x0000_s1026" style="position:absolute;margin-left:103.1pt;margin-top:21.35pt;width:61.2pt;height:304.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" filled="f"/>
                  </w:pict>
                </mc:Fallback>
              </mc:AlternateContent>
            </w:r>
            <w:r w:rsidRPr="009443FC">
              <w:rPr>
                <w:rFonts w:ascii="Arial" w:hAnsi="Arial" w:cs="Arial"/>
                <w:b/>
                <w:lang w:val="en-US"/>
              </w:rPr>
              <w:t xml:space="preserve">Part </w:t>
            </w:r>
            <w:r w:rsidR="002761F2">
              <w:rPr>
                <w:rFonts w:ascii="Arial" w:hAnsi="Arial" w:cs="Arial"/>
                <w:b/>
                <w:lang w:val="en-US"/>
              </w:rPr>
              <w:t>1</w:t>
            </w:r>
            <w:r w:rsidRPr="009443FC">
              <w:rPr>
                <w:rFonts w:ascii="Arial" w:hAnsi="Arial" w:cs="Arial"/>
                <w:b/>
                <w:lang w:val="en-US"/>
              </w:rPr>
              <w:t xml:space="preserve">                        </w:t>
            </w:r>
            <w:r w:rsidR="002761F2" w:rsidRPr="002761F2">
              <w:rPr>
                <w:rFonts w:ascii="Arial" w:hAnsi="Arial" w:cs="Arial"/>
                <w:b/>
                <w:lang w:val="en-US"/>
              </w:rPr>
              <w:t>Continuing airworthiness management procedures</w:t>
            </w:r>
          </w:p>
          <w:p w14:paraId="6503D869" w14:textId="77777777" w:rsidR="00A83EF8" w:rsidRDefault="00A83EF8" w:rsidP="00A83EF8">
            <w:pPr>
              <w:autoSpaceDE w:val="0"/>
              <w:autoSpaceDN w:val="0"/>
              <w:adjustRightInd w:val="0"/>
              <w:spacing w:after="0" w:line="240" w:lineRule="auto"/>
              <w:ind w:left="11" w:right="34" w:hanging="11"/>
              <w:rPr>
                <w:rFonts w:ascii="Arial" w:eastAsiaTheme="minorEastAsia" w:hAnsi="Arial" w:cs="Arial"/>
                <w:lang w:val="en-US"/>
              </w:rPr>
            </w:pPr>
            <w:r>
              <w:rPr>
                <w:rFonts w:ascii="Arial" w:eastAsia="CorpidOffice-Bold" w:hAnsi="Arial" w:cs="Arial"/>
                <w:lang w:val="en-US"/>
              </w:rPr>
              <w:t>1</w:t>
            </w:r>
            <w:r w:rsidR="001E7AF6">
              <w:rPr>
                <w:rFonts w:ascii="Arial" w:eastAsia="CorpidOffice-Bold" w:hAnsi="Arial" w:cs="Arial"/>
                <w:lang w:val="en-US"/>
              </w:rPr>
              <w:t xml:space="preserve">.1                                                      </w:t>
            </w:r>
            <w:r w:rsidRPr="00A83EF8">
              <w:rPr>
                <w:rFonts w:ascii="Arial" w:eastAsiaTheme="minorEastAsia" w:hAnsi="Arial" w:cs="Arial"/>
                <w:lang w:val="en-US"/>
              </w:rPr>
              <w:t xml:space="preserve">Use of aircraft continuing airworthiness record system and if </w:t>
            </w:r>
          </w:p>
          <w:p w14:paraId="5F9233BF" w14:textId="77777777" w:rsidR="001E7AF6" w:rsidRPr="009443FC" w:rsidRDefault="00A83EF8" w:rsidP="00A83EF8">
            <w:pPr>
              <w:autoSpaceDE w:val="0"/>
              <w:autoSpaceDN w:val="0"/>
              <w:adjustRightInd w:val="0"/>
              <w:spacing w:after="120" w:line="240" w:lineRule="auto"/>
              <w:ind w:left="11" w:right="34" w:hanging="11"/>
              <w:rPr>
                <w:rFonts w:ascii="Arial" w:eastAsiaTheme="minorHAnsi"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69504" behindDoc="0" locked="0" layoutInCell="1" allowOverlap="1" wp14:anchorId="5AB14094" wp14:editId="5D074787">
                      <wp:simplePos x="0" y="0"/>
                      <wp:positionH relativeFrom="column">
                        <wp:posOffset>1304797</wp:posOffset>
                      </wp:positionH>
                      <wp:positionV relativeFrom="paragraph">
                        <wp:posOffset>207768</wp:posOffset>
                      </wp:positionV>
                      <wp:extent cx="769620" cy="0"/>
                      <wp:effectExtent l="13970" t="8255" r="6985" b="10795"/>
                      <wp:wrapNone/>
                      <wp:docPr id="420589" name="Connecteur droit avec flèche 420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B64E53" id="Connecteur droit avec flèche 420589" o:spid="_x0000_s1026" type="#_x0000_t32" style="position:absolute;margin-left:102.75pt;margin-top:16.35pt;width:60.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y/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hc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"/>
                  </w:pict>
                </mc:Fallback>
              </mc:AlternateContent>
            </w:r>
            <w:r>
              <w:rPr>
                <w:rFonts w:ascii="Arial" w:eastAsiaTheme="minorEastAsia" w:hAnsi="Arial" w:cs="Arial"/>
                <w:lang w:val="en-US"/>
              </w:rPr>
              <w:t xml:space="preserve">                                                           </w:t>
            </w:r>
            <w:r w:rsidRPr="00A83EF8">
              <w:rPr>
                <w:rFonts w:ascii="Arial" w:eastAsiaTheme="minorEastAsia" w:hAnsi="Arial" w:cs="Arial"/>
                <w:lang w:val="en-US"/>
              </w:rPr>
              <w:t>applicable, aircraft technical log (ATL) system</w:t>
            </w:r>
          </w:p>
          <w:p w14:paraId="06D80D0B" w14:textId="77777777" w:rsidR="001E7AF6" w:rsidRDefault="00952D54" w:rsidP="00952D54">
            <w:pPr>
              <w:autoSpaceDE w:val="0"/>
              <w:autoSpaceDN w:val="0"/>
              <w:adjustRightInd w:val="0"/>
              <w:spacing w:after="120" w:line="240" w:lineRule="auto"/>
              <w:ind w:left="11" w:right="34"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670528" behindDoc="0" locked="0" layoutInCell="1" allowOverlap="1" wp14:anchorId="7B4FF71B" wp14:editId="45C7CAAF">
                      <wp:simplePos x="0" y="0"/>
                      <wp:positionH relativeFrom="column">
                        <wp:posOffset>1304925</wp:posOffset>
                      </wp:positionH>
                      <wp:positionV relativeFrom="paragraph">
                        <wp:posOffset>202624</wp:posOffset>
                      </wp:positionV>
                      <wp:extent cx="769620" cy="0"/>
                      <wp:effectExtent l="6350" t="8890" r="5080" b="10160"/>
                      <wp:wrapNone/>
                      <wp:docPr id="420588" name="Connecteur droit avec flèche 420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9E1F56" id="Connecteur droit avec flèche 420588" o:spid="_x0000_s1026" type="#_x0000_t32" style="position:absolute;margin-left:102.75pt;margin-top:15.95pt;width:60.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1c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"/>
                  </w:pict>
                </mc:Fallback>
              </mc:AlternateContent>
            </w:r>
            <w:r w:rsidR="00A83EF8">
              <w:rPr>
                <w:rFonts w:ascii="Arial" w:eastAsia="CorpidOffice-Bold" w:hAnsi="Arial" w:cs="Arial"/>
                <w:lang w:val="en-US"/>
              </w:rPr>
              <w:t>1</w:t>
            </w:r>
            <w:r>
              <w:rPr>
                <w:rFonts w:ascii="Arial" w:eastAsia="CorpidOffice-Bold" w:hAnsi="Arial" w:cs="Arial"/>
                <w:lang w:val="en-US"/>
              </w:rPr>
              <w:t>.1a</w:t>
            </w:r>
            <w:r w:rsidR="001E7AF6">
              <w:rPr>
                <w:rFonts w:ascii="Arial" w:eastAsia="CorpidOffice-Bold" w:hAnsi="Arial" w:cs="Arial"/>
                <w:lang w:val="en-US"/>
              </w:rPr>
              <w:t xml:space="preserve">                                                    </w:t>
            </w:r>
            <w:r w:rsidRPr="00952D54">
              <w:rPr>
                <w:rFonts w:ascii="Arial" w:hAnsi="Arial" w:cs="Arial"/>
                <w:lang w:val="en-US"/>
              </w:rPr>
              <w:t>MEL application</w:t>
            </w:r>
          </w:p>
          <w:p w14:paraId="29790CA1" w14:textId="77777777" w:rsidR="00952D54" w:rsidRDefault="00952D54" w:rsidP="00952D54">
            <w:pPr>
              <w:autoSpaceDE w:val="0"/>
              <w:autoSpaceDN w:val="0"/>
              <w:adjustRightInd w:val="0"/>
              <w:spacing w:after="0" w:line="240" w:lineRule="auto"/>
              <w:ind w:left="11" w:right="34" w:hanging="11"/>
              <w:rPr>
                <w:rFonts w:ascii="Arial" w:hAnsi="Arial" w:cs="Arial"/>
                <w:lang w:val="en-US"/>
              </w:rPr>
            </w:pPr>
            <w:r>
              <w:rPr>
                <w:rFonts w:ascii="Arial" w:eastAsia="CorpidOffice-Bold" w:hAnsi="Arial" w:cs="Arial"/>
                <w:lang w:val="en-US"/>
              </w:rPr>
              <w:t>1.2</w:t>
            </w:r>
            <w:r w:rsidR="001E7AF6">
              <w:rPr>
                <w:rFonts w:ascii="Arial" w:eastAsia="CorpidOffice-Bold" w:hAnsi="Arial" w:cs="Arial"/>
                <w:lang w:val="en-US"/>
              </w:rPr>
              <w:t xml:space="preserve">                                                      </w:t>
            </w:r>
            <w:r w:rsidRPr="00952D54">
              <w:rPr>
                <w:rFonts w:ascii="Arial" w:hAnsi="Arial" w:cs="Arial"/>
                <w:lang w:val="en-US"/>
              </w:rPr>
              <w:t xml:space="preserve">Aircraft maintenance programmes(AMP) – development </w:t>
            </w:r>
          </w:p>
          <w:p w14:paraId="23E647B8" w14:textId="77777777" w:rsidR="001E7AF6" w:rsidRDefault="00952D54" w:rsidP="00952D54">
            <w:pPr>
              <w:autoSpaceDE w:val="0"/>
              <w:autoSpaceDN w:val="0"/>
              <w:adjustRightInd w:val="0"/>
              <w:spacing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71552" behindDoc="0" locked="0" layoutInCell="1" allowOverlap="1" wp14:anchorId="1CB7696D" wp14:editId="435449DF">
                      <wp:simplePos x="0" y="0"/>
                      <wp:positionH relativeFrom="column">
                        <wp:posOffset>1305240</wp:posOffset>
                      </wp:positionH>
                      <wp:positionV relativeFrom="paragraph">
                        <wp:posOffset>188718</wp:posOffset>
                      </wp:positionV>
                      <wp:extent cx="769620" cy="0"/>
                      <wp:effectExtent l="6350" t="10160" r="5080" b="8890"/>
                      <wp:wrapNone/>
                      <wp:docPr id="420585" name="Connecteur droit avec flèche 420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D57F2C" id="Connecteur droit avec flèche 420585" o:spid="_x0000_s1026" type="#_x0000_t32" style="position:absolute;margin-left:102.75pt;margin-top:14.85pt;width:60.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D1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qc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"/>
                  </w:pict>
                </mc:Fallback>
              </mc:AlternateContent>
            </w:r>
            <w:r>
              <w:rPr>
                <w:rFonts w:ascii="Arial" w:hAnsi="Arial" w:cs="Arial"/>
                <w:lang w:val="en-US"/>
              </w:rPr>
              <w:t xml:space="preserve">                                                           </w:t>
            </w:r>
            <w:r w:rsidRPr="00952D54">
              <w:rPr>
                <w:rFonts w:ascii="Arial" w:hAnsi="Arial" w:cs="Arial"/>
                <w:lang w:val="en-US"/>
              </w:rPr>
              <w:t>amendment</w:t>
            </w:r>
            <w:r>
              <w:rPr>
                <w:rFonts w:ascii="Arial" w:hAnsi="Arial" w:cs="Arial"/>
                <w:lang w:val="en-US"/>
              </w:rPr>
              <w:t xml:space="preserve"> </w:t>
            </w:r>
            <w:r w:rsidRPr="00952D54">
              <w:rPr>
                <w:rFonts w:ascii="Arial" w:hAnsi="Arial" w:cs="Arial"/>
                <w:lang w:val="en-US"/>
              </w:rPr>
              <w:t>and approval</w:t>
            </w:r>
          </w:p>
          <w:p w14:paraId="545A1F68" w14:textId="77777777" w:rsidR="00952D54" w:rsidRDefault="00952D54" w:rsidP="00952D54">
            <w:pPr>
              <w:autoSpaceDE w:val="0"/>
              <w:autoSpaceDN w:val="0"/>
              <w:adjustRightInd w:val="0"/>
              <w:spacing w:after="0" w:line="240" w:lineRule="auto"/>
              <w:ind w:left="11" w:right="34" w:hanging="11"/>
              <w:rPr>
                <w:rFonts w:ascii="Arial" w:hAnsi="Arial" w:cs="Arial"/>
                <w:lang w:val="en-US"/>
              </w:rPr>
            </w:pPr>
            <w:r>
              <w:rPr>
                <w:rFonts w:ascii="Arial" w:eastAsia="CorpidOffice-Bold" w:hAnsi="Arial" w:cs="Arial"/>
                <w:lang w:val="en-US"/>
              </w:rPr>
              <w:t>1.3</w:t>
            </w:r>
            <w:r w:rsidR="001E7AF6">
              <w:rPr>
                <w:rFonts w:ascii="Arial" w:eastAsia="CorpidOffice-Bold" w:hAnsi="Arial" w:cs="Arial"/>
                <w:lang w:val="en-US"/>
              </w:rPr>
              <w:t xml:space="preserve">                                                      </w:t>
            </w:r>
            <w:r w:rsidRPr="00952D54">
              <w:rPr>
                <w:rFonts w:ascii="Arial" w:hAnsi="Arial" w:cs="Arial"/>
                <w:lang w:val="en-US"/>
              </w:rPr>
              <w:t>Continuing airworthiness records, responsibilities, retention,</w:t>
            </w:r>
          </w:p>
          <w:p w14:paraId="2073B026" w14:textId="77777777" w:rsidR="001E7AF6" w:rsidRDefault="00952D54" w:rsidP="00952D54">
            <w:pPr>
              <w:autoSpaceDE w:val="0"/>
              <w:autoSpaceDN w:val="0"/>
              <w:adjustRightInd w:val="0"/>
              <w:spacing w:after="0" w:line="240" w:lineRule="auto"/>
              <w:ind w:left="11" w:right="34" w:hanging="11"/>
              <w:rPr>
                <w:rFonts w:ascii="Arial" w:eastAsia="CorpidOffice-Bold" w:hAnsi="Arial" w:cs="Arial"/>
                <w:lang w:val="en-US"/>
              </w:rPr>
            </w:pPr>
            <w:r>
              <w:rPr>
                <w:rFonts w:ascii="Arial" w:hAnsi="Arial" w:cs="Arial"/>
                <w:lang w:val="en-US"/>
              </w:rPr>
              <w:t xml:space="preserve">                                                            </w:t>
            </w:r>
            <w:r w:rsidRPr="00952D54">
              <w:rPr>
                <w:rFonts w:ascii="Arial" w:hAnsi="Arial" w:cs="Arial"/>
                <w:lang w:val="en-US"/>
              </w:rPr>
              <w:t>access</w:t>
            </w:r>
          </w:p>
          <w:p w14:paraId="113973B4" w14:textId="77777777" w:rsidR="001E7AF6" w:rsidRDefault="00952D54" w:rsidP="004F3921">
            <w:pPr>
              <w:autoSpaceDE w:val="0"/>
              <w:autoSpaceDN w:val="0"/>
              <w:adjustRightInd w:val="0"/>
              <w:spacing w:before="120" w:after="120" w:line="240" w:lineRule="auto"/>
              <w:ind w:left="11" w:hanging="11"/>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73600" behindDoc="0" locked="0" layoutInCell="1" allowOverlap="1" wp14:anchorId="13A2D099" wp14:editId="6829363A">
                      <wp:simplePos x="0" y="0"/>
                      <wp:positionH relativeFrom="column">
                        <wp:posOffset>1305560</wp:posOffset>
                      </wp:positionH>
                      <wp:positionV relativeFrom="paragraph">
                        <wp:posOffset>253242</wp:posOffset>
                      </wp:positionV>
                      <wp:extent cx="769620" cy="0"/>
                      <wp:effectExtent l="13970" t="10795" r="6985" b="8255"/>
                      <wp:wrapNone/>
                      <wp:docPr id="420584" name="Connecteur droit avec flèche 420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038C41" id="Connecteur droit avec flèche 420584" o:spid="_x0000_s1026" type="#_x0000_t32" style="position:absolute;margin-left:102.8pt;margin-top:19.95pt;width:60.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EW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"/>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72576" behindDoc="0" locked="0" layoutInCell="1" allowOverlap="1" wp14:anchorId="10123533" wp14:editId="258FAF1C">
                      <wp:simplePos x="0" y="0"/>
                      <wp:positionH relativeFrom="column">
                        <wp:posOffset>1305560</wp:posOffset>
                      </wp:positionH>
                      <wp:positionV relativeFrom="paragraph">
                        <wp:posOffset>20896</wp:posOffset>
                      </wp:positionV>
                      <wp:extent cx="769620" cy="0"/>
                      <wp:effectExtent l="13970" t="10160" r="6985" b="8890"/>
                      <wp:wrapNone/>
                      <wp:docPr id="420586" name="Connecteur droit avec flèche 420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4F466F" id="Connecteur droit avec flèche 420586" o:spid="_x0000_s1026" type="#_x0000_t32" style="position:absolute;margin-left:102.8pt;margin-top:1.65pt;width:60.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MK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mc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"/>
                  </w:pict>
                </mc:Fallback>
              </mc:AlternateContent>
            </w:r>
            <w:r>
              <w:rPr>
                <w:rFonts w:ascii="Arial" w:eastAsia="CorpidOffice-Bold" w:hAnsi="Arial" w:cs="Arial"/>
                <w:lang w:val="en-US"/>
              </w:rPr>
              <w:t>1.4</w:t>
            </w:r>
            <w:r w:rsidR="001E7AF6">
              <w:rPr>
                <w:rFonts w:ascii="Arial" w:eastAsia="CorpidOffice-Bold" w:hAnsi="Arial" w:cs="Arial"/>
                <w:lang w:val="en-US"/>
              </w:rPr>
              <w:t xml:space="preserve">                                                      </w:t>
            </w:r>
            <w:r w:rsidR="006E12B8" w:rsidRPr="00952D54">
              <w:rPr>
                <w:rFonts w:ascii="Arial" w:hAnsi="Arial" w:cs="Arial"/>
                <w:lang w:val="en-US"/>
              </w:rPr>
              <w:t>Accomplishment and control of airworthiness directives</w:t>
            </w:r>
          </w:p>
          <w:p w14:paraId="64188852" w14:textId="77777777" w:rsidR="001E7AF6" w:rsidRPr="008575BF" w:rsidRDefault="001E7AF6" w:rsidP="004F3921">
            <w:pPr>
              <w:autoSpaceDE w:val="0"/>
              <w:autoSpaceDN w:val="0"/>
              <w:adjustRightInd w:val="0"/>
              <w:spacing w:before="120" w:after="120" w:line="240" w:lineRule="auto"/>
              <w:ind w:left="11" w:hanging="11"/>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74624" behindDoc="0" locked="0" layoutInCell="1" allowOverlap="1" wp14:anchorId="143D86E3" wp14:editId="176C7168">
                      <wp:simplePos x="0" y="0"/>
                      <wp:positionH relativeFrom="column">
                        <wp:posOffset>1313180</wp:posOffset>
                      </wp:positionH>
                      <wp:positionV relativeFrom="paragraph">
                        <wp:posOffset>201930</wp:posOffset>
                      </wp:positionV>
                      <wp:extent cx="769620" cy="0"/>
                      <wp:effectExtent l="6350" t="5715" r="5080" b="13335"/>
                      <wp:wrapNone/>
                      <wp:docPr id="420583" name="Connecteur droit avec flèche 420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B85966" id="Connecteur droit avec flèche 420583" o:spid="_x0000_s1026" type="#_x0000_t32" style="position:absolute;margin-left:103.4pt;margin-top:15.9pt;width:60.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"/>
                  </w:pict>
                </mc:Fallback>
              </mc:AlternateContent>
            </w:r>
            <w:r w:rsidR="006E12B8">
              <w:rPr>
                <w:rFonts w:ascii="Arial" w:eastAsia="CorpidOffice-Bold" w:hAnsi="Arial" w:cs="Arial"/>
                <w:lang w:val="en-US"/>
              </w:rPr>
              <w:t>1.5</w:t>
            </w:r>
            <w:r>
              <w:rPr>
                <w:rFonts w:ascii="Arial" w:eastAsia="CorpidOffice-Bold" w:hAnsi="Arial" w:cs="Arial"/>
                <w:lang w:val="en-US"/>
              </w:rPr>
              <w:t xml:space="preserve">                                                      </w:t>
            </w:r>
            <w:r w:rsidR="006E12B8" w:rsidRPr="006E12B8">
              <w:rPr>
                <w:rFonts w:ascii="Arial" w:hAnsi="Arial" w:cs="Arial"/>
                <w:lang w:val="en-US"/>
              </w:rPr>
              <w:t>Analysis of the effectiveness of the maintenance programme(s)</w:t>
            </w:r>
          </w:p>
          <w:p w14:paraId="1C329A04" w14:textId="77777777" w:rsidR="001E7AF6" w:rsidRPr="006E12B8" w:rsidRDefault="001E7AF6" w:rsidP="004F3921">
            <w:pPr>
              <w:autoSpaceDE w:val="0"/>
              <w:autoSpaceDN w:val="0"/>
              <w:adjustRightInd w:val="0"/>
              <w:spacing w:before="120" w:after="120" w:line="360" w:lineRule="auto"/>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75648" behindDoc="0" locked="0" layoutInCell="1" allowOverlap="1" wp14:anchorId="36476C70" wp14:editId="6D17CD5E">
                      <wp:simplePos x="0" y="0"/>
                      <wp:positionH relativeFrom="column">
                        <wp:posOffset>1313180</wp:posOffset>
                      </wp:positionH>
                      <wp:positionV relativeFrom="paragraph">
                        <wp:posOffset>220345</wp:posOffset>
                      </wp:positionV>
                      <wp:extent cx="769620" cy="0"/>
                      <wp:effectExtent l="13970" t="8890" r="6985" b="10160"/>
                      <wp:wrapNone/>
                      <wp:docPr id="420582" name="Connecteur droit avec flèche 420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849852" id="Connecteur droit avec flèche 420582" o:spid="_x0000_s1026" type="#_x0000_t32" style="position:absolute;margin-left:103.4pt;margin-top:17.35pt;width:60.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"/>
                  </w:pict>
                </mc:Fallback>
              </mc:AlternateContent>
            </w:r>
            <w:r w:rsidR="006E12B8">
              <w:rPr>
                <w:rFonts w:ascii="Arial" w:eastAsia="CorpidOffice-Bold" w:hAnsi="Arial" w:cs="Arial"/>
                <w:lang w:val="en-US"/>
              </w:rPr>
              <w:t>1.6</w:t>
            </w:r>
            <w:r>
              <w:rPr>
                <w:rFonts w:ascii="Arial" w:eastAsia="CorpidOffice-Bold" w:hAnsi="Arial" w:cs="Arial"/>
                <w:lang w:val="en-US"/>
              </w:rPr>
              <w:t xml:space="preserve">                                                      </w:t>
            </w:r>
            <w:r w:rsidR="006E12B8" w:rsidRPr="006E12B8">
              <w:rPr>
                <w:rFonts w:ascii="Arial" w:hAnsi="Arial" w:cs="Arial"/>
                <w:lang w:val="en-US"/>
              </w:rPr>
              <w:t>Non-mandatory modification and inspections</w:t>
            </w:r>
          </w:p>
          <w:p w14:paraId="5C4B5854" w14:textId="77777777" w:rsidR="006E12B8" w:rsidRPr="006E12B8" w:rsidRDefault="006E12B8" w:rsidP="006E12B8">
            <w:pPr>
              <w:autoSpaceDE w:val="0"/>
              <w:autoSpaceDN w:val="0"/>
              <w:adjustRightInd w:val="0"/>
              <w:spacing w:after="0" w:line="240" w:lineRule="auto"/>
              <w:ind w:left="11" w:hanging="11"/>
              <w:rPr>
                <w:lang w:val="en-US"/>
              </w:rPr>
            </w:pPr>
            <w:r>
              <w:rPr>
                <w:rFonts w:ascii="Arial" w:eastAsia="CorpidOffice-Bold" w:hAnsi="Arial" w:cs="Arial"/>
                <w:lang w:val="en-US"/>
              </w:rPr>
              <w:t xml:space="preserve">1.7                                                      </w:t>
            </w:r>
            <w:r w:rsidRPr="006E12B8">
              <w:rPr>
                <w:rFonts w:ascii="Arial" w:hAnsi="Arial" w:cs="Arial"/>
                <w:lang w:val="en-US"/>
              </w:rPr>
              <w:t>Repairs and modifications</w:t>
            </w:r>
          </w:p>
          <w:p w14:paraId="5188764A" w14:textId="77777777" w:rsidR="001E7AF6" w:rsidRDefault="006E12B8" w:rsidP="004F3921">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77696" behindDoc="0" locked="0" layoutInCell="1" allowOverlap="1" wp14:anchorId="452E7055" wp14:editId="219836FC">
                      <wp:simplePos x="0" y="0"/>
                      <wp:positionH relativeFrom="column">
                        <wp:posOffset>1313564</wp:posOffset>
                      </wp:positionH>
                      <wp:positionV relativeFrom="paragraph">
                        <wp:posOffset>279923</wp:posOffset>
                      </wp:positionV>
                      <wp:extent cx="769620" cy="0"/>
                      <wp:effectExtent l="6350" t="5715" r="5080" b="13335"/>
                      <wp:wrapNone/>
                      <wp:docPr id="420576" name="Connecteur droit avec flèche 420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726747" id="Connecteur droit avec flèche 420576" o:spid="_x0000_s1026" type="#_x0000_t32" style="position:absolute;margin-left:103.45pt;margin-top:22.05pt;width:60.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3R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"/>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729920" behindDoc="0" locked="0" layoutInCell="1" allowOverlap="1" wp14:anchorId="67822DAC" wp14:editId="081F0E4F">
                      <wp:simplePos x="0" y="0"/>
                      <wp:positionH relativeFrom="column">
                        <wp:posOffset>1321884</wp:posOffset>
                      </wp:positionH>
                      <wp:positionV relativeFrom="paragraph">
                        <wp:posOffset>13991</wp:posOffset>
                      </wp:positionV>
                      <wp:extent cx="769620" cy="0"/>
                      <wp:effectExtent l="6350" t="5715" r="5080" b="13335"/>
                      <wp:wrapNone/>
                      <wp:docPr id="143297" name="Connecteur droit avec flèche 143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4048A5" id="Connecteur droit avec flèche 143297" o:spid="_x0000_s1026" type="#_x0000_t32" style="position:absolute;margin-left:104.1pt;margin-top:1.1pt;width:60.6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"/>
                  </w:pict>
                </mc:Fallback>
              </mc:AlternateContent>
            </w:r>
            <w:r>
              <w:rPr>
                <w:rFonts w:ascii="Arial" w:eastAsia="CorpidOffice-Bold" w:hAnsi="Arial" w:cs="Arial"/>
                <w:lang w:val="en-US"/>
              </w:rPr>
              <w:t>1.8</w:t>
            </w:r>
            <w:r w:rsidR="001E7AF6">
              <w:rPr>
                <w:rFonts w:ascii="Arial" w:eastAsia="CorpidOffice-Bold" w:hAnsi="Arial" w:cs="Arial"/>
                <w:lang w:val="en-US"/>
              </w:rPr>
              <w:t xml:space="preserve">                                                      </w:t>
            </w:r>
            <w:r w:rsidRPr="006E12B8">
              <w:rPr>
                <w:rFonts w:ascii="Arial" w:hAnsi="Arial" w:cs="Arial"/>
                <w:lang w:val="en-US"/>
              </w:rPr>
              <w:t>Defect reports</w:t>
            </w:r>
          </w:p>
          <w:p w14:paraId="7B2EE4AC" w14:textId="77777777" w:rsidR="006E12B8" w:rsidRPr="00D43683" w:rsidRDefault="00D43683" w:rsidP="004F3921">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37088" behindDoc="0" locked="0" layoutInCell="1" allowOverlap="1" wp14:anchorId="2A74929D" wp14:editId="5529676D">
                      <wp:simplePos x="0" y="0"/>
                      <wp:positionH relativeFrom="column">
                        <wp:posOffset>1314669</wp:posOffset>
                      </wp:positionH>
                      <wp:positionV relativeFrom="paragraph">
                        <wp:posOffset>211055</wp:posOffset>
                      </wp:positionV>
                      <wp:extent cx="769620" cy="0"/>
                      <wp:effectExtent l="6350" t="5715" r="5080" b="13335"/>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A9BC50" id="Connecteur droit avec flèche 3" o:spid="_x0000_s1026" type="#_x0000_t32" style="position:absolute;margin-left:103.5pt;margin-top:16.6pt;width:60.6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"/>
                  </w:pict>
                </mc:Fallback>
              </mc:AlternateContent>
            </w:r>
            <w:r w:rsidR="006E12B8">
              <w:rPr>
                <w:rFonts w:ascii="Arial" w:hAnsi="Arial" w:cs="Arial"/>
                <w:lang w:val="en-US"/>
              </w:rPr>
              <w:t xml:space="preserve">1.9                                                      </w:t>
            </w:r>
            <w:r w:rsidR="006E12B8" w:rsidRPr="00D43683">
              <w:rPr>
                <w:rFonts w:ascii="Arial" w:hAnsi="Arial" w:cs="Arial"/>
                <w:lang w:val="en-US"/>
              </w:rPr>
              <w:t>Engineering activity</w:t>
            </w:r>
          </w:p>
          <w:p w14:paraId="51079AFC" w14:textId="77777777" w:rsidR="006E12B8" w:rsidRPr="00D43683" w:rsidRDefault="00D43683" w:rsidP="004F3921">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39136" behindDoc="0" locked="0" layoutInCell="1" allowOverlap="1" wp14:anchorId="3071AAFF" wp14:editId="13B9CFC8">
                      <wp:simplePos x="0" y="0"/>
                      <wp:positionH relativeFrom="column">
                        <wp:posOffset>1322353</wp:posOffset>
                      </wp:positionH>
                      <wp:positionV relativeFrom="paragraph">
                        <wp:posOffset>176685</wp:posOffset>
                      </wp:positionV>
                      <wp:extent cx="769620" cy="0"/>
                      <wp:effectExtent l="6350" t="5715" r="5080" b="13335"/>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CB3F16" id="Connecteur droit avec flèche 4" o:spid="_x0000_s1026" type="#_x0000_t32" style="position:absolute;margin-left:104.1pt;margin-top:13.9pt;width:60.6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"/>
                  </w:pict>
                </mc:Fallback>
              </mc:AlternateContent>
            </w:r>
            <w:r w:rsidR="006E12B8" w:rsidRPr="00D43683">
              <w:rPr>
                <w:rFonts w:ascii="Arial" w:hAnsi="Arial" w:cs="Arial"/>
                <w:lang w:val="en-US"/>
              </w:rPr>
              <w:t>1.10                                                    Reliability programmes</w:t>
            </w:r>
          </w:p>
          <w:p w14:paraId="2BD1A32B" w14:textId="77777777" w:rsidR="00617006" w:rsidRPr="00D43683" w:rsidRDefault="00D43683" w:rsidP="004F3921">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41184" behindDoc="0" locked="0" layoutInCell="1" allowOverlap="1" wp14:anchorId="5A64E8A6" wp14:editId="6C3DFC99">
                      <wp:simplePos x="0" y="0"/>
                      <wp:positionH relativeFrom="column">
                        <wp:posOffset>1314669</wp:posOffset>
                      </wp:positionH>
                      <wp:positionV relativeFrom="paragraph">
                        <wp:posOffset>199737</wp:posOffset>
                      </wp:positionV>
                      <wp:extent cx="769620" cy="0"/>
                      <wp:effectExtent l="6350" t="5715" r="5080" b="13335"/>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0C3D10" id="Connecteur droit avec flèche 6" o:spid="_x0000_s1026" type="#_x0000_t32" style="position:absolute;margin-left:103.5pt;margin-top:15.75pt;width:60.6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"/>
                  </w:pict>
                </mc:Fallback>
              </mc:AlternateContent>
            </w:r>
            <w:r w:rsidR="00617006" w:rsidRPr="00D43683">
              <w:rPr>
                <w:rFonts w:ascii="Arial" w:hAnsi="Arial" w:cs="Arial"/>
                <w:lang w:val="en-US"/>
              </w:rPr>
              <w:t>1.11                                                    Pre-flight inspections</w:t>
            </w:r>
          </w:p>
          <w:p w14:paraId="246D787F" w14:textId="77777777" w:rsidR="00617006" w:rsidRPr="00D43683" w:rsidRDefault="00D43683" w:rsidP="004F3921">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43232" behindDoc="0" locked="0" layoutInCell="1" allowOverlap="1" wp14:anchorId="211060B0" wp14:editId="0C59F105">
                      <wp:simplePos x="0" y="0"/>
                      <wp:positionH relativeFrom="column">
                        <wp:posOffset>1306985</wp:posOffset>
                      </wp:positionH>
                      <wp:positionV relativeFrom="paragraph">
                        <wp:posOffset>208771</wp:posOffset>
                      </wp:positionV>
                      <wp:extent cx="769620" cy="0"/>
                      <wp:effectExtent l="6350" t="5715" r="5080" b="13335"/>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D3E743" id="Connecteur droit avec flèche 7" o:spid="_x0000_s1026" type="#_x0000_t32" style="position:absolute;margin-left:102.9pt;margin-top:16.45pt;width:60.6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"/>
                  </w:pict>
                </mc:Fallback>
              </mc:AlternateContent>
            </w:r>
            <w:r w:rsidR="00617006" w:rsidRPr="00D43683">
              <w:rPr>
                <w:rFonts w:ascii="Arial" w:hAnsi="Arial" w:cs="Arial"/>
                <w:lang w:val="en-US"/>
              </w:rPr>
              <w:t>1.12                                                   Aircraft weighing</w:t>
            </w:r>
          </w:p>
          <w:p w14:paraId="16B46BBE" w14:textId="77777777" w:rsidR="00617006" w:rsidRPr="006E12B8" w:rsidRDefault="00617006" w:rsidP="004F3921">
            <w:pPr>
              <w:autoSpaceDE w:val="0"/>
              <w:autoSpaceDN w:val="0"/>
              <w:adjustRightInd w:val="0"/>
              <w:spacing w:before="120" w:after="120" w:line="240" w:lineRule="auto"/>
              <w:ind w:left="11" w:hanging="11"/>
              <w:rPr>
                <w:rFonts w:ascii="Arial" w:eastAsia="CorpidOffice-Bold" w:hAnsi="Arial" w:cs="Arial"/>
                <w:lang w:val="en-US"/>
              </w:rPr>
            </w:pPr>
            <w:r w:rsidRPr="00D43683">
              <w:rPr>
                <w:rFonts w:ascii="Arial" w:hAnsi="Arial" w:cs="Arial"/>
                <w:lang w:val="en-US"/>
              </w:rPr>
              <w:t>1.13                                                   Maintenance check flight procedures</w:t>
            </w:r>
          </w:p>
          <w:p w14:paraId="22961611" w14:textId="77777777" w:rsidR="001E7AF6" w:rsidRPr="002D27D8" w:rsidRDefault="006E12B8" w:rsidP="004F3921">
            <w:pPr>
              <w:autoSpaceDE w:val="0"/>
              <w:autoSpaceDN w:val="0"/>
              <w:adjustRightInd w:val="0"/>
              <w:spacing w:before="240" w:after="120" w:line="360" w:lineRule="auto"/>
              <w:ind w:left="11" w:hanging="11"/>
              <w:rPr>
                <w:rFonts w:ascii="Arial" w:eastAsiaTheme="minorHAnsi" w:hAnsi="Arial" w:cs="Arial"/>
                <w:lang w:val="en-US"/>
              </w:rPr>
            </w:pPr>
            <w:r w:rsidRPr="002D27D8">
              <w:rPr>
                <w:rFonts w:ascii="Arial" w:eastAsiaTheme="minorHAnsi" w:hAnsi="Arial" w:cs="Arial"/>
                <w:b/>
                <w:noProof/>
              </w:rPr>
              <w:lastRenderedPageBreak/>
              <mc:AlternateContent>
                <mc:Choice Requires="wps">
                  <w:drawing>
                    <wp:anchor distT="0" distB="0" distL="114300" distR="114300" simplePos="0" relativeHeight="251694080" behindDoc="0" locked="0" layoutInCell="1" allowOverlap="1" wp14:anchorId="717FFF51" wp14:editId="5672B099">
                      <wp:simplePos x="0" y="0"/>
                      <wp:positionH relativeFrom="column">
                        <wp:posOffset>1271025</wp:posOffset>
                      </wp:positionH>
                      <wp:positionV relativeFrom="paragraph">
                        <wp:posOffset>396027</wp:posOffset>
                      </wp:positionV>
                      <wp:extent cx="777240" cy="5271247"/>
                      <wp:effectExtent l="0" t="0" r="22860" b="24765"/>
                      <wp:wrapNone/>
                      <wp:docPr id="6969" name="Rectangle 6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52712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09048B" w14:textId="77777777" w:rsidR="00D53CF0" w:rsidRDefault="00D53CF0" w:rsidP="009F1BFD">
                                  <w:pPr>
                                    <w:ind w:left="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7FFF51" id="Rectangle 6969" o:spid="_x0000_s1055" style="position:absolute;left:0;text-align:left;margin-left:100.1pt;margin-top:31.2pt;width:61.2pt;height:415.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" filled="f">
                      <v:textbox>
                        <w:txbxContent>
                          <w:p w14:paraId="5C09048B" w14:textId="77777777" w:rsidR="00D53CF0" w:rsidRDefault="00D53CF0" w:rsidP="009F1BFD">
                            <w:pPr>
                              <w:ind w:left="0" w:firstLine="0"/>
                            </w:pPr>
                          </w:p>
                        </w:txbxContent>
                      </v:textbox>
                    </v:rect>
                  </w:pict>
                </mc:Fallback>
              </mc:AlternateContent>
            </w:r>
            <w:r w:rsidR="002D27D8" w:rsidRPr="002D27D8">
              <w:rPr>
                <w:rFonts w:ascii="Arial" w:hAnsi="Arial" w:cs="Arial"/>
                <w:b/>
                <w:lang w:val="en-US"/>
              </w:rPr>
              <w:t>Part 2</w:t>
            </w:r>
            <w:r w:rsidR="001E7AF6" w:rsidRPr="002D27D8">
              <w:rPr>
                <w:rFonts w:ascii="Arial" w:hAnsi="Arial" w:cs="Arial"/>
                <w:lang w:val="en-US"/>
              </w:rPr>
              <w:t xml:space="preserve">                      </w:t>
            </w:r>
            <w:r w:rsidR="002D27D8" w:rsidRPr="002D27D8">
              <w:rPr>
                <w:rFonts w:ascii="Arial" w:hAnsi="Arial" w:cs="Arial"/>
                <w:b/>
                <w:lang w:val="en-US"/>
              </w:rPr>
              <w:t>Management system procedures</w:t>
            </w:r>
            <w:r w:rsidR="001E7AF6" w:rsidRPr="002D27D8">
              <w:rPr>
                <w:rFonts w:ascii="CorpidOffice" w:hAnsi="CorpidOffice" w:cs="CorpidOffice"/>
                <w:b/>
                <w:lang w:val="en-US"/>
              </w:rPr>
              <w:t>.</w:t>
            </w:r>
          </w:p>
          <w:p w14:paraId="72D94CEF" w14:textId="77777777" w:rsidR="001E7AF6" w:rsidRDefault="001E7AF6" w:rsidP="004F3921">
            <w:pPr>
              <w:autoSpaceDE w:val="0"/>
              <w:autoSpaceDN w:val="0"/>
              <w:adjustRightInd w:val="0"/>
              <w:spacing w:before="240" w:after="120" w:line="240" w:lineRule="auto"/>
              <w:ind w:left="11" w:hanging="11"/>
              <w:rPr>
                <w:rFonts w:ascii="Arial" w:hAnsi="Arial" w:cs="Arial"/>
                <w:lang w:val="en-US"/>
              </w:rPr>
            </w:pPr>
            <w:r>
              <w:rPr>
                <w:rFonts w:ascii="Arial" w:hAnsi="Arial" w:cs="Arial"/>
                <w:lang w:val="en-US"/>
              </w:rPr>
              <w:t xml:space="preserve">2.1                    </w:t>
            </w:r>
            <w:r w:rsidR="009F1BFD">
              <w:rPr>
                <w:rFonts w:ascii="Arial" w:hAnsi="Arial" w:cs="Arial"/>
                <w:lang w:val="en-US"/>
              </w:rPr>
              <w:t xml:space="preserve">                                  </w:t>
            </w:r>
            <w:r w:rsidR="009F1BFD" w:rsidRPr="002D27D8">
              <w:rPr>
                <w:rFonts w:ascii="Arial" w:hAnsi="Arial" w:cs="Arial"/>
                <w:lang w:val="en-US"/>
              </w:rPr>
              <w:t>Hazard identification and safety risk management schemes</w:t>
            </w:r>
          </w:p>
          <w:p w14:paraId="156966F6" w14:textId="77777777" w:rsidR="001E7AF6" w:rsidRPr="002D27D8" w:rsidRDefault="001E7AF6" w:rsidP="004F3921">
            <w:pPr>
              <w:autoSpaceDE w:val="0"/>
              <w:autoSpaceDN w:val="0"/>
              <w:adjustRightInd w:val="0"/>
              <w:spacing w:before="120" w:after="120" w:line="360" w:lineRule="auto"/>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95104" behindDoc="0" locked="0" layoutInCell="1" allowOverlap="1" wp14:anchorId="08EDC643" wp14:editId="24DBA24D">
                      <wp:simplePos x="0" y="0"/>
                      <wp:positionH relativeFrom="column">
                        <wp:posOffset>1268095</wp:posOffset>
                      </wp:positionH>
                      <wp:positionV relativeFrom="paragraph">
                        <wp:posOffset>226695</wp:posOffset>
                      </wp:positionV>
                      <wp:extent cx="769620" cy="0"/>
                      <wp:effectExtent l="6350" t="10795" r="5080" b="8255"/>
                      <wp:wrapNone/>
                      <wp:docPr id="6971" name="Connecteur droit avec flèche 6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FB0781" id="Connecteur droit avec flèche 6971" o:spid="_x0000_s1026" type="#_x0000_t32" style="position:absolute;margin-left:99.85pt;margin-top:17.85pt;width:60.6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"/>
                  </w:pict>
                </mc:Fallback>
              </mc:AlternateContent>
            </w:r>
            <w:r>
              <w:rPr>
                <w:rFonts w:ascii="Arial" w:hAnsi="Arial" w:cs="Arial"/>
                <w:lang w:val="en-US"/>
              </w:rPr>
              <w:t>2</w:t>
            </w:r>
            <w:r w:rsidR="002D27D8">
              <w:rPr>
                <w:rFonts w:ascii="Arial" w:hAnsi="Arial" w:cs="Arial"/>
                <w:lang w:val="en-US"/>
              </w:rPr>
              <w:t>.</w:t>
            </w:r>
            <w:r>
              <w:rPr>
                <w:rFonts w:ascii="Arial" w:hAnsi="Arial" w:cs="Arial"/>
                <w:lang w:val="en-US"/>
              </w:rPr>
              <w:t xml:space="preserve">2                                                   </w:t>
            </w:r>
            <w:r w:rsidR="002D27D8">
              <w:rPr>
                <w:rFonts w:ascii="Arial" w:hAnsi="Arial" w:cs="Arial"/>
                <w:lang w:val="en-US"/>
              </w:rPr>
              <w:t xml:space="preserve">  </w:t>
            </w:r>
            <w:r>
              <w:rPr>
                <w:rFonts w:ascii="Arial" w:hAnsi="Arial" w:cs="Arial"/>
                <w:lang w:val="en-US"/>
              </w:rPr>
              <w:t xml:space="preserve"> </w:t>
            </w:r>
            <w:r w:rsidR="002D27D8" w:rsidRPr="002D27D8">
              <w:rPr>
                <w:rFonts w:ascii="Arial" w:hAnsi="Arial" w:cs="Arial"/>
                <w:lang w:val="en-US"/>
              </w:rPr>
              <w:t>Internal safety reporting and investigations</w:t>
            </w:r>
          </w:p>
          <w:p w14:paraId="079FA1D8" w14:textId="77777777" w:rsidR="001E7AF6" w:rsidRDefault="001E7AF6" w:rsidP="004F3921">
            <w:pPr>
              <w:autoSpaceDE w:val="0"/>
              <w:autoSpaceDN w:val="0"/>
              <w:adjustRightInd w:val="0"/>
              <w:spacing w:before="120" w:after="120" w:line="360" w:lineRule="auto"/>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96128" behindDoc="0" locked="0" layoutInCell="1" allowOverlap="1" wp14:anchorId="18EE3306" wp14:editId="052838DC">
                      <wp:simplePos x="0" y="0"/>
                      <wp:positionH relativeFrom="column">
                        <wp:posOffset>1275908</wp:posOffset>
                      </wp:positionH>
                      <wp:positionV relativeFrom="paragraph">
                        <wp:posOffset>216535</wp:posOffset>
                      </wp:positionV>
                      <wp:extent cx="769620" cy="0"/>
                      <wp:effectExtent l="6350" t="10795" r="5080" b="8255"/>
                      <wp:wrapNone/>
                      <wp:docPr id="6972" name="Connecteur droit avec flèche 6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70B912" id="Connecteur droit avec flèche 6972" o:spid="_x0000_s1026" type="#_x0000_t32" style="position:absolute;margin-left:100.45pt;margin-top:17.05pt;width:60.6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"/>
                  </w:pict>
                </mc:Fallback>
              </mc:AlternateContent>
            </w:r>
            <w:r>
              <w:rPr>
                <w:rFonts w:ascii="Arial" w:hAnsi="Arial" w:cs="Arial"/>
                <w:lang w:val="en-US"/>
              </w:rPr>
              <w:t>2</w:t>
            </w:r>
            <w:r w:rsidR="002D27D8">
              <w:rPr>
                <w:rFonts w:ascii="Arial" w:hAnsi="Arial" w:cs="Arial"/>
                <w:lang w:val="en-US"/>
              </w:rPr>
              <w:t>.</w:t>
            </w:r>
            <w:r>
              <w:rPr>
                <w:rFonts w:ascii="Arial" w:hAnsi="Arial" w:cs="Arial"/>
                <w:lang w:val="en-US"/>
              </w:rPr>
              <w:t xml:space="preserve">3                               </w:t>
            </w:r>
            <w:r w:rsidR="002D27D8">
              <w:rPr>
                <w:rFonts w:ascii="Arial" w:hAnsi="Arial" w:cs="Arial"/>
                <w:lang w:val="en-US"/>
              </w:rPr>
              <w:t xml:space="preserve">  </w:t>
            </w:r>
            <w:r>
              <w:rPr>
                <w:rFonts w:ascii="Arial" w:hAnsi="Arial" w:cs="Arial"/>
                <w:lang w:val="en-US"/>
              </w:rPr>
              <w:t xml:space="preserve">                     </w:t>
            </w:r>
            <w:r w:rsidR="002D27D8" w:rsidRPr="002D27D8">
              <w:rPr>
                <w:rFonts w:ascii="Arial" w:hAnsi="Arial" w:cs="Arial"/>
                <w:lang w:val="en-US"/>
              </w:rPr>
              <w:t>Safety action planning</w:t>
            </w:r>
            <w:r w:rsidRPr="0062596F">
              <w:rPr>
                <w:rFonts w:ascii="Arial" w:hAnsi="Arial" w:cs="Arial"/>
                <w:lang w:val="en-US"/>
              </w:rPr>
              <w:t>.</w:t>
            </w:r>
          </w:p>
          <w:p w14:paraId="121090F8" w14:textId="77777777" w:rsidR="001E7AF6" w:rsidRDefault="001E7AF6" w:rsidP="004F3921">
            <w:pPr>
              <w:autoSpaceDE w:val="0"/>
              <w:autoSpaceDN w:val="0"/>
              <w:adjustRightInd w:val="0"/>
              <w:spacing w:before="120" w:after="120" w:line="360" w:lineRule="auto"/>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97152" behindDoc="0" locked="0" layoutInCell="1" allowOverlap="1" wp14:anchorId="731A14EE" wp14:editId="4AA1D377">
                      <wp:simplePos x="0" y="0"/>
                      <wp:positionH relativeFrom="column">
                        <wp:posOffset>1260475</wp:posOffset>
                      </wp:positionH>
                      <wp:positionV relativeFrom="paragraph">
                        <wp:posOffset>236855</wp:posOffset>
                      </wp:positionV>
                      <wp:extent cx="769620" cy="0"/>
                      <wp:effectExtent l="6350" t="10795" r="5080" b="8255"/>
                      <wp:wrapNone/>
                      <wp:docPr id="6973" name="Connecteur droit avec flèche 6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2FA72D" id="Connecteur droit avec flèche 6973" o:spid="_x0000_s1026" type="#_x0000_t32" style="position:absolute;margin-left:99.25pt;margin-top:18.65pt;width:60.6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"/>
                  </w:pict>
                </mc:Fallback>
              </mc:AlternateContent>
            </w:r>
            <w:r w:rsidR="002D27D8">
              <w:rPr>
                <w:rFonts w:ascii="Arial" w:hAnsi="Arial" w:cs="Arial"/>
                <w:lang w:val="en-US"/>
              </w:rPr>
              <w:t>2.</w:t>
            </w:r>
            <w:r>
              <w:rPr>
                <w:rFonts w:ascii="Arial" w:hAnsi="Arial" w:cs="Arial"/>
                <w:lang w:val="en-US"/>
              </w:rPr>
              <w:t xml:space="preserve">4                                                   </w:t>
            </w:r>
            <w:r w:rsidR="002D27D8">
              <w:rPr>
                <w:rFonts w:ascii="Arial" w:hAnsi="Arial" w:cs="Arial"/>
                <w:lang w:val="en-US"/>
              </w:rPr>
              <w:t xml:space="preserve">  </w:t>
            </w:r>
            <w:r>
              <w:rPr>
                <w:rFonts w:ascii="Arial" w:hAnsi="Arial" w:cs="Arial"/>
                <w:lang w:val="en-US"/>
              </w:rPr>
              <w:t xml:space="preserve"> </w:t>
            </w:r>
            <w:r w:rsidR="002D27D8" w:rsidRPr="002D27D8">
              <w:rPr>
                <w:rFonts w:ascii="Arial" w:hAnsi="Arial" w:cs="Arial"/>
                <w:lang w:val="en-US"/>
              </w:rPr>
              <w:t>Safety performance monitoring</w:t>
            </w:r>
          </w:p>
          <w:p w14:paraId="20964819" w14:textId="77777777" w:rsidR="001E7AF6" w:rsidRDefault="001E7AF6" w:rsidP="004F3921">
            <w:pPr>
              <w:autoSpaceDE w:val="0"/>
              <w:autoSpaceDN w:val="0"/>
              <w:adjustRightInd w:val="0"/>
              <w:spacing w:before="120" w:after="120" w:line="360" w:lineRule="auto"/>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98176" behindDoc="0" locked="0" layoutInCell="1" allowOverlap="1" wp14:anchorId="3D3A5060" wp14:editId="012A4C0B">
                      <wp:simplePos x="0" y="0"/>
                      <wp:positionH relativeFrom="column">
                        <wp:posOffset>1260475</wp:posOffset>
                      </wp:positionH>
                      <wp:positionV relativeFrom="paragraph">
                        <wp:posOffset>237490</wp:posOffset>
                      </wp:positionV>
                      <wp:extent cx="769620" cy="0"/>
                      <wp:effectExtent l="6350" t="10795" r="5080" b="8255"/>
                      <wp:wrapNone/>
                      <wp:docPr id="6974" name="Connecteur droit avec flèche 6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01AAB9" id="Connecteur droit avec flèche 6974" o:spid="_x0000_s1026" type="#_x0000_t32" style="position:absolute;margin-left:99.25pt;margin-top:18.7pt;width:60.6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"/>
                  </w:pict>
                </mc:Fallback>
              </mc:AlternateContent>
            </w:r>
            <w:r w:rsidR="002D27D8">
              <w:rPr>
                <w:rFonts w:ascii="Arial" w:hAnsi="Arial" w:cs="Arial"/>
                <w:lang w:val="en-US"/>
              </w:rPr>
              <w:t>2.</w:t>
            </w:r>
            <w:r>
              <w:rPr>
                <w:rFonts w:ascii="Arial" w:hAnsi="Arial" w:cs="Arial"/>
                <w:lang w:val="en-US"/>
              </w:rPr>
              <w:t xml:space="preserve">5                                                     </w:t>
            </w:r>
            <w:r w:rsidR="002D27D8">
              <w:rPr>
                <w:rFonts w:ascii="Arial" w:hAnsi="Arial" w:cs="Arial"/>
                <w:lang w:val="en-US"/>
              </w:rPr>
              <w:t xml:space="preserve"> </w:t>
            </w:r>
            <w:r w:rsidR="002D27D8" w:rsidRPr="002D27D8">
              <w:rPr>
                <w:rFonts w:ascii="Arial" w:hAnsi="Arial" w:cs="Arial"/>
                <w:lang w:val="en-US"/>
              </w:rPr>
              <w:t>Change management</w:t>
            </w:r>
          </w:p>
          <w:p w14:paraId="40589DEE" w14:textId="77777777" w:rsidR="001E7AF6" w:rsidRDefault="001E7AF6" w:rsidP="004F3921">
            <w:pPr>
              <w:autoSpaceDE w:val="0"/>
              <w:autoSpaceDN w:val="0"/>
              <w:adjustRightInd w:val="0"/>
              <w:spacing w:before="120" w:after="120" w:line="360" w:lineRule="auto"/>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99200" behindDoc="0" locked="0" layoutInCell="1" allowOverlap="1" wp14:anchorId="4EB3FB51" wp14:editId="69BD2A8A">
                      <wp:simplePos x="0" y="0"/>
                      <wp:positionH relativeFrom="column">
                        <wp:posOffset>1268095</wp:posOffset>
                      </wp:positionH>
                      <wp:positionV relativeFrom="paragraph">
                        <wp:posOffset>236855</wp:posOffset>
                      </wp:positionV>
                      <wp:extent cx="769620" cy="0"/>
                      <wp:effectExtent l="6350" t="10795" r="5080" b="8255"/>
                      <wp:wrapNone/>
                      <wp:docPr id="6975" name="Connecteur droit avec flèche 69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C30566" id="Connecteur droit avec flèche 6975" o:spid="_x0000_s1026" type="#_x0000_t32" style="position:absolute;margin-left:99.85pt;margin-top:18.65pt;width:60.6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"/>
                  </w:pict>
                </mc:Fallback>
              </mc:AlternateContent>
            </w:r>
            <w:r w:rsidR="002D27D8">
              <w:rPr>
                <w:rFonts w:ascii="Arial" w:hAnsi="Arial" w:cs="Arial"/>
                <w:lang w:val="en-US"/>
              </w:rPr>
              <w:t>2.</w:t>
            </w:r>
            <w:r>
              <w:rPr>
                <w:rFonts w:ascii="Arial" w:hAnsi="Arial" w:cs="Arial"/>
                <w:lang w:val="en-US"/>
              </w:rPr>
              <w:t xml:space="preserve">6                                                     </w:t>
            </w:r>
            <w:r w:rsidR="002D27D8">
              <w:rPr>
                <w:rFonts w:ascii="Arial" w:hAnsi="Arial" w:cs="Arial"/>
                <w:lang w:val="en-US"/>
              </w:rPr>
              <w:t xml:space="preserve"> </w:t>
            </w:r>
            <w:r w:rsidR="002D27D8" w:rsidRPr="002D27D8">
              <w:rPr>
                <w:rFonts w:ascii="Arial" w:hAnsi="Arial" w:cs="Arial"/>
                <w:lang w:val="en-US"/>
              </w:rPr>
              <w:t>Safety training and promotion</w:t>
            </w:r>
          </w:p>
          <w:p w14:paraId="22AF8BCE" w14:textId="77777777" w:rsidR="004C78C8" w:rsidRDefault="002D27D8" w:rsidP="004C78C8">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2.</w:t>
            </w:r>
            <w:r w:rsidR="001E7AF6">
              <w:rPr>
                <w:rFonts w:ascii="Arial" w:hAnsi="Arial" w:cs="Arial"/>
                <w:lang w:val="en-US"/>
              </w:rPr>
              <w:t xml:space="preserve">7                                                     </w:t>
            </w:r>
            <w:r>
              <w:rPr>
                <w:rFonts w:ascii="Arial" w:hAnsi="Arial" w:cs="Arial"/>
                <w:lang w:val="en-US"/>
              </w:rPr>
              <w:t xml:space="preserve"> </w:t>
            </w:r>
            <w:r w:rsidR="004C78C8" w:rsidRPr="004C78C8">
              <w:rPr>
                <w:rFonts w:ascii="Arial" w:hAnsi="Arial" w:cs="Arial"/>
                <w:lang w:val="en-US"/>
              </w:rPr>
              <w:t xml:space="preserve">Immediate safety action and coordination with operator’s </w:t>
            </w:r>
          </w:p>
          <w:p w14:paraId="4393173B" w14:textId="77777777" w:rsidR="001E7AF6" w:rsidRDefault="004C78C8" w:rsidP="004C78C8">
            <w:pPr>
              <w:autoSpaceDE w:val="0"/>
              <w:autoSpaceDN w:val="0"/>
              <w:adjustRightInd w:val="0"/>
              <w:spacing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00224" behindDoc="0" locked="0" layoutInCell="1" allowOverlap="1" wp14:anchorId="1915ECD1" wp14:editId="792ACAFD">
                      <wp:simplePos x="0" y="0"/>
                      <wp:positionH relativeFrom="column">
                        <wp:posOffset>1260411</wp:posOffset>
                      </wp:positionH>
                      <wp:positionV relativeFrom="paragraph">
                        <wp:posOffset>202639</wp:posOffset>
                      </wp:positionV>
                      <wp:extent cx="769620" cy="0"/>
                      <wp:effectExtent l="6350" t="10795" r="5080" b="8255"/>
                      <wp:wrapNone/>
                      <wp:docPr id="158400" name="Connecteur droit avec flèche 158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4732A9" id="Connecteur droit avec flèche 158400" o:spid="_x0000_s1026" type="#_x0000_t32" style="position:absolute;margin-left:99.25pt;margin-top:15.95pt;width:60.6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"/>
                  </w:pict>
                </mc:Fallback>
              </mc:AlternateContent>
            </w:r>
            <w:r>
              <w:rPr>
                <w:rFonts w:ascii="Arial" w:hAnsi="Arial" w:cs="Arial"/>
                <w:lang w:val="en-US"/>
              </w:rPr>
              <w:t xml:space="preserve">                                                           </w:t>
            </w:r>
            <w:r w:rsidRPr="004C78C8">
              <w:rPr>
                <w:rFonts w:ascii="Arial" w:hAnsi="Arial" w:cs="Arial"/>
                <w:lang w:val="en-US"/>
              </w:rPr>
              <w:t>emergency</w:t>
            </w:r>
            <w:r>
              <w:rPr>
                <w:rFonts w:ascii="Arial" w:hAnsi="Arial" w:cs="Arial"/>
                <w:lang w:val="en-US"/>
              </w:rPr>
              <w:t xml:space="preserve"> </w:t>
            </w:r>
            <w:r w:rsidRPr="004C78C8">
              <w:rPr>
                <w:rFonts w:ascii="Arial" w:hAnsi="Arial" w:cs="Arial"/>
                <w:lang w:val="en-US"/>
              </w:rPr>
              <w:t>response plan</w:t>
            </w:r>
            <w:r>
              <w:rPr>
                <w:rFonts w:ascii="Arial" w:hAnsi="Arial" w:cs="Arial"/>
                <w:lang w:val="en-US"/>
              </w:rPr>
              <w:t xml:space="preserve"> (ERP)</w:t>
            </w:r>
          </w:p>
          <w:p w14:paraId="7CEF1184" w14:textId="77777777" w:rsidR="001E7AF6" w:rsidRPr="004C78C8" w:rsidRDefault="004C78C8" w:rsidP="004C78C8">
            <w:pPr>
              <w:autoSpaceDE w:val="0"/>
              <w:autoSpaceDN w:val="0"/>
              <w:adjustRightInd w:val="0"/>
              <w:spacing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02272" behindDoc="0" locked="0" layoutInCell="1" allowOverlap="1" wp14:anchorId="79BA4D88" wp14:editId="7B3D63E5">
                      <wp:simplePos x="0" y="0"/>
                      <wp:positionH relativeFrom="column">
                        <wp:posOffset>1275715</wp:posOffset>
                      </wp:positionH>
                      <wp:positionV relativeFrom="paragraph">
                        <wp:posOffset>204518</wp:posOffset>
                      </wp:positionV>
                      <wp:extent cx="769620" cy="0"/>
                      <wp:effectExtent l="6350" t="10795" r="5080" b="8255"/>
                      <wp:wrapNone/>
                      <wp:docPr id="158402" name="Connecteur droit avec flèche 158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08BD48" id="Connecteur droit avec flèche 158402" o:spid="_x0000_s1026" type="#_x0000_t32" style="position:absolute;margin-left:100.45pt;margin-top:16.1pt;width:60.6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L1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"/>
                  </w:pict>
                </mc:Fallback>
              </mc:AlternateContent>
            </w:r>
            <w:r>
              <w:rPr>
                <w:rFonts w:ascii="Arial" w:hAnsi="Arial" w:cs="Arial"/>
                <w:lang w:val="en-US"/>
              </w:rPr>
              <w:t>2.</w:t>
            </w:r>
            <w:r w:rsidR="001E7AF6">
              <w:rPr>
                <w:rFonts w:ascii="Arial" w:hAnsi="Arial" w:cs="Arial"/>
                <w:lang w:val="en-US"/>
              </w:rPr>
              <w:t xml:space="preserve">8                                                     </w:t>
            </w:r>
            <w:r>
              <w:rPr>
                <w:rFonts w:ascii="Arial" w:hAnsi="Arial" w:cs="Arial"/>
                <w:lang w:val="en-US"/>
              </w:rPr>
              <w:t xml:space="preserve"> </w:t>
            </w:r>
            <w:r w:rsidRPr="004C78C8">
              <w:rPr>
                <w:rFonts w:ascii="Arial" w:hAnsi="Arial" w:cs="Arial"/>
                <w:lang w:val="en-US"/>
              </w:rPr>
              <w:t>Compliance monitoring</w:t>
            </w:r>
          </w:p>
          <w:p w14:paraId="7A7FE20C" w14:textId="77777777" w:rsidR="001E7AF6" w:rsidRDefault="001E7AF6" w:rsidP="004C78C8">
            <w:pPr>
              <w:autoSpaceDE w:val="0"/>
              <w:autoSpaceDN w:val="0"/>
              <w:adjustRightInd w:val="0"/>
              <w:spacing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01248" behindDoc="0" locked="0" layoutInCell="1" allowOverlap="1" wp14:anchorId="7D2E5461" wp14:editId="756807BE">
                      <wp:simplePos x="0" y="0"/>
                      <wp:positionH relativeFrom="column">
                        <wp:posOffset>1260475</wp:posOffset>
                      </wp:positionH>
                      <wp:positionV relativeFrom="paragraph">
                        <wp:posOffset>183515</wp:posOffset>
                      </wp:positionV>
                      <wp:extent cx="769620" cy="0"/>
                      <wp:effectExtent l="6350" t="10795" r="5080" b="8255"/>
                      <wp:wrapNone/>
                      <wp:docPr id="158401" name="Connecteur droit avec flèche 158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0DBD17" id="Connecteur droit avec flèche 158401" o:spid="_x0000_s1026" type="#_x0000_t32" style="position:absolute;margin-left:99.25pt;margin-top:14.45pt;width:60.6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EK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"/>
                  </w:pict>
                </mc:Fallback>
              </mc:AlternateContent>
            </w:r>
            <w:r w:rsidR="004C78C8">
              <w:rPr>
                <w:rFonts w:ascii="Arial" w:hAnsi="Arial" w:cs="Arial"/>
                <w:lang w:val="en-US"/>
              </w:rPr>
              <w:t>2.8.1</w:t>
            </w:r>
            <w:r>
              <w:rPr>
                <w:rFonts w:ascii="Arial" w:hAnsi="Arial" w:cs="Arial"/>
                <w:lang w:val="en-US"/>
              </w:rPr>
              <w:t xml:space="preserve">                                                  </w:t>
            </w:r>
            <w:r w:rsidR="004C78C8">
              <w:rPr>
                <w:rFonts w:ascii="Arial" w:hAnsi="Arial" w:cs="Arial"/>
                <w:lang w:val="en-US"/>
              </w:rPr>
              <w:t xml:space="preserve"> </w:t>
            </w:r>
            <w:r w:rsidR="004C78C8" w:rsidRPr="004C78C8">
              <w:rPr>
                <w:rFonts w:ascii="Arial" w:hAnsi="Arial" w:cs="Arial"/>
                <w:lang w:val="en-US"/>
              </w:rPr>
              <w:t>Audit plan and audits procedure</w:t>
            </w:r>
          </w:p>
          <w:p w14:paraId="170FD22F" w14:textId="77777777" w:rsidR="001E7AF6" w:rsidRDefault="001E7AF6" w:rsidP="004F3921">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03296" behindDoc="0" locked="0" layoutInCell="1" allowOverlap="1" wp14:anchorId="32FE03A1" wp14:editId="55DDF7DA">
                      <wp:simplePos x="0" y="0"/>
                      <wp:positionH relativeFrom="column">
                        <wp:posOffset>1260475</wp:posOffset>
                      </wp:positionH>
                      <wp:positionV relativeFrom="paragraph">
                        <wp:posOffset>183515</wp:posOffset>
                      </wp:positionV>
                      <wp:extent cx="769620" cy="0"/>
                      <wp:effectExtent l="6350" t="10795" r="5080" b="8255"/>
                      <wp:wrapNone/>
                      <wp:docPr id="158403" name="Connecteur droit avec flèche 158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4778C2" id="Connecteur droit avec flèche 158403" o:spid="_x0000_s1026" type="#_x0000_t32" style="position:absolute;margin-left:99.25pt;margin-top:14.45pt;width:60.6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MWNQIAAFgEAAAOAAAAZHJzL2Uyb0RvYy54bWysVMGO0zAQvSPxD1bu3STdtLT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"/>
                  </w:pict>
                </mc:Fallback>
              </mc:AlternateContent>
            </w:r>
            <w:r w:rsidR="004C78C8">
              <w:rPr>
                <w:rFonts w:ascii="Arial" w:hAnsi="Arial" w:cs="Arial"/>
                <w:lang w:val="en-US"/>
              </w:rPr>
              <w:t>2.8.2</w:t>
            </w:r>
            <w:r>
              <w:rPr>
                <w:rFonts w:ascii="Arial" w:hAnsi="Arial" w:cs="Arial"/>
                <w:lang w:val="en-US"/>
              </w:rPr>
              <w:t xml:space="preserve">                                                   </w:t>
            </w:r>
            <w:r w:rsidR="004C78C8" w:rsidRPr="004C78C8">
              <w:rPr>
                <w:rFonts w:ascii="Arial" w:hAnsi="Arial" w:cs="Arial"/>
                <w:lang w:val="en-US"/>
              </w:rPr>
              <w:t>Monitoring of continuing airworthiness management activities</w:t>
            </w:r>
          </w:p>
          <w:p w14:paraId="54FF173C" w14:textId="77777777" w:rsidR="001E7AF6" w:rsidRDefault="001E7AF6" w:rsidP="004F3921">
            <w:pPr>
              <w:autoSpaceDE w:val="0"/>
              <w:autoSpaceDN w:val="0"/>
              <w:adjustRightInd w:val="0"/>
              <w:spacing w:before="120" w:after="120" w:line="36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04320" behindDoc="0" locked="0" layoutInCell="1" allowOverlap="1" wp14:anchorId="3F7A4129" wp14:editId="50228900">
                      <wp:simplePos x="0" y="0"/>
                      <wp:positionH relativeFrom="column">
                        <wp:posOffset>1260475</wp:posOffset>
                      </wp:positionH>
                      <wp:positionV relativeFrom="paragraph">
                        <wp:posOffset>221615</wp:posOffset>
                      </wp:positionV>
                      <wp:extent cx="769620" cy="0"/>
                      <wp:effectExtent l="6350" t="10795" r="5080" b="8255"/>
                      <wp:wrapNone/>
                      <wp:docPr id="158404" name="Connecteur droit avec flèche 158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C1CC22" id="Connecteur droit avec flèche 158404" o:spid="_x0000_s1026" type="#_x0000_t32" style="position:absolute;margin-left:99.25pt;margin-top:17.45pt;width:60.6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TQ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"/>
                  </w:pict>
                </mc:Fallback>
              </mc:AlternateContent>
            </w:r>
            <w:r>
              <w:rPr>
                <w:rFonts w:ascii="Arial" w:hAnsi="Arial" w:cs="Arial"/>
                <w:lang w:val="en-US"/>
              </w:rPr>
              <w:t>2.</w:t>
            </w:r>
            <w:r w:rsidR="009F1BFD">
              <w:rPr>
                <w:rFonts w:ascii="Arial" w:hAnsi="Arial" w:cs="Arial"/>
                <w:lang w:val="en-US"/>
              </w:rPr>
              <w:t>8.3</w:t>
            </w:r>
            <w:r>
              <w:rPr>
                <w:rFonts w:ascii="Arial" w:hAnsi="Arial" w:cs="Arial"/>
                <w:lang w:val="en-US"/>
              </w:rPr>
              <w:t xml:space="preserve">                                                 </w:t>
            </w:r>
            <w:r w:rsidR="009F1BFD">
              <w:rPr>
                <w:rFonts w:ascii="Arial" w:hAnsi="Arial" w:cs="Arial"/>
                <w:lang w:val="en-US"/>
              </w:rPr>
              <w:t xml:space="preserve"> </w:t>
            </w:r>
            <w:r>
              <w:rPr>
                <w:rFonts w:ascii="Arial" w:hAnsi="Arial" w:cs="Arial"/>
                <w:lang w:val="en-US"/>
              </w:rPr>
              <w:t xml:space="preserve"> </w:t>
            </w:r>
            <w:r w:rsidR="009F1BFD" w:rsidRPr="009F1BFD">
              <w:rPr>
                <w:rFonts w:ascii="Arial" w:hAnsi="Arial" w:cs="Arial"/>
                <w:lang w:val="en-US"/>
              </w:rPr>
              <w:t>Monitoring of the effectiveness of the maintenance programme(s)</w:t>
            </w:r>
          </w:p>
          <w:p w14:paraId="592B418C" w14:textId="77777777" w:rsidR="009F1BFD" w:rsidRDefault="001E7AF6" w:rsidP="009F1BFD">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2.</w:t>
            </w:r>
            <w:r w:rsidR="009F1BFD">
              <w:rPr>
                <w:rFonts w:ascii="Arial" w:hAnsi="Arial" w:cs="Arial"/>
                <w:lang w:val="en-US"/>
              </w:rPr>
              <w:t>8.4</w:t>
            </w:r>
            <w:r>
              <w:rPr>
                <w:rFonts w:ascii="Arial" w:hAnsi="Arial" w:cs="Arial"/>
                <w:lang w:val="en-US"/>
              </w:rPr>
              <w:t xml:space="preserve">                                                   </w:t>
            </w:r>
            <w:r w:rsidR="009F1BFD" w:rsidRPr="009F1BFD">
              <w:rPr>
                <w:rFonts w:ascii="Arial" w:hAnsi="Arial" w:cs="Arial"/>
                <w:lang w:val="en-US"/>
              </w:rPr>
              <w:t>Monitoring that all maintenance is carried out by an appropriate</w:t>
            </w:r>
          </w:p>
          <w:p w14:paraId="6B7E6F26" w14:textId="77777777" w:rsidR="001E7AF6" w:rsidRDefault="009F1BFD" w:rsidP="009F1BFD">
            <w:pPr>
              <w:autoSpaceDE w:val="0"/>
              <w:autoSpaceDN w:val="0"/>
              <w:adjustRightInd w:val="0"/>
              <w:spacing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05344" behindDoc="0" locked="0" layoutInCell="1" allowOverlap="1" wp14:anchorId="57EEAD4D" wp14:editId="7A7B36D0">
                      <wp:simplePos x="0" y="0"/>
                      <wp:positionH relativeFrom="column">
                        <wp:posOffset>1259776</wp:posOffset>
                      </wp:positionH>
                      <wp:positionV relativeFrom="paragraph">
                        <wp:posOffset>205356</wp:posOffset>
                      </wp:positionV>
                      <wp:extent cx="769620" cy="0"/>
                      <wp:effectExtent l="6350" t="10795" r="5080" b="8255"/>
                      <wp:wrapNone/>
                      <wp:docPr id="158405" name="Connecteur droit avec flèche 158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C8ACDE" id="Connecteur droit avec flèche 158405" o:spid="_x0000_s1026" type="#_x0000_t32" style="position:absolute;margin-left:99.2pt;margin-top:16.15pt;width:60.6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z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"/>
                  </w:pict>
                </mc:Fallback>
              </mc:AlternateContent>
            </w:r>
            <w:r>
              <w:rPr>
                <w:rFonts w:ascii="Arial" w:hAnsi="Arial" w:cs="Arial"/>
                <w:lang w:val="en-US"/>
              </w:rPr>
              <w:t xml:space="preserve">                                                           </w:t>
            </w:r>
            <w:r w:rsidRPr="009F1BFD">
              <w:rPr>
                <w:rFonts w:ascii="Arial" w:hAnsi="Arial" w:cs="Arial"/>
                <w:lang w:val="en-US"/>
              </w:rPr>
              <w:t>maintenance organisation</w:t>
            </w:r>
          </w:p>
          <w:p w14:paraId="6C7AF618" w14:textId="77777777" w:rsidR="009F1BFD" w:rsidRDefault="001E7AF6" w:rsidP="009F1BFD">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2.</w:t>
            </w:r>
            <w:r w:rsidR="009F1BFD">
              <w:rPr>
                <w:rFonts w:ascii="Arial" w:hAnsi="Arial" w:cs="Arial"/>
                <w:lang w:val="en-US"/>
              </w:rPr>
              <w:t>85</w:t>
            </w:r>
            <w:r>
              <w:rPr>
                <w:rFonts w:ascii="Arial" w:hAnsi="Arial" w:cs="Arial"/>
                <w:lang w:val="en-US"/>
              </w:rPr>
              <w:t xml:space="preserve">                           </w:t>
            </w:r>
            <w:r w:rsidR="009F1BFD">
              <w:rPr>
                <w:rFonts w:ascii="Arial" w:hAnsi="Arial" w:cs="Arial"/>
                <w:lang w:val="en-US"/>
              </w:rPr>
              <w:t xml:space="preserve">                         </w:t>
            </w:r>
            <w:r w:rsidR="009F1BFD" w:rsidRPr="009F1BFD">
              <w:rPr>
                <w:rFonts w:ascii="Arial" w:hAnsi="Arial" w:cs="Arial"/>
                <w:lang w:val="en-US"/>
              </w:rPr>
              <w:t xml:space="preserve">Monitoring that all contracted maintenance is carried out in </w:t>
            </w:r>
          </w:p>
          <w:p w14:paraId="443FE922" w14:textId="77777777" w:rsidR="009F1BFD" w:rsidRDefault="009F1BFD" w:rsidP="009F1BFD">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 xml:space="preserve">                                                           </w:t>
            </w:r>
            <w:r w:rsidRPr="009F1BFD">
              <w:rPr>
                <w:rFonts w:ascii="Arial" w:hAnsi="Arial" w:cs="Arial"/>
                <w:lang w:val="en-US"/>
              </w:rPr>
              <w:t>accordance with the contract, including subcontractors used by the</w:t>
            </w:r>
          </w:p>
          <w:p w14:paraId="62DFA546" w14:textId="77777777" w:rsidR="001E7AF6" w:rsidRDefault="009F1BFD" w:rsidP="009F1BFD">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 xml:space="preserve">                                                           </w:t>
            </w:r>
            <w:r w:rsidRPr="009F1BFD">
              <w:rPr>
                <w:rFonts w:ascii="Arial" w:hAnsi="Arial" w:cs="Arial"/>
                <w:lang w:val="en-US"/>
              </w:rPr>
              <w:t xml:space="preserve">maintenance contractor </w:t>
            </w:r>
            <w:r w:rsidR="001E7AF6" w:rsidRPr="00F05DDE">
              <w:rPr>
                <w:rFonts w:ascii="Arial" w:hAnsi="Arial" w:cs="Arial"/>
                <w:lang w:val="en-US"/>
              </w:rPr>
              <w:t>Control of critical tasks</w:t>
            </w:r>
          </w:p>
          <w:p w14:paraId="38D46C29" w14:textId="77777777" w:rsidR="001E7AF6" w:rsidRDefault="009F1BFD" w:rsidP="004F3921">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07392" behindDoc="0" locked="0" layoutInCell="1" allowOverlap="1" wp14:anchorId="63F2D394" wp14:editId="75ABC515">
                      <wp:simplePos x="0" y="0"/>
                      <wp:positionH relativeFrom="column">
                        <wp:posOffset>1283463</wp:posOffset>
                      </wp:positionH>
                      <wp:positionV relativeFrom="paragraph">
                        <wp:posOffset>291534</wp:posOffset>
                      </wp:positionV>
                      <wp:extent cx="769620" cy="0"/>
                      <wp:effectExtent l="6350" t="10795" r="5080" b="8255"/>
                      <wp:wrapNone/>
                      <wp:docPr id="158407" name="Connecteur droit avec flèche 158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5E81EE" id="Connecteur droit avec flèche 158407" o:spid="_x0000_s1026" type="#_x0000_t32" style="position:absolute;margin-left:101.05pt;margin-top:22.95pt;width:60.6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9cv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"/>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706368" behindDoc="0" locked="0" layoutInCell="1" allowOverlap="1" wp14:anchorId="59B49B2E" wp14:editId="00B22AED">
                      <wp:simplePos x="0" y="0"/>
                      <wp:positionH relativeFrom="column">
                        <wp:posOffset>1275144</wp:posOffset>
                      </wp:positionH>
                      <wp:positionV relativeFrom="paragraph">
                        <wp:posOffset>32086</wp:posOffset>
                      </wp:positionV>
                      <wp:extent cx="769620" cy="0"/>
                      <wp:effectExtent l="6350" t="10795" r="5080" b="8255"/>
                      <wp:wrapNone/>
                      <wp:docPr id="158406" name="Connecteur droit avec flèche 158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7F946B" id="Connecteur droit avec flèche 158406" o:spid="_x0000_s1026" type="#_x0000_t32" style="position:absolute;margin-left:100.4pt;margin-top:2.55pt;width:60.6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xbM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"/>
                  </w:pict>
                </mc:Fallback>
              </mc:AlternateContent>
            </w:r>
            <w:r w:rsidR="001D730C">
              <w:rPr>
                <w:rFonts w:ascii="Arial" w:hAnsi="Arial" w:cs="Arial"/>
                <w:lang w:val="en-US"/>
              </w:rPr>
              <w:t>2.8.6</w:t>
            </w:r>
            <w:r w:rsidR="001E7AF6">
              <w:rPr>
                <w:rFonts w:ascii="Arial" w:hAnsi="Arial" w:cs="Arial"/>
                <w:lang w:val="en-US"/>
              </w:rPr>
              <w:t xml:space="preserve">                                                   </w:t>
            </w:r>
            <w:r w:rsidR="001D730C" w:rsidRPr="001D730C">
              <w:rPr>
                <w:rFonts w:ascii="Arial" w:hAnsi="Arial" w:cs="Arial"/>
                <w:lang w:val="en-US"/>
              </w:rPr>
              <w:t>Compliance monitoring personnel</w:t>
            </w:r>
          </w:p>
          <w:p w14:paraId="484632CA" w14:textId="77777777" w:rsidR="001E7AF6" w:rsidRPr="001D730C" w:rsidRDefault="001E7AF6" w:rsidP="004F3921">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08416" behindDoc="0" locked="0" layoutInCell="1" allowOverlap="1" wp14:anchorId="4E257933" wp14:editId="0EA76EBA">
                      <wp:simplePos x="0" y="0"/>
                      <wp:positionH relativeFrom="column">
                        <wp:posOffset>1260475</wp:posOffset>
                      </wp:positionH>
                      <wp:positionV relativeFrom="paragraph">
                        <wp:posOffset>207010</wp:posOffset>
                      </wp:positionV>
                      <wp:extent cx="769620" cy="0"/>
                      <wp:effectExtent l="6350" t="10795" r="5080" b="8255"/>
                      <wp:wrapNone/>
                      <wp:docPr id="158408" name="Connecteur droit avec flèche 158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6FADA3" id="Connecteur droit avec flèche 158408" o:spid="_x0000_s1026" type="#_x0000_t32" style="position:absolute;margin-left:99.25pt;margin-top:16.3pt;width:60.6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"/>
                  </w:pict>
                </mc:Fallback>
              </mc:AlternateContent>
            </w:r>
            <w:r>
              <w:rPr>
                <w:rFonts w:ascii="Arial" w:hAnsi="Arial" w:cs="Arial"/>
                <w:lang w:val="en-US"/>
              </w:rPr>
              <w:t>2.</w:t>
            </w:r>
            <w:r w:rsidR="001D730C">
              <w:rPr>
                <w:rFonts w:ascii="Arial" w:hAnsi="Arial" w:cs="Arial"/>
                <w:lang w:val="en-US"/>
              </w:rPr>
              <w:t>9</w:t>
            </w:r>
            <w:r>
              <w:rPr>
                <w:rFonts w:ascii="Arial" w:hAnsi="Arial" w:cs="Arial"/>
                <w:lang w:val="en-US"/>
              </w:rPr>
              <w:t xml:space="preserve">                                                   </w:t>
            </w:r>
            <w:r w:rsidR="001D730C">
              <w:rPr>
                <w:rFonts w:ascii="Arial" w:hAnsi="Arial" w:cs="Arial"/>
                <w:lang w:val="en-US"/>
              </w:rPr>
              <w:t xml:space="preserve"> </w:t>
            </w:r>
            <w:r>
              <w:rPr>
                <w:rFonts w:ascii="Arial" w:hAnsi="Arial" w:cs="Arial"/>
                <w:lang w:val="en-US"/>
              </w:rPr>
              <w:t xml:space="preserve">  </w:t>
            </w:r>
            <w:r w:rsidR="001D730C" w:rsidRPr="001D730C">
              <w:rPr>
                <w:rFonts w:ascii="Arial" w:hAnsi="Arial" w:cs="Arial"/>
                <w:lang w:val="en-US"/>
              </w:rPr>
              <w:t>Control of personnel competency</w:t>
            </w:r>
          </w:p>
          <w:p w14:paraId="48175DAD" w14:textId="77777777" w:rsidR="001D730C" w:rsidRDefault="001E7AF6" w:rsidP="001D730C">
            <w:pPr>
              <w:autoSpaceDE w:val="0"/>
              <w:autoSpaceDN w:val="0"/>
              <w:adjustRightInd w:val="0"/>
              <w:spacing w:before="120" w:after="120" w:line="36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09440" behindDoc="0" locked="0" layoutInCell="1" allowOverlap="1" wp14:anchorId="484F824D" wp14:editId="2D46AEAC">
                      <wp:simplePos x="0" y="0"/>
                      <wp:positionH relativeFrom="column">
                        <wp:posOffset>1260475</wp:posOffset>
                      </wp:positionH>
                      <wp:positionV relativeFrom="paragraph">
                        <wp:posOffset>241300</wp:posOffset>
                      </wp:positionV>
                      <wp:extent cx="769620" cy="0"/>
                      <wp:effectExtent l="6350" t="10795" r="5080" b="8255"/>
                      <wp:wrapNone/>
                      <wp:docPr id="158409" name="Connecteur droit avec flèche 158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BED702" id="Connecteur droit avec flèche 158409" o:spid="_x0000_s1026" type="#_x0000_t32" style="position:absolute;margin-left:99.25pt;margin-top:19pt;width:60.6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l5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"/>
                  </w:pict>
                </mc:Fallback>
              </mc:AlternateContent>
            </w:r>
            <w:r>
              <w:rPr>
                <w:rFonts w:ascii="Arial" w:hAnsi="Arial" w:cs="Arial"/>
                <w:lang w:val="en-US"/>
              </w:rPr>
              <w:t>2.</w:t>
            </w:r>
            <w:r w:rsidR="001D730C">
              <w:rPr>
                <w:rFonts w:ascii="Arial" w:hAnsi="Arial" w:cs="Arial"/>
                <w:lang w:val="en-US"/>
              </w:rPr>
              <w:t>10</w:t>
            </w:r>
            <w:r>
              <w:rPr>
                <w:rFonts w:ascii="Arial" w:hAnsi="Arial" w:cs="Arial"/>
                <w:lang w:val="en-US"/>
              </w:rPr>
              <w:t xml:space="preserve">                                                    </w:t>
            </w:r>
            <w:r w:rsidR="001D730C" w:rsidRPr="001D730C">
              <w:rPr>
                <w:rFonts w:ascii="Arial" w:hAnsi="Arial" w:cs="Arial"/>
                <w:lang w:val="en-US"/>
              </w:rPr>
              <w:t>Management system record-keeping</w:t>
            </w:r>
          </w:p>
          <w:p w14:paraId="43719E13" w14:textId="77777777" w:rsidR="001E7AF6" w:rsidRDefault="001E7AF6" w:rsidP="00DD4FF0">
            <w:pPr>
              <w:autoSpaceDE w:val="0"/>
              <w:autoSpaceDN w:val="0"/>
              <w:adjustRightInd w:val="0"/>
              <w:spacing w:before="120" w:after="120" w:line="240" w:lineRule="auto"/>
              <w:ind w:left="11" w:right="34" w:hanging="11"/>
              <w:rPr>
                <w:rFonts w:ascii="Arial" w:hAnsi="Arial" w:cs="Arial"/>
                <w:lang w:val="en-US"/>
              </w:rPr>
            </w:pPr>
            <w:r>
              <w:rPr>
                <w:rFonts w:ascii="Arial" w:hAnsi="Arial" w:cs="Arial"/>
                <w:lang w:val="en-US"/>
              </w:rPr>
              <w:t>2.</w:t>
            </w:r>
            <w:r w:rsidR="001D730C">
              <w:rPr>
                <w:rFonts w:ascii="Arial" w:hAnsi="Arial" w:cs="Arial"/>
                <w:lang w:val="en-US"/>
              </w:rPr>
              <w:t>11</w:t>
            </w:r>
            <w:r>
              <w:rPr>
                <w:rFonts w:ascii="Arial" w:hAnsi="Arial" w:cs="Arial"/>
                <w:lang w:val="en-US"/>
              </w:rPr>
              <w:t xml:space="preserve">                                                    </w:t>
            </w:r>
            <w:r w:rsidR="001D730C" w:rsidRPr="001D730C">
              <w:rPr>
                <w:rFonts w:ascii="Arial" w:hAnsi="Arial" w:cs="Arial"/>
                <w:lang w:val="en-US"/>
              </w:rPr>
              <w:t>Occurrence reporting</w:t>
            </w:r>
          </w:p>
          <w:p w14:paraId="78CA0BC7" w14:textId="77777777" w:rsidR="001E7AF6" w:rsidRPr="009042C1" w:rsidRDefault="00DD4FF0" w:rsidP="004F3921">
            <w:pPr>
              <w:autoSpaceDE w:val="0"/>
              <w:autoSpaceDN w:val="0"/>
              <w:adjustRightInd w:val="0"/>
              <w:spacing w:before="240" w:after="120" w:line="360" w:lineRule="auto"/>
              <w:rPr>
                <w:rFonts w:ascii="Arial" w:eastAsia="CorpidOffice-Bold" w:hAnsi="Arial" w:cs="Arial"/>
                <w:lang w:val="en-US"/>
              </w:rPr>
            </w:pPr>
            <w:r w:rsidRPr="00595DE8">
              <w:rPr>
                <w:rFonts w:asciiTheme="minorHAnsi" w:hAnsiTheme="minorHAnsi" w:cstheme="minorBidi"/>
                <w:b/>
                <w:noProof/>
              </w:rPr>
              <mc:AlternateContent>
                <mc:Choice Requires="wps">
                  <w:drawing>
                    <wp:anchor distT="0" distB="0" distL="114300" distR="114300" simplePos="0" relativeHeight="251745280" behindDoc="0" locked="0" layoutInCell="1" allowOverlap="1" wp14:anchorId="0BA7C924" wp14:editId="3EDC1696">
                      <wp:simplePos x="0" y="0"/>
                      <wp:positionH relativeFrom="column">
                        <wp:posOffset>1278122</wp:posOffset>
                      </wp:positionH>
                      <wp:positionV relativeFrom="paragraph">
                        <wp:posOffset>320675</wp:posOffset>
                      </wp:positionV>
                      <wp:extent cx="769620" cy="537883"/>
                      <wp:effectExtent l="0" t="0" r="11430" b="146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5378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0F05D2" id="Rectangle 8" o:spid="_x0000_s1026" style="position:absolute;margin-left:100.65pt;margin-top:25.25pt;width:60.6pt;height:42.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" filled="f"/>
                  </w:pict>
                </mc:Fallback>
              </mc:AlternateContent>
            </w:r>
            <w:r w:rsidR="001E7AF6" w:rsidRPr="00595DE8">
              <w:rPr>
                <w:rFonts w:ascii="Arial" w:hAnsi="Arial" w:cs="Arial"/>
                <w:b/>
                <w:lang w:val="en-US"/>
              </w:rPr>
              <w:t xml:space="preserve">Part </w:t>
            </w:r>
            <w:r w:rsidRPr="00595DE8">
              <w:rPr>
                <w:rFonts w:ascii="Arial" w:hAnsi="Arial" w:cs="Arial"/>
                <w:b/>
                <w:lang w:val="en-US"/>
              </w:rPr>
              <w:t>3</w:t>
            </w:r>
            <w:r w:rsidR="001E7AF6">
              <w:rPr>
                <w:rFonts w:ascii="Arial" w:hAnsi="Arial" w:cs="Arial"/>
                <w:lang w:val="en-US"/>
              </w:rPr>
              <w:t xml:space="preserve">                       </w:t>
            </w:r>
            <w:r w:rsidRPr="00DD4FF0">
              <w:rPr>
                <w:rFonts w:ascii="Arial" w:hAnsi="Arial" w:cs="Arial"/>
                <w:b/>
                <w:lang w:val="en-US"/>
              </w:rPr>
              <w:t>Contracted Maintenance — management of maintenance</w:t>
            </w:r>
          </w:p>
          <w:p w14:paraId="7A32B911" w14:textId="77777777" w:rsidR="001E7AF6" w:rsidRDefault="00595DE8" w:rsidP="00DD4FF0">
            <w:pPr>
              <w:autoSpaceDE w:val="0"/>
              <w:autoSpaceDN w:val="0"/>
              <w:adjustRightInd w:val="0"/>
              <w:spacing w:after="6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16608" behindDoc="0" locked="0" layoutInCell="1" allowOverlap="1" wp14:anchorId="1C5B4E4A" wp14:editId="75D71F88">
                      <wp:simplePos x="0" y="0"/>
                      <wp:positionH relativeFrom="column">
                        <wp:posOffset>1267898</wp:posOffset>
                      </wp:positionH>
                      <wp:positionV relativeFrom="paragraph">
                        <wp:posOffset>156018</wp:posOffset>
                      </wp:positionV>
                      <wp:extent cx="769620" cy="0"/>
                      <wp:effectExtent l="6350" t="8890" r="5080" b="10160"/>
                      <wp:wrapNone/>
                      <wp:docPr id="158419" name="Connecteur droit avec flèche 158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78EC0D" id="Connecteur droit avec flèche 158419" o:spid="_x0000_s1026" type="#_x0000_t32" style="position:absolute;margin-left:99.85pt;margin-top:12.3pt;width:60.6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KR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"/>
                  </w:pict>
                </mc:Fallback>
              </mc:AlternateContent>
            </w:r>
            <w:r w:rsidR="00DD4FF0">
              <w:rPr>
                <w:rFonts w:ascii="Arial" w:hAnsi="Arial" w:cs="Arial"/>
                <w:lang w:val="en-US"/>
              </w:rPr>
              <w:t>3</w:t>
            </w:r>
            <w:r w:rsidR="001E7AF6">
              <w:rPr>
                <w:rFonts w:ascii="Arial" w:hAnsi="Arial" w:cs="Arial"/>
                <w:lang w:val="en-US"/>
              </w:rPr>
              <w:t xml:space="preserve">.1                                                    </w:t>
            </w:r>
            <w:r w:rsidR="00DD4FF0">
              <w:rPr>
                <w:rFonts w:ascii="Arial" w:hAnsi="Arial" w:cs="Arial"/>
                <w:lang w:val="en-US"/>
              </w:rPr>
              <w:t xml:space="preserve">  </w:t>
            </w:r>
            <w:r w:rsidR="00DD4FF0" w:rsidRPr="00DD4FF0">
              <w:rPr>
                <w:rFonts w:ascii="Arial" w:hAnsi="Arial" w:cs="Arial"/>
                <w:lang w:val="en-US"/>
              </w:rPr>
              <w:t>Procedures for contracted maintenance</w:t>
            </w:r>
            <w:r w:rsidR="001E7AF6" w:rsidRPr="009042C1">
              <w:rPr>
                <w:rFonts w:ascii="Arial" w:hAnsi="Arial" w:cs="Arial"/>
                <w:lang w:val="en-US"/>
              </w:rPr>
              <w:t>,</w:t>
            </w:r>
          </w:p>
          <w:p w14:paraId="06F2B10C" w14:textId="77777777" w:rsidR="00DD4FF0" w:rsidRDefault="00DD4FF0" w:rsidP="004F3921">
            <w:pPr>
              <w:autoSpaceDE w:val="0"/>
              <w:autoSpaceDN w:val="0"/>
              <w:adjustRightInd w:val="0"/>
              <w:spacing w:after="0" w:line="240" w:lineRule="auto"/>
              <w:ind w:left="11" w:hanging="11"/>
              <w:rPr>
                <w:rFonts w:ascii="Arial" w:hAnsi="Arial" w:cs="Arial"/>
                <w:lang w:val="en-US"/>
              </w:rPr>
            </w:pPr>
            <w:r>
              <w:rPr>
                <w:rFonts w:ascii="Arial" w:hAnsi="Arial" w:cs="Arial"/>
                <w:lang w:val="en-US"/>
              </w:rPr>
              <w:t xml:space="preserve">3.2                                                     </w:t>
            </w:r>
            <w:r w:rsidR="00595DE8">
              <w:rPr>
                <w:rFonts w:ascii="Arial" w:hAnsi="Arial" w:cs="Arial"/>
                <w:lang w:val="en-US"/>
              </w:rPr>
              <w:t xml:space="preserve"> </w:t>
            </w:r>
            <w:r w:rsidRPr="004F3921">
              <w:rPr>
                <w:rFonts w:ascii="Arial" w:hAnsi="Arial" w:cs="Arial"/>
                <w:lang w:val="en-US"/>
              </w:rPr>
              <w:t>Product audit of aircraft</w:t>
            </w:r>
          </w:p>
          <w:p w14:paraId="277ED42E" w14:textId="77777777" w:rsidR="001E7AF6" w:rsidRDefault="001E7AF6" w:rsidP="004F3921">
            <w:pPr>
              <w:autoSpaceDE w:val="0"/>
              <w:autoSpaceDN w:val="0"/>
              <w:adjustRightInd w:val="0"/>
              <w:spacing w:before="240" w:after="120" w:line="240" w:lineRule="auto"/>
              <w:ind w:left="11" w:hanging="11"/>
              <w:rPr>
                <w:rFonts w:ascii="Arial" w:hAnsi="Arial" w:cs="Arial"/>
                <w:lang w:val="en-US"/>
              </w:rPr>
            </w:pPr>
          </w:p>
          <w:p w14:paraId="479EB2BD" w14:textId="77777777" w:rsidR="001E7AF6" w:rsidRPr="00595DE8" w:rsidRDefault="001E7AF6" w:rsidP="00595DE8">
            <w:pPr>
              <w:autoSpaceDE w:val="0"/>
              <w:autoSpaceDN w:val="0"/>
              <w:adjustRightInd w:val="0"/>
              <w:spacing w:before="240" w:after="120" w:line="240" w:lineRule="auto"/>
              <w:ind w:left="11" w:right="34" w:hanging="11"/>
              <w:rPr>
                <w:rFonts w:ascii="Arial" w:hAnsi="Arial" w:cs="Arial"/>
                <w:b/>
                <w:lang w:val="en-US"/>
              </w:rPr>
            </w:pPr>
            <w:r w:rsidRPr="000B5D77">
              <w:rPr>
                <w:rFonts w:asciiTheme="minorHAnsi" w:hAnsiTheme="minorHAnsi" w:cstheme="minorBidi"/>
                <w:b/>
                <w:noProof/>
              </w:rPr>
              <mc:AlternateContent>
                <mc:Choice Requires="wps">
                  <w:drawing>
                    <wp:anchor distT="0" distB="0" distL="114300" distR="114300" simplePos="0" relativeHeight="251681792" behindDoc="0" locked="0" layoutInCell="1" allowOverlap="1" wp14:anchorId="58E19C84" wp14:editId="623E5462">
                      <wp:simplePos x="0" y="0"/>
                      <wp:positionH relativeFrom="column">
                        <wp:posOffset>1271025</wp:posOffset>
                      </wp:positionH>
                      <wp:positionV relativeFrom="paragraph">
                        <wp:posOffset>257715</wp:posOffset>
                      </wp:positionV>
                      <wp:extent cx="769620" cy="2228370"/>
                      <wp:effectExtent l="0" t="0" r="11430" b="19685"/>
                      <wp:wrapNone/>
                      <wp:docPr id="4824" name="Rectangle 4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2228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857618" id="Rectangle 4824" o:spid="_x0000_s1026" style="position:absolute;margin-left:100.1pt;margin-top:20.3pt;width:60.6pt;height:17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" filled="f"/>
                  </w:pict>
                </mc:Fallback>
              </mc:AlternateContent>
            </w:r>
            <w:r w:rsidRPr="000B5D77">
              <w:rPr>
                <w:rFonts w:ascii="Arial" w:hAnsi="Arial" w:cs="Arial"/>
                <w:b/>
                <w:lang w:val="en-US"/>
              </w:rPr>
              <w:t>Part 4</w:t>
            </w:r>
            <w:r w:rsidR="00595DE8">
              <w:rPr>
                <w:rFonts w:ascii="Arial" w:hAnsi="Arial" w:cs="Arial"/>
                <w:b/>
                <w:lang w:val="en-US"/>
              </w:rPr>
              <w:t xml:space="preserve">                        </w:t>
            </w:r>
            <w:r w:rsidR="00595DE8" w:rsidRPr="00595DE8">
              <w:rPr>
                <w:rFonts w:ascii="Arial" w:hAnsi="Arial" w:cs="Arial"/>
                <w:b/>
                <w:lang w:val="en-US"/>
              </w:rPr>
              <w:t>Airworthiness review procedures</w:t>
            </w:r>
          </w:p>
          <w:p w14:paraId="2E3BE82F" w14:textId="77777777" w:rsidR="001E7AF6" w:rsidRDefault="001E7AF6" w:rsidP="004F3921">
            <w:pPr>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19680" behindDoc="0" locked="0" layoutInCell="1" allowOverlap="1" wp14:anchorId="0C382B0A" wp14:editId="61D7E6A3">
                      <wp:simplePos x="0" y="0"/>
                      <wp:positionH relativeFrom="column">
                        <wp:posOffset>1268095</wp:posOffset>
                      </wp:positionH>
                      <wp:positionV relativeFrom="paragraph">
                        <wp:posOffset>197485</wp:posOffset>
                      </wp:positionV>
                      <wp:extent cx="769620" cy="0"/>
                      <wp:effectExtent l="6350" t="8890" r="5080" b="10160"/>
                      <wp:wrapNone/>
                      <wp:docPr id="4822" name="Connecteur droit avec flèche 4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01861E" id="Connecteur droit avec flèche 4822" o:spid="_x0000_s1026" type="#_x0000_t32" style="position:absolute;margin-left:99.85pt;margin-top:15.55pt;width:60.6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"/>
                  </w:pict>
                </mc:Fallback>
              </mc:AlternateContent>
            </w:r>
            <w:r>
              <w:rPr>
                <w:rFonts w:ascii="Arial" w:hAnsi="Arial" w:cs="Arial"/>
                <w:lang w:val="en-US"/>
              </w:rPr>
              <w:t xml:space="preserve">4.1                                                      </w:t>
            </w:r>
            <w:r w:rsidR="00595DE8" w:rsidRPr="00E60136">
              <w:rPr>
                <w:rFonts w:ascii="Arial" w:hAnsi="Arial" w:cs="Arial"/>
                <w:lang w:val="en-US"/>
              </w:rPr>
              <w:t>Airworthiness review staff</w:t>
            </w:r>
            <w:r>
              <w:rPr>
                <w:rFonts w:ascii="CorpidOffice" w:hAnsi="CorpidOffice" w:cs="CorpidOffice"/>
                <w:lang w:val="en-US"/>
              </w:rPr>
              <w:t>.</w:t>
            </w:r>
          </w:p>
          <w:p w14:paraId="4B471FA7" w14:textId="77777777" w:rsidR="001E7AF6" w:rsidRPr="00E60136" w:rsidRDefault="001E7AF6" w:rsidP="004F3921">
            <w:pPr>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686912" behindDoc="0" locked="0" layoutInCell="1" allowOverlap="1" wp14:anchorId="32B7EA69" wp14:editId="54A886E6">
                      <wp:simplePos x="0" y="0"/>
                      <wp:positionH relativeFrom="column">
                        <wp:posOffset>1260475</wp:posOffset>
                      </wp:positionH>
                      <wp:positionV relativeFrom="paragraph">
                        <wp:posOffset>179705</wp:posOffset>
                      </wp:positionV>
                      <wp:extent cx="769620" cy="0"/>
                      <wp:effectExtent l="6350" t="12700" r="5080" b="6350"/>
                      <wp:wrapNone/>
                      <wp:docPr id="6961" name="Connecteur droit avec flèche 6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DD2596" id="Connecteur droit avec flèche 6961" o:spid="_x0000_s1026" type="#_x0000_t32" style="position:absolute;margin-left:99.25pt;margin-top:14.15pt;width:60.6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"/>
                  </w:pict>
                </mc:Fallback>
              </mc:AlternateContent>
            </w:r>
            <w:r>
              <w:rPr>
                <w:rFonts w:ascii="Arial" w:hAnsi="Arial" w:cs="Arial"/>
                <w:lang w:val="en-US"/>
              </w:rPr>
              <w:t xml:space="preserve">4.2                                                      </w:t>
            </w:r>
            <w:r w:rsidR="00E60136" w:rsidRPr="00E60136">
              <w:rPr>
                <w:rFonts w:ascii="Arial" w:hAnsi="Arial" w:cs="Arial"/>
                <w:lang w:val="en-US"/>
              </w:rPr>
              <w:t>Documented review of aircraft records</w:t>
            </w:r>
          </w:p>
          <w:p w14:paraId="02961593" w14:textId="77777777" w:rsidR="001E7AF6" w:rsidRPr="00CB2692" w:rsidRDefault="00CB2692" w:rsidP="004F3921">
            <w:pPr>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47328" behindDoc="0" locked="0" layoutInCell="1" allowOverlap="1" wp14:anchorId="604C0DB4" wp14:editId="60B69EA9">
                      <wp:simplePos x="0" y="0"/>
                      <wp:positionH relativeFrom="column">
                        <wp:posOffset>1268565</wp:posOffset>
                      </wp:positionH>
                      <wp:positionV relativeFrom="paragraph">
                        <wp:posOffset>177085</wp:posOffset>
                      </wp:positionV>
                      <wp:extent cx="769620" cy="0"/>
                      <wp:effectExtent l="6350" t="12700" r="5080" b="6350"/>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E0C8F4" id="Connecteur droit avec flèche 9" o:spid="_x0000_s1026" type="#_x0000_t32" style="position:absolute;margin-left:99.9pt;margin-top:13.95pt;width:60.6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"/>
                  </w:pict>
                </mc:Fallback>
              </mc:AlternateContent>
            </w:r>
            <w:r w:rsidR="001E7AF6">
              <w:rPr>
                <w:rFonts w:ascii="Arial" w:hAnsi="Arial" w:cs="Arial"/>
                <w:lang w:val="en-US"/>
              </w:rPr>
              <w:t xml:space="preserve">4.3                                                      </w:t>
            </w:r>
            <w:r w:rsidR="00E60136" w:rsidRPr="00CB2692">
              <w:rPr>
                <w:rFonts w:ascii="Arial" w:hAnsi="Arial" w:cs="Arial"/>
                <w:lang w:val="en-US"/>
              </w:rPr>
              <w:t>Physical survey</w:t>
            </w:r>
          </w:p>
          <w:p w14:paraId="52C65BF4" w14:textId="77777777" w:rsidR="00E60136" w:rsidRDefault="00E60136" w:rsidP="00E60136">
            <w:pPr>
              <w:autoSpaceDE w:val="0"/>
              <w:autoSpaceDN w:val="0"/>
              <w:adjustRightInd w:val="0"/>
              <w:spacing w:after="0" w:line="240" w:lineRule="auto"/>
              <w:ind w:left="11" w:right="34" w:hanging="11"/>
              <w:rPr>
                <w:rFonts w:ascii="Arial" w:hAnsi="Arial" w:cs="Arial"/>
                <w:lang w:val="en-US"/>
              </w:rPr>
            </w:pPr>
            <w:r w:rsidRPr="00E60136">
              <w:rPr>
                <w:rFonts w:ascii="Arial" w:hAnsi="Arial" w:cs="Arial"/>
                <w:lang w:val="en-US"/>
              </w:rPr>
              <w:t xml:space="preserve">4.4                                                      Additional procedures for recommendations to competent </w:t>
            </w:r>
          </w:p>
          <w:p w14:paraId="1EC27849" w14:textId="77777777" w:rsidR="00E60136" w:rsidRDefault="00CB2692" w:rsidP="00E60136">
            <w:pPr>
              <w:autoSpaceDE w:val="0"/>
              <w:autoSpaceDN w:val="0"/>
              <w:adjustRightInd w:val="0"/>
              <w:spacing w:after="120" w:line="240" w:lineRule="auto"/>
              <w:ind w:left="11" w:right="34"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49376" behindDoc="0" locked="0" layoutInCell="1" allowOverlap="1" wp14:anchorId="58F1A54A" wp14:editId="495EF74D">
                      <wp:simplePos x="0" y="0"/>
                      <wp:positionH relativeFrom="column">
                        <wp:posOffset>1276249</wp:posOffset>
                      </wp:positionH>
                      <wp:positionV relativeFrom="paragraph">
                        <wp:posOffset>193163</wp:posOffset>
                      </wp:positionV>
                      <wp:extent cx="769620" cy="0"/>
                      <wp:effectExtent l="6350" t="12700" r="5080" b="6350"/>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170673" id="Connecteur droit avec flèche 10" o:spid="_x0000_s1026" type="#_x0000_t32" style="position:absolute;margin-left:100.5pt;margin-top:15.2pt;width:60.6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"/>
                  </w:pict>
                </mc:Fallback>
              </mc:AlternateContent>
            </w:r>
            <w:r w:rsidR="00E60136">
              <w:rPr>
                <w:rFonts w:ascii="Arial" w:hAnsi="Arial" w:cs="Arial"/>
                <w:lang w:val="en-US"/>
              </w:rPr>
              <w:t xml:space="preserve">                                                           </w:t>
            </w:r>
            <w:r w:rsidR="00E60136" w:rsidRPr="00E60136">
              <w:rPr>
                <w:rFonts w:ascii="Arial" w:hAnsi="Arial" w:cs="Arial"/>
                <w:lang w:val="en-US"/>
              </w:rPr>
              <w:t>authorities for the import of aircraft</w:t>
            </w:r>
          </w:p>
          <w:p w14:paraId="258D4E6E" w14:textId="77777777" w:rsidR="00E60136" w:rsidRPr="00CB2692" w:rsidRDefault="00CB2692" w:rsidP="00E60136">
            <w:pPr>
              <w:autoSpaceDE w:val="0"/>
              <w:autoSpaceDN w:val="0"/>
              <w:adjustRightInd w:val="0"/>
              <w:spacing w:after="120" w:line="240" w:lineRule="auto"/>
              <w:ind w:left="11" w:right="34"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51424" behindDoc="0" locked="0" layoutInCell="1" allowOverlap="1" wp14:anchorId="5B4222A2" wp14:editId="13377CA4">
                      <wp:simplePos x="0" y="0"/>
                      <wp:positionH relativeFrom="column">
                        <wp:posOffset>1276249</wp:posOffset>
                      </wp:positionH>
                      <wp:positionV relativeFrom="paragraph">
                        <wp:posOffset>179145</wp:posOffset>
                      </wp:positionV>
                      <wp:extent cx="769620" cy="0"/>
                      <wp:effectExtent l="6350" t="12700" r="5080" b="6350"/>
                      <wp:wrapNone/>
                      <wp:docPr id="11"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632D07" id="Connecteur droit avec flèche 11" o:spid="_x0000_s1026" type="#_x0000_t32" style="position:absolute;margin-left:100.5pt;margin-top:14.1pt;width:60.6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"/>
                  </w:pict>
                </mc:Fallback>
              </mc:AlternateContent>
            </w:r>
            <w:r w:rsidR="00E60136">
              <w:rPr>
                <w:rFonts w:ascii="Arial" w:hAnsi="Arial" w:cs="Arial"/>
                <w:lang w:val="en-US"/>
              </w:rPr>
              <w:t xml:space="preserve">4.5                                                      </w:t>
            </w:r>
            <w:r w:rsidR="00E60136" w:rsidRPr="00CB2692">
              <w:rPr>
                <w:rFonts w:ascii="Arial" w:hAnsi="Arial" w:cs="Arial"/>
                <w:lang w:val="en-US"/>
              </w:rPr>
              <w:t>Recommendations to competent authorities</w:t>
            </w:r>
          </w:p>
          <w:p w14:paraId="3906977F" w14:textId="77777777" w:rsidR="00E60136" w:rsidRPr="00CB2692" w:rsidRDefault="00CB2692" w:rsidP="00CB2692">
            <w:pPr>
              <w:autoSpaceDE w:val="0"/>
              <w:autoSpaceDN w:val="0"/>
              <w:adjustRightInd w:val="0"/>
              <w:spacing w:after="120" w:line="240" w:lineRule="auto"/>
              <w:ind w:left="11" w:right="34"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53472" behindDoc="0" locked="0" layoutInCell="1" allowOverlap="1" wp14:anchorId="52B5669C" wp14:editId="142E5002">
                      <wp:simplePos x="0" y="0"/>
                      <wp:positionH relativeFrom="column">
                        <wp:posOffset>1268565</wp:posOffset>
                      </wp:positionH>
                      <wp:positionV relativeFrom="paragraph">
                        <wp:posOffset>188179</wp:posOffset>
                      </wp:positionV>
                      <wp:extent cx="769620" cy="0"/>
                      <wp:effectExtent l="6350" t="12700" r="5080" b="6350"/>
                      <wp:wrapNone/>
                      <wp:docPr id="12"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65609F" id="Connecteur droit avec flèche 12" o:spid="_x0000_s1026" type="#_x0000_t32" style="position:absolute;margin-left:99.9pt;margin-top:14.8pt;width:60.6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"/>
                  </w:pict>
                </mc:Fallback>
              </mc:AlternateContent>
            </w:r>
            <w:r w:rsidR="00E60136" w:rsidRPr="00CB2692">
              <w:rPr>
                <w:rFonts w:ascii="Arial" w:hAnsi="Arial" w:cs="Arial"/>
                <w:lang w:val="en-US"/>
              </w:rPr>
              <w:t xml:space="preserve">4.6                                                      </w:t>
            </w:r>
            <w:r w:rsidRPr="00CB2692">
              <w:rPr>
                <w:rFonts w:ascii="Arial" w:hAnsi="Arial" w:cs="Arial"/>
                <w:lang w:val="en-US"/>
              </w:rPr>
              <w:t>Issue of ARC</w:t>
            </w:r>
          </w:p>
          <w:p w14:paraId="4CEEAC31" w14:textId="77777777" w:rsidR="00CB2692" w:rsidRDefault="00CB2692" w:rsidP="00CB2692">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 xml:space="preserve">4.7                                                      </w:t>
            </w:r>
            <w:r w:rsidRPr="00CB2692">
              <w:rPr>
                <w:rFonts w:ascii="Arial" w:hAnsi="Arial" w:cs="Arial"/>
                <w:lang w:val="en-US"/>
              </w:rPr>
              <w:t xml:space="preserve">Airworthiness review records, responsibilities, retention and </w:t>
            </w:r>
          </w:p>
          <w:p w14:paraId="7B50B175" w14:textId="77777777" w:rsidR="00CB2692" w:rsidRDefault="00CB2692" w:rsidP="00CB2692">
            <w:pPr>
              <w:autoSpaceDE w:val="0"/>
              <w:autoSpaceDN w:val="0"/>
              <w:adjustRightInd w:val="0"/>
              <w:spacing w:after="120" w:line="240" w:lineRule="auto"/>
              <w:ind w:left="11" w:right="34"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55520" behindDoc="0" locked="0" layoutInCell="1" allowOverlap="1" wp14:anchorId="4FC00E54" wp14:editId="15F28FCC">
                      <wp:simplePos x="0" y="0"/>
                      <wp:positionH relativeFrom="column">
                        <wp:posOffset>1268357</wp:posOffset>
                      </wp:positionH>
                      <wp:positionV relativeFrom="paragraph">
                        <wp:posOffset>205372</wp:posOffset>
                      </wp:positionV>
                      <wp:extent cx="769620" cy="0"/>
                      <wp:effectExtent l="6350" t="12700" r="5080" b="6350"/>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6BD06F" id="Connecteur droit avec flèche 13" o:spid="_x0000_s1026" type="#_x0000_t32" style="position:absolute;margin-left:99.85pt;margin-top:16.15pt;width:60.6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"/>
                  </w:pict>
                </mc:Fallback>
              </mc:AlternateContent>
            </w:r>
            <w:r>
              <w:rPr>
                <w:rFonts w:ascii="Arial" w:hAnsi="Arial" w:cs="Arial"/>
                <w:lang w:val="en-US"/>
              </w:rPr>
              <w:t xml:space="preserve">                                                           </w:t>
            </w:r>
            <w:r w:rsidRPr="00CB2692">
              <w:rPr>
                <w:rFonts w:ascii="Arial" w:hAnsi="Arial" w:cs="Arial"/>
                <w:lang w:val="en-US"/>
              </w:rPr>
              <w:t>access</w:t>
            </w:r>
          </w:p>
          <w:p w14:paraId="61B4D7A7" w14:textId="77777777" w:rsidR="00CB2692" w:rsidRPr="00E60136" w:rsidRDefault="00CB2692" w:rsidP="00E60136">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 xml:space="preserve">4.8                                                      </w:t>
            </w:r>
            <w:r w:rsidRPr="004F3921">
              <w:rPr>
                <w:rFonts w:ascii="Arial" w:hAnsi="Arial" w:cs="Arial"/>
                <w:lang w:val="en-US"/>
              </w:rPr>
              <w:t>ARC extension</w:t>
            </w:r>
          </w:p>
          <w:p w14:paraId="71C20F23" w14:textId="77777777" w:rsidR="001E7AF6" w:rsidRPr="00CF10E2" w:rsidRDefault="001E7AF6" w:rsidP="004F3921">
            <w:pPr>
              <w:autoSpaceDE w:val="0"/>
              <w:autoSpaceDN w:val="0"/>
              <w:adjustRightInd w:val="0"/>
              <w:spacing w:before="120" w:after="120" w:line="360" w:lineRule="auto"/>
              <w:ind w:left="11" w:hanging="11"/>
              <w:rPr>
                <w:rFonts w:ascii="Arial" w:eastAsia="CorpidOffice-Bold" w:hAnsi="Arial" w:cs="Arial"/>
                <w:b/>
                <w:lang w:val="en-US"/>
              </w:rPr>
            </w:pPr>
            <w:r w:rsidRPr="00053C27">
              <w:rPr>
                <w:rFonts w:asciiTheme="minorHAnsi" w:eastAsiaTheme="minorHAnsi" w:hAnsiTheme="minorHAnsi" w:cstheme="minorBidi"/>
                <w:b/>
                <w:noProof/>
              </w:rPr>
              <mc:AlternateContent>
                <mc:Choice Requires="wps">
                  <w:drawing>
                    <wp:anchor distT="0" distB="0" distL="114300" distR="114300" simplePos="0" relativeHeight="251682816" behindDoc="0" locked="0" layoutInCell="1" allowOverlap="1" wp14:anchorId="15835270" wp14:editId="69FE578B">
                      <wp:simplePos x="0" y="0"/>
                      <wp:positionH relativeFrom="column">
                        <wp:posOffset>1271025</wp:posOffset>
                      </wp:positionH>
                      <wp:positionV relativeFrom="paragraph">
                        <wp:posOffset>332756</wp:posOffset>
                      </wp:positionV>
                      <wp:extent cx="784796" cy="1252497"/>
                      <wp:effectExtent l="0" t="0" r="15875" b="24130"/>
                      <wp:wrapNone/>
                      <wp:docPr id="4813" name="Rectangle 4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796" cy="12524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E60A4B" id="Rectangle 4813" o:spid="_x0000_s1026" style="position:absolute;margin-left:100.1pt;margin-top:26.2pt;width:61.8pt;height:9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" filled="f"/>
                  </w:pict>
                </mc:Fallback>
              </mc:AlternateContent>
            </w:r>
            <w:r w:rsidRPr="00053C27">
              <w:rPr>
                <w:rFonts w:ascii="Arial" w:eastAsia="CorpidOffice-Bold" w:hAnsi="Arial" w:cs="Arial"/>
                <w:b/>
                <w:lang w:val="en-US"/>
              </w:rPr>
              <w:t xml:space="preserve">Part </w:t>
            </w:r>
            <w:r w:rsidR="00CF10E2">
              <w:rPr>
                <w:rFonts w:ascii="Arial" w:eastAsia="CorpidOffice-Bold" w:hAnsi="Arial" w:cs="Arial"/>
                <w:b/>
                <w:lang w:val="en-US"/>
              </w:rPr>
              <w:t xml:space="preserve">4B                      </w:t>
            </w:r>
            <w:r w:rsidR="00CF10E2" w:rsidRPr="00CF10E2">
              <w:rPr>
                <w:rFonts w:ascii="Arial" w:hAnsi="Arial" w:cs="Arial"/>
                <w:b/>
                <w:lang w:val="en-US"/>
              </w:rPr>
              <w:t>Permit to fly procedures</w:t>
            </w:r>
          </w:p>
          <w:p w14:paraId="3CCB9A04" w14:textId="77777777" w:rsidR="001E7AF6" w:rsidRDefault="001E7AF6" w:rsidP="004F3921">
            <w:pPr>
              <w:autoSpaceDE w:val="0"/>
              <w:autoSpaceDN w:val="0"/>
              <w:adjustRightInd w:val="0"/>
              <w:spacing w:before="120" w:after="120" w:line="240" w:lineRule="auto"/>
              <w:ind w:left="11" w:hanging="11"/>
              <w:rPr>
                <w:rFonts w:ascii="Arial" w:eastAsia="CorpidOffice-Bold" w:hAnsi="Arial" w:cs="Arial"/>
                <w:lang w:val="en-US"/>
              </w:rPr>
            </w:pPr>
            <w:r>
              <w:rPr>
                <w:rFonts w:asciiTheme="minorHAnsi" w:hAnsiTheme="minorHAnsi" w:cstheme="minorBidi"/>
                <w:noProof/>
              </w:rPr>
              <mc:AlternateContent>
                <mc:Choice Requires="wps">
                  <w:drawing>
                    <wp:anchor distT="0" distB="0" distL="114300" distR="114300" simplePos="0" relativeHeight="251685888" behindDoc="0" locked="0" layoutInCell="1" allowOverlap="1" wp14:anchorId="5D716CED" wp14:editId="636C9C7B">
                      <wp:simplePos x="0" y="0"/>
                      <wp:positionH relativeFrom="column">
                        <wp:posOffset>1275715</wp:posOffset>
                      </wp:positionH>
                      <wp:positionV relativeFrom="paragraph">
                        <wp:posOffset>188595</wp:posOffset>
                      </wp:positionV>
                      <wp:extent cx="769620" cy="0"/>
                      <wp:effectExtent l="6350" t="12700" r="5080" b="6350"/>
                      <wp:wrapNone/>
                      <wp:docPr id="6960" name="Connecteur droit avec flèche 6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0B6342" id="Connecteur droit avec flèche 6960" o:spid="_x0000_s1026" type="#_x0000_t32" style="position:absolute;margin-left:100.45pt;margin-top:14.85pt;width:60.6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"/>
                  </w:pict>
                </mc:Fallback>
              </mc:AlternateContent>
            </w:r>
            <w:r w:rsidR="00CF10E2">
              <w:rPr>
                <w:rFonts w:ascii="Arial" w:eastAsia="CorpidOffice-Bold" w:hAnsi="Arial" w:cs="Arial"/>
                <w:lang w:val="en-US"/>
              </w:rPr>
              <w:t>4B</w:t>
            </w:r>
            <w:r>
              <w:rPr>
                <w:rFonts w:ascii="Arial" w:eastAsia="CorpidOffice-Bold" w:hAnsi="Arial" w:cs="Arial"/>
                <w:lang w:val="en-US"/>
              </w:rPr>
              <w:t xml:space="preserve">.1                      </w:t>
            </w:r>
            <w:r w:rsidR="00CF10E2">
              <w:rPr>
                <w:rFonts w:ascii="Arial" w:eastAsia="CorpidOffice-Bold" w:hAnsi="Arial" w:cs="Arial"/>
                <w:lang w:val="en-US"/>
              </w:rPr>
              <w:t xml:space="preserve">                               </w:t>
            </w:r>
            <w:r w:rsidR="00CF10E2" w:rsidRPr="00CF10E2">
              <w:rPr>
                <w:rFonts w:ascii="Arial" w:hAnsi="Arial" w:cs="Arial"/>
                <w:lang w:val="en-US"/>
              </w:rPr>
              <w:t>Conformity with approved flight conditions</w:t>
            </w:r>
            <w:r>
              <w:rPr>
                <w:rFonts w:ascii="Arial" w:hAnsi="Arial" w:cs="Arial"/>
                <w:lang w:val="en-US"/>
              </w:rPr>
              <w:t>.</w:t>
            </w:r>
          </w:p>
          <w:p w14:paraId="69E05F4C" w14:textId="77777777" w:rsidR="001E7AF6" w:rsidRDefault="001E7AF6" w:rsidP="004F3921">
            <w:pPr>
              <w:autoSpaceDE w:val="0"/>
              <w:autoSpaceDN w:val="0"/>
              <w:adjustRightInd w:val="0"/>
              <w:spacing w:before="120" w:after="120" w:line="240" w:lineRule="auto"/>
              <w:ind w:left="11" w:hanging="11"/>
              <w:rPr>
                <w:rFonts w:ascii="Arial" w:eastAsia="CorpidOffice-Bold" w:hAnsi="Arial" w:cs="Arial"/>
                <w:lang w:val="en-US"/>
              </w:rPr>
            </w:pPr>
            <w:r>
              <w:rPr>
                <w:rFonts w:asciiTheme="minorHAnsi" w:hAnsiTheme="minorHAnsi" w:cstheme="minorBidi"/>
                <w:noProof/>
              </w:rPr>
              <mc:AlternateContent>
                <mc:Choice Requires="wps">
                  <w:drawing>
                    <wp:anchor distT="0" distB="0" distL="114300" distR="114300" simplePos="0" relativeHeight="251683840" behindDoc="0" locked="0" layoutInCell="1" allowOverlap="1" wp14:anchorId="58BC1976" wp14:editId="4329AA98">
                      <wp:simplePos x="0" y="0"/>
                      <wp:positionH relativeFrom="column">
                        <wp:posOffset>1283335</wp:posOffset>
                      </wp:positionH>
                      <wp:positionV relativeFrom="paragraph">
                        <wp:posOffset>203200</wp:posOffset>
                      </wp:positionV>
                      <wp:extent cx="769620" cy="0"/>
                      <wp:effectExtent l="6350" t="12700" r="5080" b="6350"/>
                      <wp:wrapNone/>
                      <wp:docPr id="6959" name="Connecteur droit avec flèche 6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B45AA2" id="Connecteur droit avec flèche 6959" o:spid="_x0000_s1026" type="#_x0000_t32" style="position:absolute;margin-left:101.05pt;margin-top:16pt;width:60.6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"/>
                  </w:pict>
                </mc:Fallback>
              </mc:AlternateContent>
            </w:r>
            <w:r w:rsidR="00CF10E2">
              <w:rPr>
                <w:rFonts w:ascii="Arial" w:eastAsia="CorpidOffice-Bold" w:hAnsi="Arial" w:cs="Arial"/>
                <w:lang w:val="en-US"/>
              </w:rPr>
              <w:t>4B</w:t>
            </w:r>
            <w:r>
              <w:rPr>
                <w:rFonts w:ascii="Arial" w:eastAsia="CorpidOffice-Bold" w:hAnsi="Arial" w:cs="Arial"/>
                <w:lang w:val="en-US"/>
              </w:rPr>
              <w:t xml:space="preserve">.2                      </w:t>
            </w:r>
            <w:r w:rsidR="00CF10E2">
              <w:rPr>
                <w:rFonts w:ascii="Arial" w:eastAsia="CorpidOffice-Bold" w:hAnsi="Arial" w:cs="Arial"/>
                <w:lang w:val="en-US"/>
              </w:rPr>
              <w:t xml:space="preserve">                               </w:t>
            </w:r>
            <w:r w:rsidR="00CF10E2" w:rsidRPr="00CF10E2">
              <w:rPr>
                <w:rFonts w:ascii="Arial" w:hAnsi="Arial" w:cs="Arial"/>
                <w:lang w:val="en-US"/>
              </w:rPr>
              <w:t>Issue of permit to fly under the CAMO privilege</w:t>
            </w:r>
          </w:p>
          <w:p w14:paraId="5FB4CA43" w14:textId="77777777" w:rsidR="001E7AF6" w:rsidRPr="00CF10E2" w:rsidRDefault="001E7AF6" w:rsidP="004F3921">
            <w:pPr>
              <w:autoSpaceDE w:val="0"/>
              <w:autoSpaceDN w:val="0"/>
              <w:adjustRightInd w:val="0"/>
              <w:spacing w:before="120" w:after="120" w:line="240" w:lineRule="auto"/>
              <w:ind w:left="11" w:hanging="11"/>
              <w:rPr>
                <w:rFonts w:ascii="Arial" w:eastAsia="CorpidOffice-Bold" w:hAnsi="Arial" w:cs="Arial"/>
                <w:lang w:val="en-US"/>
              </w:rPr>
            </w:pPr>
            <w:r>
              <w:rPr>
                <w:rFonts w:asciiTheme="minorHAnsi" w:hAnsiTheme="minorHAnsi" w:cstheme="minorBidi"/>
                <w:noProof/>
              </w:rPr>
              <mc:AlternateContent>
                <mc:Choice Requires="wps">
                  <w:drawing>
                    <wp:anchor distT="0" distB="0" distL="114300" distR="114300" simplePos="0" relativeHeight="251684864" behindDoc="0" locked="0" layoutInCell="1" allowOverlap="1" wp14:anchorId="3082642F" wp14:editId="154A262F">
                      <wp:simplePos x="0" y="0"/>
                      <wp:positionH relativeFrom="column">
                        <wp:posOffset>1275715</wp:posOffset>
                      </wp:positionH>
                      <wp:positionV relativeFrom="paragraph">
                        <wp:posOffset>176530</wp:posOffset>
                      </wp:positionV>
                      <wp:extent cx="769620" cy="0"/>
                      <wp:effectExtent l="6350" t="12700" r="5080" b="6350"/>
                      <wp:wrapNone/>
                      <wp:docPr id="4821" name="Connecteur droit avec flèche 4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DDBD64" id="Connecteur droit avec flèche 4821" o:spid="_x0000_s1026" type="#_x0000_t32" style="position:absolute;margin-left:100.45pt;margin-top:13.9pt;width:60.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"/>
                  </w:pict>
                </mc:Fallback>
              </mc:AlternateContent>
            </w:r>
            <w:r w:rsidR="00CF10E2">
              <w:rPr>
                <w:rFonts w:ascii="Arial" w:eastAsia="CorpidOffice-Bold" w:hAnsi="Arial" w:cs="Arial"/>
                <w:lang w:val="en-US"/>
              </w:rPr>
              <w:t>4B</w:t>
            </w:r>
            <w:r>
              <w:rPr>
                <w:rFonts w:ascii="Arial" w:eastAsia="CorpidOffice-Bold" w:hAnsi="Arial" w:cs="Arial"/>
                <w:lang w:val="en-US"/>
              </w:rPr>
              <w:t xml:space="preserve">.3                      </w:t>
            </w:r>
            <w:r w:rsidR="00CF10E2">
              <w:rPr>
                <w:rFonts w:ascii="Arial" w:eastAsia="CorpidOffice-Bold" w:hAnsi="Arial" w:cs="Arial"/>
                <w:lang w:val="en-US"/>
              </w:rPr>
              <w:t xml:space="preserve">                               </w:t>
            </w:r>
            <w:r w:rsidR="00CF10E2" w:rsidRPr="00CF10E2">
              <w:rPr>
                <w:rFonts w:ascii="Arial" w:hAnsi="Arial" w:cs="Arial"/>
                <w:lang w:val="en-US"/>
              </w:rPr>
              <w:t>Permit to fly authorised signatories</w:t>
            </w:r>
          </w:p>
          <w:p w14:paraId="35C05C82" w14:textId="77777777" w:rsidR="001E7AF6" w:rsidRDefault="001270C8" w:rsidP="004F3921">
            <w:pPr>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57568" behindDoc="0" locked="0" layoutInCell="1" allowOverlap="1" wp14:anchorId="58A79B03" wp14:editId="30F295F0">
                      <wp:simplePos x="0" y="0"/>
                      <wp:positionH relativeFrom="column">
                        <wp:posOffset>1268159</wp:posOffset>
                      </wp:positionH>
                      <wp:positionV relativeFrom="paragraph">
                        <wp:posOffset>177672</wp:posOffset>
                      </wp:positionV>
                      <wp:extent cx="769620" cy="0"/>
                      <wp:effectExtent l="6350" t="12700" r="5080" b="6350"/>
                      <wp:wrapNone/>
                      <wp:docPr id="14" name="Connecteur droit avec flèch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F5ADF5" id="Connecteur droit avec flèche 14" o:spid="_x0000_s1026" type="#_x0000_t32" style="position:absolute;margin-left:99.85pt;margin-top:14pt;width:60.6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"/>
                  </w:pict>
                </mc:Fallback>
              </mc:AlternateContent>
            </w:r>
            <w:r w:rsidR="00CF10E2">
              <w:rPr>
                <w:rFonts w:ascii="Arial" w:eastAsia="CorpidOffice-Bold" w:hAnsi="Arial" w:cs="Arial"/>
                <w:lang w:val="en-US"/>
              </w:rPr>
              <w:t>4B</w:t>
            </w:r>
            <w:r w:rsidR="001E7AF6">
              <w:rPr>
                <w:rFonts w:ascii="Arial" w:eastAsia="CorpidOffice-Bold" w:hAnsi="Arial" w:cs="Arial"/>
                <w:lang w:val="en-US"/>
              </w:rPr>
              <w:t xml:space="preserve">.4                      </w:t>
            </w:r>
            <w:r w:rsidR="00CF10E2">
              <w:rPr>
                <w:rFonts w:ascii="Arial" w:eastAsia="CorpidOffice-Bold" w:hAnsi="Arial" w:cs="Arial"/>
                <w:lang w:val="en-US"/>
              </w:rPr>
              <w:t xml:space="preserve">                               </w:t>
            </w:r>
            <w:r w:rsidRPr="00CF10E2">
              <w:rPr>
                <w:rFonts w:ascii="Arial" w:hAnsi="Arial" w:cs="Arial"/>
                <w:lang w:val="en-US"/>
              </w:rPr>
              <w:t>Interface with the local authority for the flight</w:t>
            </w:r>
          </w:p>
          <w:p w14:paraId="2FA9BDD8" w14:textId="77777777" w:rsidR="00CF10E2" w:rsidRDefault="00CF10E2" w:rsidP="004F3921">
            <w:pPr>
              <w:autoSpaceDE w:val="0"/>
              <w:autoSpaceDN w:val="0"/>
              <w:adjustRightInd w:val="0"/>
              <w:spacing w:before="120" w:after="120" w:line="240" w:lineRule="auto"/>
              <w:ind w:left="11" w:hanging="11"/>
              <w:rPr>
                <w:rFonts w:ascii="Arial" w:hAnsi="Arial" w:cs="Arial"/>
                <w:lang w:val="en-US"/>
              </w:rPr>
            </w:pPr>
            <w:r>
              <w:rPr>
                <w:rFonts w:ascii="Arial" w:hAnsi="Arial" w:cs="Arial"/>
                <w:lang w:val="en-US"/>
              </w:rPr>
              <w:t xml:space="preserve">4B.5                      </w:t>
            </w:r>
            <w:r w:rsidR="001270C8">
              <w:rPr>
                <w:rFonts w:ascii="Arial" w:hAnsi="Arial" w:cs="Arial"/>
                <w:lang w:val="en-US"/>
              </w:rPr>
              <w:t xml:space="preserve">                               </w:t>
            </w:r>
            <w:r w:rsidR="001270C8" w:rsidRPr="001270C8">
              <w:rPr>
                <w:rFonts w:ascii="Arial" w:hAnsi="Arial" w:cs="Arial"/>
                <w:lang w:val="en-US"/>
              </w:rPr>
              <w:t>Permit to fly records, responsibilities, retention and access</w:t>
            </w:r>
          </w:p>
          <w:p w14:paraId="1DE4E069" w14:textId="77777777" w:rsidR="001270C8" w:rsidRPr="00666F65" w:rsidRDefault="001270C8" w:rsidP="001270C8">
            <w:pPr>
              <w:pStyle w:val="Default"/>
              <w:spacing w:before="240" w:after="120"/>
              <w:rPr>
                <w:rFonts w:ascii="Arial" w:hAnsi="Arial" w:cs="Arial"/>
                <w:b/>
                <w:sz w:val="22"/>
                <w:szCs w:val="22"/>
                <w:lang w:val="en-US"/>
              </w:rPr>
            </w:pPr>
            <w:r w:rsidRPr="001270C8">
              <w:rPr>
                <w:rFonts w:ascii="Arial" w:eastAsia="CorpidOffice-Bold" w:hAnsi="Arial" w:cs="Arial"/>
                <w:b/>
                <w:sz w:val="22"/>
                <w:szCs w:val="22"/>
                <w:lang w:val="en-US"/>
              </w:rPr>
              <w:t xml:space="preserve">Part 5                       </w:t>
            </w:r>
            <w:r w:rsidRPr="00666F65">
              <w:rPr>
                <w:rFonts w:ascii="Arial" w:hAnsi="Arial" w:cs="Arial"/>
                <w:b/>
                <w:sz w:val="22"/>
                <w:szCs w:val="22"/>
                <w:lang w:val="en-US"/>
              </w:rPr>
              <w:t xml:space="preserve">Supporting documents </w:t>
            </w:r>
          </w:p>
          <w:p w14:paraId="7081E6EC" w14:textId="77777777" w:rsidR="001270C8" w:rsidRDefault="00A038DF" w:rsidP="001270C8">
            <w:pPr>
              <w:autoSpaceDE w:val="0"/>
              <w:autoSpaceDN w:val="0"/>
              <w:adjustRightInd w:val="0"/>
              <w:spacing w:before="240" w:after="120" w:line="240" w:lineRule="auto"/>
              <w:ind w:left="11" w:right="34" w:hanging="11"/>
              <w:rPr>
                <w:rFonts w:ascii="Arial" w:hAnsi="Arial" w:cs="Arial"/>
                <w:lang w:val="en-US"/>
              </w:rPr>
            </w:pPr>
            <w:r w:rsidRPr="00053C27">
              <w:rPr>
                <w:rFonts w:asciiTheme="minorHAnsi" w:eastAsiaTheme="minorHAnsi" w:hAnsiTheme="minorHAnsi" w:cstheme="minorBidi"/>
                <w:b/>
                <w:noProof/>
              </w:rPr>
              <mc:AlternateContent>
                <mc:Choice Requires="wps">
                  <w:drawing>
                    <wp:anchor distT="0" distB="0" distL="114300" distR="114300" simplePos="0" relativeHeight="251759616" behindDoc="0" locked="0" layoutInCell="1" allowOverlap="1" wp14:anchorId="656ED57A" wp14:editId="6800997C">
                      <wp:simplePos x="0" y="0"/>
                      <wp:positionH relativeFrom="column">
                        <wp:posOffset>1286393</wp:posOffset>
                      </wp:positionH>
                      <wp:positionV relativeFrom="paragraph">
                        <wp:posOffset>17588</wp:posOffset>
                      </wp:positionV>
                      <wp:extent cx="769620" cy="2105025"/>
                      <wp:effectExtent l="0" t="0" r="1143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2105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771115" id="Rectangle 15" o:spid="_x0000_s1026" style="position:absolute;margin-left:101.3pt;margin-top:1.4pt;width:60.6pt;height:16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9peAIAAP0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" filled="f"/>
                  </w:pict>
                </mc:Fallback>
              </mc:AlternateContent>
            </w:r>
            <w:r>
              <w:rPr>
                <w:rFonts w:asciiTheme="minorHAnsi" w:hAnsiTheme="minorHAnsi" w:cstheme="minorBidi"/>
                <w:noProof/>
              </w:rPr>
              <mc:AlternateContent>
                <mc:Choice Requires="wps">
                  <w:drawing>
                    <wp:anchor distT="0" distB="0" distL="114300" distR="114300" simplePos="0" relativeHeight="251761664" behindDoc="0" locked="0" layoutInCell="1" allowOverlap="1" wp14:anchorId="7A0D2706" wp14:editId="659F107B">
                      <wp:simplePos x="0" y="0"/>
                      <wp:positionH relativeFrom="column">
                        <wp:posOffset>1297940</wp:posOffset>
                      </wp:positionH>
                      <wp:positionV relativeFrom="paragraph">
                        <wp:posOffset>284672</wp:posOffset>
                      </wp:positionV>
                      <wp:extent cx="769620" cy="0"/>
                      <wp:effectExtent l="6350" t="12700" r="5080" b="6350"/>
                      <wp:wrapNone/>
                      <wp:docPr id="16" name="Connecteur droit avec flèch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D2933B" id="Connecteur droit avec flèche 16" o:spid="_x0000_s1026" type="#_x0000_t32" style="position:absolute;margin-left:102.2pt;margin-top:22.4pt;width:60.6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"/>
                  </w:pict>
                </mc:Fallback>
              </mc:AlternateContent>
            </w:r>
            <w:r w:rsidR="00666F65" w:rsidRPr="00666F65">
              <w:rPr>
                <w:rFonts w:ascii="Arial" w:eastAsia="CorpidOffice-Bold" w:hAnsi="Arial" w:cs="Arial"/>
                <w:lang w:val="en-US"/>
              </w:rPr>
              <w:t>5.1</w:t>
            </w:r>
            <w:r w:rsidR="00666F65">
              <w:rPr>
                <w:rFonts w:ascii="Arial" w:eastAsia="CorpidOffice-Bold" w:hAnsi="Arial" w:cs="Arial"/>
                <w:lang w:val="en-US"/>
              </w:rPr>
              <w:t xml:space="preserve">                                                       </w:t>
            </w:r>
            <w:r w:rsidR="00666F65" w:rsidRPr="00666F65">
              <w:rPr>
                <w:rFonts w:ascii="Arial" w:hAnsi="Arial" w:cs="Arial"/>
                <w:lang w:val="en-US"/>
              </w:rPr>
              <w:t>Sample documents, including the template of the ATL system</w:t>
            </w:r>
          </w:p>
          <w:p w14:paraId="4284D037" w14:textId="77777777" w:rsidR="00666F65" w:rsidRDefault="00A038DF" w:rsidP="001270C8">
            <w:pPr>
              <w:autoSpaceDE w:val="0"/>
              <w:autoSpaceDN w:val="0"/>
              <w:adjustRightInd w:val="0"/>
              <w:spacing w:before="240" w:after="120" w:line="240" w:lineRule="auto"/>
              <w:ind w:left="11" w:right="34"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63712" behindDoc="0" locked="0" layoutInCell="1" allowOverlap="1" wp14:anchorId="22482FE7" wp14:editId="46627600">
                      <wp:simplePos x="0" y="0"/>
                      <wp:positionH relativeFrom="column">
                        <wp:posOffset>1283933</wp:posOffset>
                      </wp:positionH>
                      <wp:positionV relativeFrom="paragraph">
                        <wp:posOffset>306070</wp:posOffset>
                      </wp:positionV>
                      <wp:extent cx="769620" cy="0"/>
                      <wp:effectExtent l="6350" t="12700" r="5080" b="6350"/>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44A4D8" id="Connecteur droit avec flèche 17" o:spid="_x0000_s1026" type="#_x0000_t32" style="position:absolute;margin-left:101.1pt;margin-top:24.1pt;width:60.6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"/>
                  </w:pict>
                </mc:Fallback>
              </mc:AlternateContent>
            </w:r>
            <w:r w:rsidR="00666F65">
              <w:rPr>
                <w:rFonts w:ascii="Arial" w:eastAsia="CorpidOffice-Bold" w:hAnsi="Arial" w:cs="Arial"/>
                <w:lang w:val="en-US"/>
              </w:rPr>
              <w:t xml:space="preserve">5.2                                                       </w:t>
            </w:r>
            <w:r w:rsidR="005D0DCF" w:rsidRPr="005D0DCF">
              <w:rPr>
                <w:rFonts w:ascii="Arial" w:hAnsi="Arial" w:cs="Arial"/>
                <w:lang w:val="en-US"/>
              </w:rPr>
              <w:t>List of airworthiness review staff</w:t>
            </w:r>
          </w:p>
          <w:p w14:paraId="7C3497C8" w14:textId="77777777" w:rsidR="005D0DCF" w:rsidRDefault="00A038DF" w:rsidP="001270C8">
            <w:pPr>
              <w:autoSpaceDE w:val="0"/>
              <w:autoSpaceDN w:val="0"/>
              <w:adjustRightInd w:val="0"/>
              <w:spacing w:before="240" w:after="120" w:line="240" w:lineRule="auto"/>
              <w:ind w:left="11" w:right="34"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65760" behindDoc="0" locked="0" layoutInCell="1" allowOverlap="1" wp14:anchorId="4A55C9F9" wp14:editId="5832257B">
                      <wp:simplePos x="0" y="0"/>
                      <wp:positionH relativeFrom="column">
                        <wp:posOffset>1283933</wp:posOffset>
                      </wp:positionH>
                      <wp:positionV relativeFrom="paragraph">
                        <wp:posOffset>273344</wp:posOffset>
                      </wp:positionV>
                      <wp:extent cx="769620" cy="0"/>
                      <wp:effectExtent l="6350" t="12700" r="5080" b="6350"/>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EAD2B5" id="Connecteur droit avec flèche 19" o:spid="_x0000_s1026" type="#_x0000_t32" style="position:absolute;margin-left:101.1pt;margin-top:21.5pt;width:60.6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"/>
                  </w:pict>
                </mc:Fallback>
              </mc:AlternateContent>
            </w:r>
            <w:r w:rsidR="005D0DCF">
              <w:rPr>
                <w:rFonts w:ascii="Arial" w:eastAsia="CorpidOffice-Bold" w:hAnsi="Arial" w:cs="Arial"/>
                <w:lang w:val="en-US"/>
              </w:rPr>
              <w:t xml:space="preserve">5.3                                                       </w:t>
            </w:r>
            <w:r w:rsidR="005D0DCF" w:rsidRPr="005D0DCF">
              <w:rPr>
                <w:rFonts w:ascii="Arial" w:hAnsi="Arial" w:cs="Arial"/>
                <w:lang w:val="en-US"/>
              </w:rPr>
              <w:t>List of subcontractors as per CAMO.A.125(d)(3)</w:t>
            </w:r>
          </w:p>
          <w:p w14:paraId="08AFD0A4" w14:textId="77777777" w:rsidR="005D0DCF" w:rsidRDefault="005D0DCF" w:rsidP="005D0DCF">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 xml:space="preserve">5.4                                                       </w:t>
            </w:r>
            <w:r w:rsidRPr="005D0DCF">
              <w:rPr>
                <w:rFonts w:ascii="Arial" w:hAnsi="Arial" w:cs="Arial"/>
                <w:lang w:val="en-US"/>
              </w:rPr>
              <w:t xml:space="preserve">List of contracted maintenance organisations and list of </w:t>
            </w:r>
          </w:p>
          <w:p w14:paraId="5BE3D627" w14:textId="77777777" w:rsidR="005D0DCF" w:rsidRDefault="00320B17" w:rsidP="005D0DCF">
            <w:pPr>
              <w:autoSpaceDE w:val="0"/>
              <w:autoSpaceDN w:val="0"/>
              <w:adjustRightInd w:val="0"/>
              <w:spacing w:after="120" w:line="240" w:lineRule="auto"/>
              <w:ind w:left="11" w:right="34"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67808" behindDoc="0" locked="0" layoutInCell="1" allowOverlap="1" wp14:anchorId="16D4B93A" wp14:editId="79D29BDE">
                      <wp:simplePos x="0" y="0"/>
                      <wp:positionH relativeFrom="column">
                        <wp:posOffset>1283933</wp:posOffset>
                      </wp:positionH>
                      <wp:positionV relativeFrom="paragraph">
                        <wp:posOffset>172447</wp:posOffset>
                      </wp:positionV>
                      <wp:extent cx="769620" cy="0"/>
                      <wp:effectExtent l="6350" t="12700" r="5080" b="6350"/>
                      <wp:wrapNone/>
                      <wp:docPr id="20" name="Connecteur droit avec flèch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976069" id="Connecteur droit avec flèche 20" o:spid="_x0000_s1026" type="#_x0000_t32" style="position:absolute;margin-left:101.1pt;margin-top:13.6pt;width:60.6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"/>
                  </w:pict>
                </mc:Fallback>
              </mc:AlternateContent>
            </w:r>
            <w:r w:rsidR="005D0DCF">
              <w:rPr>
                <w:rFonts w:ascii="Arial" w:hAnsi="Arial" w:cs="Arial"/>
                <w:lang w:val="en-US"/>
              </w:rPr>
              <w:t xml:space="preserve">                                                            </w:t>
            </w:r>
            <w:r w:rsidR="005D0DCF" w:rsidRPr="005D0DCF">
              <w:rPr>
                <w:rFonts w:ascii="Arial" w:hAnsi="Arial" w:cs="Arial"/>
                <w:lang w:val="en-US"/>
              </w:rPr>
              <w:t>maintenance contracts as per CAMO.A.300(a)(13)</w:t>
            </w:r>
          </w:p>
          <w:p w14:paraId="4E9B874F" w14:textId="77777777" w:rsidR="005D0DCF" w:rsidRDefault="005D0DCF" w:rsidP="005D0DCF">
            <w:pPr>
              <w:autoSpaceDE w:val="0"/>
              <w:autoSpaceDN w:val="0"/>
              <w:adjustRightInd w:val="0"/>
              <w:spacing w:after="0" w:line="240" w:lineRule="auto"/>
              <w:ind w:left="11" w:right="34" w:hanging="11"/>
              <w:rPr>
                <w:rFonts w:ascii="Arial" w:hAnsi="Arial" w:cs="Arial"/>
                <w:lang w:val="en-US"/>
              </w:rPr>
            </w:pPr>
            <w:r>
              <w:rPr>
                <w:rFonts w:ascii="Arial" w:eastAsia="CorpidOffice-Bold" w:hAnsi="Arial" w:cs="Arial"/>
                <w:lang w:val="en-US"/>
              </w:rPr>
              <w:t xml:space="preserve">5.5                                                       </w:t>
            </w:r>
            <w:r w:rsidRPr="005D0DCF">
              <w:rPr>
                <w:rFonts w:ascii="Arial" w:hAnsi="Arial" w:cs="Arial"/>
                <w:lang w:val="en-US"/>
              </w:rPr>
              <w:t>Copy of contracts for subcontr</w:t>
            </w:r>
            <w:r>
              <w:rPr>
                <w:rFonts w:ascii="Arial" w:hAnsi="Arial" w:cs="Arial"/>
                <w:lang w:val="en-US"/>
              </w:rPr>
              <w:t>acted work (Appendix II to AMC1</w:t>
            </w:r>
          </w:p>
          <w:p w14:paraId="3FA2C62E" w14:textId="77777777" w:rsidR="005D0DCF" w:rsidRDefault="00320B17" w:rsidP="005D0DCF">
            <w:pPr>
              <w:autoSpaceDE w:val="0"/>
              <w:autoSpaceDN w:val="0"/>
              <w:adjustRightInd w:val="0"/>
              <w:spacing w:after="120" w:line="240" w:lineRule="auto"/>
              <w:ind w:left="11" w:right="34"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69856" behindDoc="0" locked="0" layoutInCell="1" allowOverlap="1" wp14:anchorId="1FB27D86" wp14:editId="1D864A7C">
                      <wp:simplePos x="0" y="0"/>
                      <wp:positionH relativeFrom="column">
                        <wp:posOffset>1283933</wp:posOffset>
                      </wp:positionH>
                      <wp:positionV relativeFrom="paragraph">
                        <wp:posOffset>214640</wp:posOffset>
                      </wp:positionV>
                      <wp:extent cx="769620" cy="0"/>
                      <wp:effectExtent l="6350" t="12700" r="5080" b="6350"/>
                      <wp:wrapNone/>
                      <wp:docPr id="21" name="Connecteur droit avec flèch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EF8911" id="Connecteur droit avec flèche 21" o:spid="_x0000_s1026" type="#_x0000_t32" style="position:absolute;margin-left:101.1pt;margin-top:16.9pt;width:60.6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"/>
                  </w:pict>
                </mc:Fallback>
              </mc:AlternateContent>
            </w:r>
            <w:r w:rsidR="005D0DCF">
              <w:rPr>
                <w:rFonts w:ascii="Arial" w:hAnsi="Arial" w:cs="Arial"/>
                <w:lang w:val="en-US"/>
              </w:rPr>
              <w:t xml:space="preserve">                                                            </w:t>
            </w:r>
            <w:r w:rsidR="005D0DCF" w:rsidRPr="005D0DCF">
              <w:rPr>
                <w:rFonts w:ascii="Arial" w:hAnsi="Arial" w:cs="Arial"/>
                <w:lang w:val="en-US"/>
              </w:rPr>
              <w:t>CAMO.A.125(d)(3))</w:t>
            </w:r>
          </w:p>
          <w:p w14:paraId="62999C70" w14:textId="77777777" w:rsidR="00A038DF" w:rsidRDefault="005D0DCF" w:rsidP="005D0DCF">
            <w:pPr>
              <w:autoSpaceDE w:val="0"/>
              <w:autoSpaceDN w:val="0"/>
              <w:adjustRightInd w:val="0"/>
              <w:spacing w:after="0" w:line="240" w:lineRule="auto"/>
              <w:ind w:left="11" w:right="34" w:hanging="11"/>
              <w:rPr>
                <w:rFonts w:ascii="Arial" w:hAnsi="Arial" w:cs="Arial"/>
                <w:lang w:val="en-US"/>
              </w:rPr>
            </w:pPr>
            <w:r>
              <w:rPr>
                <w:rFonts w:ascii="Arial" w:eastAsia="CorpidOffice-Bold" w:hAnsi="Arial" w:cs="Arial"/>
                <w:lang w:val="en-US"/>
              </w:rPr>
              <w:t xml:space="preserve">5.6                                                       </w:t>
            </w:r>
            <w:r w:rsidRPr="005D0DCF">
              <w:rPr>
                <w:rFonts w:ascii="Arial" w:hAnsi="Arial" w:cs="Arial"/>
                <w:lang w:val="en-US"/>
              </w:rPr>
              <w:t>List of approved maintenance programmes as per</w:t>
            </w:r>
          </w:p>
          <w:p w14:paraId="3A136AB3" w14:textId="77777777" w:rsidR="005D0DCF" w:rsidRDefault="00A038DF" w:rsidP="00A038DF">
            <w:pPr>
              <w:autoSpaceDE w:val="0"/>
              <w:autoSpaceDN w:val="0"/>
              <w:adjustRightInd w:val="0"/>
              <w:spacing w:after="120" w:line="240" w:lineRule="auto"/>
              <w:ind w:left="11" w:right="34" w:hanging="11"/>
              <w:rPr>
                <w:rFonts w:ascii="Arial" w:hAnsi="Arial" w:cs="Arial"/>
                <w:lang w:val="en-US"/>
              </w:rPr>
            </w:pPr>
            <w:r>
              <w:rPr>
                <w:rFonts w:ascii="Arial" w:hAnsi="Arial" w:cs="Arial"/>
                <w:lang w:val="en-US"/>
              </w:rPr>
              <w:lastRenderedPageBreak/>
              <w:t xml:space="preserve">                                                            </w:t>
            </w:r>
            <w:r w:rsidR="005D0DCF" w:rsidRPr="005D0DCF">
              <w:rPr>
                <w:rFonts w:ascii="Arial" w:hAnsi="Arial" w:cs="Arial"/>
                <w:lang w:val="en-US"/>
              </w:rPr>
              <w:t>CAMO.A.300(a)(12)</w:t>
            </w:r>
          </w:p>
          <w:p w14:paraId="15F13217" w14:textId="77777777" w:rsidR="00A038DF" w:rsidRDefault="00A038DF" w:rsidP="00A038DF">
            <w:pPr>
              <w:autoSpaceDE w:val="0"/>
              <w:autoSpaceDN w:val="0"/>
              <w:adjustRightInd w:val="0"/>
              <w:spacing w:after="120" w:line="240" w:lineRule="auto"/>
              <w:ind w:left="11" w:right="34" w:hanging="11"/>
              <w:rPr>
                <w:rFonts w:ascii="Arial" w:hAnsi="Arial" w:cs="Arial"/>
                <w:lang w:val="en-US"/>
              </w:rPr>
            </w:pPr>
          </w:p>
          <w:p w14:paraId="611B66C2" w14:textId="77777777" w:rsidR="00A038DF" w:rsidRDefault="00320B17" w:rsidP="00A038DF">
            <w:pPr>
              <w:autoSpaceDE w:val="0"/>
              <w:autoSpaceDN w:val="0"/>
              <w:adjustRightInd w:val="0"/>
              <w:spacing w:after="0" w:line="240" w:lineRule="auto"/>
              <w:ind w:left="11" w:right="34" w:hanging="11"/>
              <w:rPr>
                <w:rFonts w:ascii="Arial" w:eastAsia="CorpidOffice-Bold" w:hAnsi="Arial" w:cs="Arial"/>
                <w:lang w:val="en-US"/>
              </w:rPr>
            </w:pPr>
            <w:r w:rsidRPr="00053C27">
              <w:rPr>
                <w:rFonts w:asciiTheme="minorHAnsi" w:eastAsiaTheme="minorHAnsi" w:hAnsiTheme="minorHAnsi" w:cstheme="minorBidi"/>
                <w:b/>
                <w:noProof/>
              </w:rPr>
              <mc:AlternateContent>
                <mc:Choice Requires="wps">
                  <w:drawing>
                    <wp:anchor distT="0" distB="0" distL="114300" distR="114300" simplePos="0" relativeHeight="251773952" behindDoc="0" locked="0" layoutInCell="1" allowOverlap="1" wp14:anchorId="43E4317E" wp14:editId="244B7C54">
                      <wp:simplePos x="0" y="0"/>
                      <wp:positionH relativeFrom="column">
                        <wp:posOffset>1308986</wp:posOffset>
                      </wp:positionH>
                      <wp:positionV relativeFrom="paragraph">
                        <wp:posOffset>126301</wp:posOffset>
                      </wp:positionV>
                      <wp:extent cx="769620" cy="345781"/>
                      <wp:effectExtent l="0" t="0" r="11430" b="1651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3457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D51BBC" id="Rectangle 23" o:spid="_x0000_s1026" style="position:absolute;margin-left:103.05pt;margin-top:9.95pt;width:60.6pt;height:27.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" filled="f"/>
                  </w:pict>
                </mc:Fallback>
              </mc:AlternateContent>
            </w:r>
          </w:p>
          <w:p w14:paraId="73420879" w14:textId="77777777" w:rsidR="00A038DF" w:rsidRDefault="00A038DF" w:rsidP="00A038DF">
            <w:pPr>
              <w:autoSpaceDE w:val="0"/>
              <w:autoSpaceDN w:val="0"/>
              <w:adjustRightInd w:val="0"/>
              <w:spacing w:after="0" w:line="240" w:lineRule="auto"/>
              <w:ind w:left="11" w:right="34" w:hanging="11"/>
              <w:rPr>
                <w:rFonts w:ascii="Arial" w:hAnsi="Arial" w:cs="Arial"/>
                <w:lang w:val="en-US"/>
              </w:rPr>
            </w:pPr>
            <w:r>
              <w:rPr>
                <w:rFonts w:ascii="Arial" w:eastAsia="CorpidOffice-Bold" w:hAnsi="Arial" w:cs="Arial"/>
                <w:lang w:val="en-US"/>
              </w:rPr>
              <w:t xml:space="preserve">5.7                                                       </w:t>
            </w:r>
            <w:r w:rsidRPr="00A038DF">
              <w:rPr>
                <w:rFonts w:ascii="Arial" w:hAnsi="Arial" w:cs="Arial"/>
                <w:lang w:val="en-US"/>
              </w:rPr>
              <w:t xml:space="preserve">List of currently approved AltMoC as per point </w:t>
            </w:r>
          </w:p>
          <w:p w14:paraId="474C0EA8" w14:textId="77777777" w:rsidR="00A038DF" w:rsidRPr="00A038DF" w:rsidRDefault="00A038DF" w:rsidP="00A038DF">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 xml:space="preserve">                                                            </w:t>
            </w:r>
            <w:r w:rsidRPr="00A038DF">
              <w:rPr>
                <w:rFonts w:ascii="Arial" w:hAnsi="Arial" w:cs="Arial"/>
                <w:lang w:val="en-US"/>
              </w:rPr>
              <w:t>CAMO.A.300(a)(13)</w:t>
            </w:r>
          </w:p>
        </w:tc>
      </w:tr>
      <w:tr w:rsidR="001E7AF6" w:rsidRPr="005711E6" w14:paraId="05ADFEB9" w14:textId="77777777" w:rsidTr="001E7AF6">
        <w:tc>
          <w:tcPr>
            <w:tcW w:w="10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37D61" w14:textId="77777777" w:rsidR="001E7AF6" w:rsidRDefault="00A038DF" w:rsidP="004F3921">
            <w:pPr>
              <w:autoSpaceDE w:val="0"/>
              <w:autoSpaceDN w:val="0"/>
              <w:adjustRightInd w:val="0"/>
              <w:spacing w:before="120" w:after="120" w:line="360" w:lineRule="auto"/>
              <w:rPr>
                <w:rFonts w:ascii="Arial" w:eastAsiaTheme="minorHAnsi" w:hAnsi="Arial" w:cs="Arial"/>
                <w:lang w:val="en-US"/>
              </w:rPr>
            </w:pPr>
            <w:r>
              <w:rPr>
                <w:rFonts w:ascii="Arial" w:hAnsi="Arial" w:cs="Arial"/>
                <w:lang w:val="en-US"/>
              </w:rPr>
              <w:lastRenderedPageBreak/>
              <w:t>CAME</w:t>
            </w:r>
            <w:r w:rsidR="001E7AF6">
              <w:rPr>
                <w:rFonts w:ascii="Arial" w:hAnsi="Arial" w:cs="Arial"/>
                <w:lang w:val="en-US"/>
              </w:rPr>
              <w:t xml:space="preserve"> Reference:                                                         </w:t>
            </w:r>
            <w:r>
              <w:rPr>
                <w:rFonts w:ascii="Arial" w:hAnsi="Arial" w:cs="Arial"/>
                <w:lang w:val="en-US"/>
              </w:rPr>
              <w:t>CAME</w:t>
            </w:r>
            <w:r w:rsidR="001E7AF6">
              <w:rPr>
                <w:rFonts w:ascii="Arial" w:hAnsi="Arial" w:cs="Arial"/>
                <w:lang w:val="en-US"/>
              </w:rPr>
              <w:t xml:space="preserve"> Amendment:</w:t>
            </w:r>
          </w:p>
          <w:p w14:paraId="228DAC76" w14:textId="77777777" w:rsidR="001E7AF6" w:rsidRDefault="001E7AF6" w:rsidP="004F3921">
            <w:pPr>
              <w:autoSpaceDE w:val="0"/>
              <w:autoSpaceDN w:val="0"/>
              <w:adjustRightInd w:val="0"/>
              <w:spacing w:before="120" w:after="120" w:line="360" w:lineRule="auto"/>
              <w:rPr>
                <w:rFonts w:ascii="Arial" w:hAnsi="Arial" w:cs="Arial"/>
                <w:lang w:val="en-US"/>
              </w:rPr>
            </w:pPr>
            <w:r>
              <w:rPr>
                <w:rFonts w:ascii="Arial" w:hAnsi="Arial" w:cs="Arial"/>
                <w:lang w:val="en-US"/>
              </w:rPr>
              <w:t xml:space="preserve">Competent authority </w:t>
            </w:r>
            <w:r w:rsidR="00A038DF">
              <w:rPr>
                <w:rFonts w:ascii="Arial" w:hAnsi="Arial" w:cs="Arial"/>
                <w:lang w:val="en-US"/>
              </w:rPr>
              <w:t>inspector (s)</w:t>
            </w:r>
            <w:r>
              <w:rPr>
                <w:rFonts w:ascii="Arial" w:hAnsi="Arial" w:cs="Arial"/>
                <w:lang w:val="en-US"/>
              </w:rPr>
              <w:t>:                                    Signature(s):</w:t>
            </w:r>
          </w:p>
          <w:p w14:paraId="301DE384" w14:textId="77777777" w:rsidR="001E7AF6" w:rsidRDefault="001E7AF6" w:rsidP="00A038DF">
            <w:pPr>
              <w:autoSpaceDE w:val="0"/>
              <w:autoSpaceDN w:val="0"/>
              <w:adjustRightInd w:val="0"/>
              <w:spacing w:before="120" w:after="120" w:line="360" w:lineRule="auto"/>
              <w:rPr>
                <w:rFonts w:ascii="Arial" w:eastAsia="CorpidOffice-Bold" w:hAnsi="Arial" w:cs="Arial"/>
                <w:noProof/>
                <w:lang w:val="en-US"/>
              </w:rPr>
            </w:pPr>
            <w:r>
              <w:rPr>
                <w:rFonts w:ascii="Arial" w:hAnsi="Arial" w:cs="Arial"/>
                <w:lang w:val="en-US"/>
              </w:rPr>
              <w:t xml:space="preserve">Competent authority office:                                           Date of ASSA-AC Form </w:t>
            </w:r>
            <w:r w:rsidR="00A038DF">
              <w:rPr>
                <w:rFonts w:ascii="Arial" w:hAnsi="Arial" w:cs="Arial"/>
                <w:lang w:val="en-US"/>
              </w:rPr>
              <w:t>13</w:t>
            </w:r>
            <w:r>
              <w:rPr>
                <w:rFonts w:ascii="Arial" w:hAnsi="Arial" w:cs="Arial"/>
                <w:lang w:val="en-US"/>
              </w:rPr>
              <w:t xml:space="preserve"> part 3 completion:</w:t>
            </w:r>
          </w:p>
        </w:tc>
      </w:tr>
    </w:tbl>
    <w:p w14:paraId="7F11A26B" w14:textId="77777777" w:rsidR="001E7AF6" w:rsidRDefault="001E7AF6" w:rsidP="001E7AF6">
      <w:pPr>
        <w:spacing w:after="160" w:line="259" w:lineRule="auto"/>
        <w:ind w:left="0" w:firstLine="0"/>
        <w:jc w:val="left"/>
        <w:rPr>
          <w:lang w:val="en-US"/>
        </w:rPr>
      </w:pPr>
      <w:r>
        <w:rPr>
          <w:lang w:val="en-US"/>
        </w:rPr>
        <w:br w:type="page"/>
      </w:r>
    </w:p>
    <w:tbl>
      <w:tblPr>
        <w:tblStyle w:val="Grilledutableau"/>
        <w:tblW w:w="10490" w:type="dxa"/>
        <w:tblInd w:w="-601" w:type="dxa"/>
        <w:tblLook w:val="04A0" w:firstRow="1" w:lastRow="0" w:firstColumn="1" w:lastColumn="0" w:noHBand="0" w:noVBand="1"/>
      </w:tblPr>
      <w:tblGrid>
        <w:gridCol w:w="1702"/>
        <w:gridCol w:w="3543"/>
        <w:gridCol w:w="851"/>
        <w:gridCol w:w="1073"/>
        <w:gridCol w:w="1107"/>
        <w:gridCol w:w="2214"/>
      </w:tblGrid>
      <w:tr w:rsidR="0061729F" w:rsidRPr="005711E6" w14:paraId="6D864913" w14:textId="77777777" w:rsidTr="004F3921">
        <w:tc>
          <w:tcPr>
            <w:tcW w:w="10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6290F14F" w14:textId="77777777" w:rsidR="0061729F" w:rsidRPr="00CE7350" w:rsidRDefault="00CE7350" w:rsidP="00CE7350">
            <w:pPr>
              <w:autoSpaceDE w:val="0"/>
              <w:autoSpaceDN w:val="0"/>
              <w:adjustRightInd w:val="0"/>
              <w:spacing w:before="120" w:after="120" w:line="240" w:lineRule="auto"/>
              <w:jc w:val="center"/>
              <w:rPr>
                <w:rFonts w:ascii="Arial" w:eastAsia="CorpidOffice-Bold" w:hAnsi="Arial" w:cs="Arial"/>
                <w:b/>
                <w:sz w:val="28"/>
                <w:szCs w:val="28"/>
                <w:lang w:val="en-US"/>
              </w:rPr>
            </w:pPr>
            <w:r w:rsidRPr="00CE7350">
              <w:rPr>
                <w:rFonts w:ascii="Arial" w:hAnsi="Arial" w:cs="Arial"/>
                <w:b/>
                <w:sz w:val="28"/>
                <w:szCs w:val="28"/>
                <w:lang w:val="en-US"/>
              </w:rPr>
              <w:lastRenderedPageBreak/>
              <w:t xml:space="preserve">PART-CAMO APPROVAL RECOMMENDATION REPORT  </w:t>
            </w:r>
            <w:r w:rsidR="004F3921">
              <w:rPr>
                <w:rFonts w:ascii="Arial" w:hAnsi="Arial" w:cs="Arial"/>
                <w:b/>
                <w:sz w:val="28"/>
                <w:szCs w:val="28"/>
                <w:lang w:val="en-US"/>
              </w:rPr>
              <w:t xml:space="preserve">ASSA-AC FORM  </w:t>
            </w:r>
            <w:r w:rsidRPr="00CE7350">
              <w:rPr>
                <w:rFonts w:ascii="Arial" w:hAnsi="Arial" w:cs="Arial"/>
                <w:b/>
                <w:sz w:val="28"/>
                <w:szCs w:val="28"/>
                <w:lang w:val="en-US"/>
              </w:rPr>
              <w:t>13-CAMO</w:t>
            </w:r>
          </w:p>
        </w:tc>
      </w:tr>
      <w:tr w:rsidR="0061729F" w:rsidRPr="005711E6" w14:paraId="06867E86" w14:textId="77777777" w:rsidTr="004F3921">
        <w:tc>
          <w:tcPr>
            <w:tcW w:w="10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53AE54E3" w14:textId="77777777" w:rsidR="0061729F" w:rsidRPr="00CE7350" w:rsidRDefault="00CE7350" w:rsidP="004F3921">
            <w:pPr>
              <w:spacing w:before="120" w:after="120" w:line="240" w:lineRule="auto"/>
              <w:ind w:left="0" w:firstLine="0"/>
              <w:rPr>
                <w:rFonts w:ascii="Arial" w:hAnsi="Arial" w:cs="Arial"/>
                <w:b/>
                <w:sz w:val="24"/>
                <w:szCs w:val="24"/>
                <w:lang w:val="en-US"/>
              </w:rPr>
            </w:pPr>
            <w:r w:rsidRPr="00CE7350">
              <w:rPr>
                <w:rFonts w:ascii="Arial" w:hAnsi="Arial" w:cs="Arial"/>
                <w:b/>
                <w:sz w:val="24"/>
                <w:szCs w:val="24"/>
                <w:lang w:val="en-US"/>
              </w:rPr>
              <w:t>Part 4: Findings regarding</w:t>
            </w:r>
            <w:r w:rsidRPr="00CE7350">
              <w:rPr>
                <w:rFonts w:ascii="Arial" w:hAnsi="Arial" w:cs="Arial"/>
                <w:sz w:val="24"/>
                <w:szCs w:val="24"/>
                <w:lang w:val="en-US"/>
              </w:rPr>
              <w:t xml:space="preserve"> </w:t>
            </w:r>
            <w:r w:rsidRPr="00CE7350">
              <w:rPr>
                <w:rFonts w:ascii="Arial" w:hAnsi="Arial" w:cs="Arial"/>
                <w:b/>
                <w:sz w:val="24"/>
                <w:szCs w:val="24"/>
                <w:lang w:val="en-US"/>
              </w:rPr>
              <w:t>PART-CAMO compliance status</w:t>
            </w:r>
          </w:p>
          <w:p w14:paraId="61FB7363" w14:textId="77777777" w:rsidR="0061729F" w:rsidRPr="00CE7350" w:rsidRDefault="00CE7350" w:rsidP="004F3921">
            <w:pPr>
              <w:autoSpaceDE w:val="0"/>
              <w:autoSpaceDN w:val="0"/>
              <w:adjustRightInd w:val="0"/>
              <w:spacing w:before="120" w:after="120" w:line="240" w:lineRule="auto"/>
              <w:rPr>
                <w:rFonts w:ascii="Arial" w:eastAsia="CorpidOffice-Bold" w:hAnsi="Arial" w:cs="Arial"/>
                <w:b/>
                <w:lang w:val="en-US"/>
              </w:rPr>
            </w:pPr>
            <w:r w:rsidRPr="00CE7350">
              <w:rPr>
                <w:rFonts w:ascii="Arial" w:hAnsi="Arial" w:cs="Arial"/>
                <w:lang w:val="en-US"/>
              </w:rPr>
              <w:t>Each level 1 and 2 finding should be recorded whether it has been rectified or not and should be identified by a simple cross reference to the Part 2 requirement. All non-rectified findings should be copied in writing to the organisation for the necessary corrective action.</w:t>
            </w:r>
          </w:p>
        </w:tc>
      </w:tr>
      <w:tr w:rsidR="0061729F" w14:paraId="75E11203" w14:textId="77777777" w:rsidTr="004F3921">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0B0A12F" w14:textId="77777777" w:rsidR="0061729F" w:rsidRDefault="0061729F" w:rsidP="004F3921">
            <w:pPr>
              <w:autoSpaceDE w:val="0"/>
              <w:autoSpaceDN w:val="0"/>
              <w:adjustRightInd w:val="0"/>
              <w:spacing w:before="120" w:after="120" w:line="240" w:lineRule="auto"/>
              <w:rPr>
                <w:rFonts w:ascii="Arial" w:eastAsia="CorpidOffice-Bold" w:hAnsi="Arial" w:cs="Arial"/>
                <w:b/>
                <w:lang w:val="en-US"/>
              </w:rPr>
            </w:pPr>
            <w:r>
              <w:rPr>
                <w:rFonts w:ascii="Arial" w:hAnsi="Arial" w:cs="Arial"/>
              </w:rPr>
              <w:t>Part 2 or 3 ref.</w:t>
            </w:r>
          </w:p>
        </w:tc>
        <w:tc>
          <w:tcPr>
            <w:tcW w:w="35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324855B" w14:textId="77777777" w:rsidR="00CE7350" w:rsidRDefault="0061729F" w:rsidP="00CE7350">
            <w:pPr>
              <w:autoSpaceDE w:val="0"/>
              <w:autoSpaceDN w:val="0"/>
              <w:adjustRightInd w:val="0"/>
              <w:spacing w:before="120" w:after="120" w:line="240" w:lineRule="auto"/>
              <w:rPr>
                <w:rFonts w:ascii="Arial" w:hAnsi="Arial" w:cs="Arial"/>
              </w:rPr>
            </w:pPr>
            <w:r>
              <w:rPr>
                <w:rFonts w:ascii="Arial" w:hAnsi="Arial" w:cs="Arial"/>
              </w:rPr>
              <w:t>Audit reference(s):</w:t>
            </w:r>
          </w:p>
          <w:p w14:paraId="6B1CC282" w14:textId="77777777" w:rsidR="0061729F" w:rsidRDefault="0061729F" w:rsidP="00CE7350">
            <w:pPr>
              <w:autoSpaceDE w:val="0"/>
              <w:autoSpaceDN w:val="0"/>
              <w:adjustRightInd w:val="0"/>
              <w:spacing w:before="120" w:after="120" w:line="240" w:lineRule="auto"/>
              <w:rPr>
                <w:rFonts w:ascii="Arial" w:eastAsia="CorpidOffice-Bold" w:hAnsi="Arial" w:cs="Arial"/>
                <w:b/>
                <w:lang w:val="en-US"/>
              </w:rPr>
            </w:pPr>
            <w:r>
              <w:rPr>
                <w:rFonts w:ascii="Arial" w:hAnsi="Arial" w:cs="Arial"/>
              </w:rPr>
              <w:t>Findings</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95ED5E2" w14:textId="77777777" w:rsidR="0061729F" w:rsidRDefault="0061729F" w:rsidP="004F3921">
            <w:pPr>
              <w:autoSpaceDE w:val="0"/>
              <w:autoSpaceDN w:val="0"/>
              <w:adjustRightInd w:val="0"/>
              <w:spacing w:before="120" w:after="120" w:line="240" w:lineRule="auto"/>
              <w:jc w:val="center"/>
              <w:rPr>
                <w:rFonts w:ascii="Arial" w:eastAsia="CorpidOffice-Bold" w:hAnsi="Arial" w:cs="Arial"/>
                <w:lang w:val="en-US"/>
              </w:rPr>
            </w:pPr>
            <w:r>
              <w:rPr>
                <w:rFonts w:ascii="Arial" w:eastAsia="CorpidOffice-Bold" w:hAnsi="Arial" w:cs="Arial"/>
                <w:lang w:val="en-US"/>
              </w:rPr>
              <w:t>Level</w:t>
            </w:r>
          </w:p>
        </w:tc>
        <w:tc>
          <w:tcPr>
            <w:tcW w:w="43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640253A" w14:textId="77777777" w:rsidR="0061729F" w:rsidRDefault="0061729F" w:rsidP="004F3921">
            <w:pPr>
              <w:autoSpaceDE w:val="0"/>
              <w:autoSpaceDN w:val="0"/>
              <w:adjustRightInd w:val="0"/>
              <w:spacing w:before="120" w:after="120" w:line="240" w:lineRule="auto"/>
              <w:jc w:val="center"/>
              <w:rPr>
                <w:rFonts w:ascii="Arial" w:eastAsia="CorpidOffice-Bold" w:hAnsi="Arial" w:cs="Arial"/>
                <w:lang w:val="en-US"/>
              </w:rPr>
            </w:pPr>
            <w:r>
              <w:rPr>
                <w:rFonts w:ascii="Arial" w:eastAsia="CorpidOffice-Bold" w:hAnsi="Arial" w:cs="Arial"/>
                <w:lang w:val="en-US"/>
              </w:rPr>
              <w:t>Corrective action</w:t>
            </w:r>
          </w:p>
        </w:tc>
      </w:tr>
      <w:tr w:rsidR="0061729F" w14:paraId="001845BF" w14:textId="77777777" w:rsidTr="004F392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67CE52A" w14:textId="77777777" w:rsidR="0061729F" w:rsidRDefault="0061729F" w:rsidP="004F3921">
            <w:pPr>
              <w:spacing w:after="0" w:line="240" w:lineRule="auto"/>
              <w:rPr>
                <w:rFonts w:ascii="Arial" w:eastAsia="CorpidOffice-Bold" w:hAnsi="Arial" w:cs="Arial"/>
                <w:b/>
                <w:lang w:val="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07061A4" w14:textId="77777777" w:rsidR="0061729F" w:rsidRDefault="0061729F" w:rsidP="004F3921">
            <w:pPr>
              <w:spacing w:after="0" w:line="240" w:lineRule="auto"/>
              <w:rPr>
                <w:rFonts w:ascii="Arial" w:eastAsia="CorpidOffice-Bold" w:hAnsi="Arial" w:cs="Arial"/>
                <w:b/>
                <w:lang w:val="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25E7AD6" w14:textId="77777777" w:rsidR="0061729F" w:rsidRDefault="0061729F" w:rsidP="004F3921">
            <w:pPr>
              <w:spacing w:after="0" w:line="240" w:lineRule="auto"/>
              <w:rPr>
                <w:rFonts w:ascii="Arial" w:eastAsia="CorpidOffice-Bold" w:hAnsi="Arial" w:cs="Arial"/>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D9B4EAA" w14:textId="77777777" w:rsidR="0061729F" w:rsidRDefault="0061729F" w:rsidP="004F3921">
            <w:pPr>
              <w:autoSpaceDE w:val="0"/>
              <w:autoSpaceDN w:val="0"/>
              <w:adjustRightInd w:val="0"/>
              <w:spacing w:before="120" w:after="120" w:line="240" w:lineRule="auto"/>
              <w:jc w:val="center"/>
              <w:rPr>
                <w:rFonts w:ascii="Arial" w:eastAsia="CorpidOffice-Bold" w:hAnsi="Arial" w:cs="Arial"/>
                <w:lang w:val="en-US"/>
              </w:rPr>
            </w:pPr>
            <w:r>
              <w:rPr>
                <w:rFonts w:ascii="Arial" w:eastAsia="CorpidOffice-Bold" w:hAnsi="Arial" w:cs="Arial"/>
                <w:lang w:val="en-US"/>
              </w:rPr>
              <w:t>Date due</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A25B151" w14:textId="77777777" w:rsidR="0061729F" w:rsidRDefault="0061729F" w:rsidP="004F3921">
            <w:pPr>
              <w:autoSpaceDE w:val="0"/>
              <w:autoSpaceDN w:val="0"/>
              <w:adjustRightInd w:val="0"/>
              <w:spacing w:before="120" w:after="120" w:line="240" w:lineRule="auto"/>
              <w:jc w:val="center"/>
              <w:rPr>
                <w:rFonts w:ascii="Arial" w:eastAsia="CorpidOffice-Bold" w:hAnsi="Arial" w:cs="Arial"/>
                <w:lang w:val="en-US"/>
              </w:rPr>
            </w:pPr>
            <w:r>
              <w:rPr>
                <w:rFonts w:ascii="Arial" w:eastAsia="CorpidOffice-Bold" w:hAnsi="Arial" w:cs="Arial"/>
                <w:lang w:val="en-US"/>
              </w:rPr>
              <w:t>Date closed</w:t>
            </w: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31036EE" w14:textId="77777777" w:rsidR="0061729F" w:rsidRDefault="0061729F" w:rsidP="004F3921">
            <w:pPr>
              <w:autoSpaceDE w:val="0"/>
              <w:autoSpaceDN w:val="0"/>
              <w:adjustRightInd w:val="0"/>
              <w:spacing w:before="120" w:after="120" w:line="240" w:lineRule="auto"/>
              <w:jc w:val="center"/>
              <w:rPr>
                <w:rFonts w:ascii="Arial" w:eastAsia="CorpidOffice-Bold" w:hAnsi="Arial" w:cs="Arial"/>
                <w:lang w:val="en-US"/>
              </w:rPr>
            </w:pPr>
            <w:r>
              <w:rPr>
                <w:rFonts w:ascii="Arial" w:eastAsia="CorpidOffice-Bold" w:hAnsi="Arial" w:cs="Arial"/>
                <w:lang w:val="en-US"/>
              </w:rPr>
              <w:t>Reference</w:t>
            </w:r>
          </w:p>
        </w:tc>
      </w:tr>
      <w:tr w:rsidR="0061729F" w14:paraId="30505E82" w14:textId="77777777"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85879" w14:textId="77777777" w:rsidR="0061729F" w:rsidRDefault="0061729F" w:rsidP="004F3921">
            <w:pPr>
              <w:autoSpaceDE w:val="0"/>
              <w:autoSpaceDN w:val="0"/>
              <w:adjustRightInd w:val="0"/>
              <w:spacing w:before="120" w:after="120" w:line="240" w:lineRule="auto"/>
              <w:rPr>
                <w:rFonts w:ascii="Arial" w:eastAsia="CorpidOffice-Bold" w:hAnsi="Arial" w:cs="Arial"/>
                <w:b/>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6FA9E" w14:textId="77777777" w:rsidR="0061729F" w:rsidRDefault="0061729F" w:rsidP="004F3921">
            <w:pPr>
              <w:autoSpaceDE w:val="0"/>
              <w:autoSpaceDN w:val="0"/>
              <w:adjustRightInd w:val="0"/>
              <w:spacing w:before="120" w:after="120" w:line="240" w:lineRule="auto"/>
              <w:rPr>
                <w:rFonts w:ascii="Arial" w:eastAsia="CorpidOffice-Bold" w:hAnsi="Arial" w:cs="Arial"/>
                <w:b/>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94CA7" w14:textId="77777777" w:rsidR="0061729F" w:rsidRDefault="0061729F" w:rsidP="004F3921">
            <w:pPr>
              <w:autoSpaceDE w:val="0"/>
              <w:autoSpaceDN w:val="0"/>
              <w:adjustRightInd w:val="0"/>
              <w:spacing w:before="120" w:after="120" w:line="240" w:lineRule="auto"/>
              <w:jc w:val="center"/>
              <w:rPr>
                <w:rFonts w:ascii="Arial" w:eastAsia="CorpidOffice-Bold" w:hAnsi="Arial" w:cs="Arial"/>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E608F" w14:textId="77777777" w:rsidR="0061729F" w:rsidRDefault="0061729F" w:rsidP="004F3921">
            <w:pPr>
              <w:autoSpaceDE w:val="0"/>
              <w:autoSpaceDN w:val="0"/>
              <w:adjustRightInd w:val="0"/>
              <w:spacing w:before="120" w:after="120" w:line="240" w:lineRule="auto"/>
              <w:jc w:val="center"/>
              <w:rPr>
                <w:rFonts w:ascii="Arial" w:eastAsia="CorpidOffice-Bold" w:hAnsi="Arial" w:cs="Arial"/>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B2923" w14:textId="77777777" w:rsidR="0061729F" w:rsidRDefault="0061729F" w:rsidP="004F3921">
            <w:pPr>
              <w:autoSpaceDE w:val="0"/>
              <w:autoSpaceDN w:val="0"/>
              <w:adjustRightInd w:val="0"/>
              <w:spacing w:before="120" w:after="120" w:line="240" w:lineRule="auto"/>
              <w:jc w:val="center"/>
              <w:rPr>
                <w:rFonts w:ascii="Arial" w:eastAsia="CorpidOffice-Bold" w:hAnsi="Arial" w:cs="Arial"/>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5FFBA" w14:textId="77777777" w:rsidR="0061729F" w:rsidRDefault="0061729F" w:rsidP="004F3921">
            <w:pPr>
              <w:autoSpaceDE w:val="0"/>
              <w:autoSpaceDN w:val="0"/>
              <w:adjustRightInd w:val="0"/>
              <w:spacing w:before="120" w:after="120" w:line="240" w:lineRule="auto"/>
              <w:jc w:val="center"/>
              <w:rPr>
                <w:rFonts w:ascii="Arial" w:eastAsia="CorpidOffice-Bold" w:hAnsi="Arial" w:cs="Arial"/>
                <w:lang w:val="en-US"/>
              </w:rPr>
            </w:pPr>
          </w:p>
        </w:tc>
      </w:tr>
      <w:tr w:rsidR="0061729F" w14:paraId="5BB58B29" w14:textId="77777777"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67633"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13541"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4D755"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58DC1"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BEF97"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379D4"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14:paraId="65E14808" w14:textId="77777777"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8993B"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B5783"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8DF5C"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D8AAF"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E599A"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056DE"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14:paraId="554FA24E" w14:textId="77777777"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53C64"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A87DF"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B2AAF"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17003"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3076C"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0761B"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14:paraId="659BDD3D" w14:textId="77777777"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26286"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AA6DE"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0539D"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47405"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3B052"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FFEB9"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14:paraId="25218316" w14:textId="77777777"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36BCA"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AFD2B"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F6431"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3722A"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F57E0"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B0310"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14:paraId="12CC1B9A" w14:textId="77777777"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EA9A7"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F2A28"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12D19"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C1FEE"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1AD13"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993EA"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14:paraId="57258E9F" w14:textId="77777777"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BA123"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18C69"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48A0A"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058B4"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7DEA3"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4E6C2"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14:paraId="7E35F65F" w14:textId="77777777"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D440D"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87BD8"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3CE21"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7BED3"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08D2D"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4E01A"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14:paraId="30069CF4" w14:textId="77777777"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98BCD"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529E3"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4D164"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1C0C5"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D1E6E"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54C22"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14:paraId="04EB086E" w14:textId="77777777"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00600"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2DACF"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10280"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9D766"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910EF"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B9975"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14:paraId="4FC9EBDA" w14:textId="77777777"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F1F27"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B080A"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03E8C"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C75AC"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B2837"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2B300"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14:paraId="266523B0" w14:textId="77777777"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9F6C5"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C9E9C"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DA59B"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70A77"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96B4B"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60405"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14:paraId="0DB82579" w14:textId="77777777"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6D1AF"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6E9A3"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DDB7E"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A6358"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1D01B"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96AEF"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14:paraId="3F944C1A" w14:textId="77777777"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253D8"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76AD8"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AD789"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B47EF"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37943"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FC639"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14:paraId="3F967965" w14:textId="77777777"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861A7"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72634"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146E5"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9AD43"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8B6BB"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72A80"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14:paraId="2A3E1368" w14:textId="77777777"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BEC24"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EC963"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0D087"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CA4A8"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5A429"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79EA6"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14:paraId="240B6684" w14:textId="77777777"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B531A"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FC983"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281DA"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C6B2D"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8752A"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3A19A"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14:paraId="33D67647" w14:textId="77777777"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89A10"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B35ED" w14:textId="77777777"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07DF8"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D67C3"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876C"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1FD12" w14:textId="77777777"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bl>
    <w:p w14:paraId="45845A5C" w14:textId="77777777" w:rsidR="0061729F" w:rsidRDefault="0061729F" w:rsidP="0061729F">
      <w:pPr>
        <w:rPr>
          <w:rFonts w:ascii="Arial" w:eastAsia="CorpidOffice-Bold" w:hAnsi="Arial" w:cs="Arial"/>
          <w:b/>
          <w:sz w:val="19"/>
          <w:szCs w:val="19"/>
          <w:lang w:val="en-US" w:eastAsia="en-US"/>
        </w:rPr>
      </w:pPr>
      <w:r>
        <w:rPr>
          <w:rFonts w:ascii="Arial" w:eastAsia="CorpidOffice-Bold" w:hAnsi="Arial" w:cs="Arial"/>
          <w:b/>
          <w:sz w:val="19"/>
          <w:szCs w:val="19"/>
          <w:lang w:val="en-US"/>
        </w:rPr>
        <w:br w:type="page"/>
      </w:r>
    </w:p>
    <w:tbl>
      <w:tblPr>
        <w:tblStyle w:val="TableGrid"/>
        <w:tblW w:w="9215" w:type="dxa"/>
        <w:tblInd w:w="0" w:type="dxa"/>
        <w:tblCellMar>
          <w:top w:w="45" w:type="dxa"/>
          <w:left w:w="108" w:type="dxa"/>
          <w:right w:w="63" w:type="dxa"/>
        </w:tblCellMar>
        <w:tblLook w:val="04A0" w:firstRow="1" w:lastRow="0" w:firstColumn="1" w:lastColumn="0" w:noHBand="0" w:noVBand="1"/>
      </w:tblPr>
      <w:tblGrid>
        <w:gridCol w:w="9215"/>
      </w:tblGrid>
      <w:tr w:rsidR="00121FA5" w:rsidRPr="005711E6" w14:paraId="579810ED" w14:textId="77777777" w:rsidTr="004F3921">
        <w:trPr>
          <w:trHeight w:val="255"/>
        </w:trPr>
        <w:tc>
          <w:tcPr>
            <w:tcW w:w="921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18B49BA" w14:textId="77777777" w:rsidR="00121FA5" w:rsidRPr="004F3921" w:rsidRDefault="00487292" w:rsidP="004F3921">
            <w:pPr>
              <w:tabs>
                <w:tab w:val="center" w:pos="3245"/>
                <w:tab w:val="center" w:pos="7050"/>
              </w:tabs>
              <w:spacing w:before="120" w:after="120" w:line="240" w:lineRule="auto"/>
              <w:ind w:left="0" w:right="0" w:firstLine="0"/>
              <w:rPr>
                <w:rFonts w:ascii="Arial" w:hAnsi="Arial" w:cs="Arial"/>
                <w:sz w:val="28"/>
                <w:szCs w:val="28"/>
                <w:lang w:val="en-US"/>
              </w:rPr>
            </w:pPr>
            <w:r w:rsidRPr="004F3921">
              <w:rPr>
                <w:rFonts w:ascii="Arial" w:hAnsi="Arial" w:cs="Arial"/>
                <w:b/>
                <w:sz w:val="28"/>
                <w:szCs w:val="28"/>
                <w:lang w:val="en-US"/>
              </w:rPr>
              <w:lastRenderedPageBreak/>
              <w:t xml:space="preserve">PART-CAMO APPROVAL RECOMMENDATION REPORT  </w:t>
            </w:r>
            <w:r w:rsidR="004F3921">
              <w:rPr>
                <w:rFonts w:ascii="Arial" w:hAnsi="Arial" w:cs="Arial"/>
                <w:b/>
                <w:sz w:val="28"/>
                <w:szCs w:val="28"/>
                <w:lang w:val="en-US"/>
              </w:rPr>
              <w:t xml:space="preserve">ASSA-AC FORM  </w:t>
            </w:r>
            <w:r w:rsidRPr="004F3921">
              <w:rPr>
                <w:rFonts w:ascii="Arial" w:hAnsi="Arial" w:cs="Arial"/>
                <w:b/>
                <w:sz w:val="28"/>
                <w:szCs w:val="28"/>
                <w:lang w:val="en-US"/>
              </w:rPr>
              <w:t xml:space="preserve">13-CAMO </w:t>
            </w:r>
          </w:p>
        </w:tc>
      </w:tr>
      <w:tr w:rsidR="00121FA5" w:rsidRPr="005711E6" w14:paraId="26D30A26" w14:textId="77777777" w:rsidTr="004F3921">
        <w:trPr>
          <w:trHeight w:val="252"/>
        </w:trPr>
        <w:tc>
          <w:tcPr>
            <w:tcW w:w="92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FCE4251" w14:textId="77777777" w:rsidR="00121FA5" w:rsidRPr="004F3921" w:rsidRDefault="00487292" w:rsidP="004F3921">
            <w:pPr>
              <w:spacing w:after="0" w:line="259" w:lineRule="auto"/>
              <w:ind w:left="0" w:right="0" w:firstLine="0"/>
              <w:rPr>
                <w:rFonts w:ascii="Arial" w:hAnsi="Arial" w:cs="Arial"/>
                <w:sz w:val="24"/>
                <w:szCs w:val="24"/>
                <w:lang w:val="en-US"/>
              </w:rPr>
            </w:pPr>
            <w:r w:rsidRPr="004F3921">
              <w:rPr>
                <w:rFonts w:ascii="Arial" w:hAnsi="Arial" w:cs="Arial"/>
                <w:b/>
                <w:sz w:val="24"/>
                <w:szCs w:val="24"/>
                <w:lang w:val="en-US"/>
              </w:rPr>
              <w:t>Part 5: PART-CAMO</w:t>
            </w:r>
            <w:r w:rsidRPr="004F3921">
              <w:rPr>
                <w:rFonts w:ascii="Arial" w:hAnsi="Arial" w:cs="Arial"/>
                <w:sz w:val="24"/>
                <w:szCs w:val="24"/>
                <w:lang w:val="en-US"/>
              </w:rPr>
              <w:t xml:space="preserve"> </w:t>
            </w:r>
            <w:r w:rsidRPr="004F3921">
              <w:rPr>
                <w:rFonts w:ascii="Arial" w:hAnsi="Arial" w:cs="Arial"/>
                <w:b/>
                <w:sz w:val="24"/>
                <w:szCs w:val="24"/>
                <w:lang w:val="en-US"/>
              </w:rPr>
              <w:t xml:space="preserve">approval or continued approval or change recommendation* </w:t>
            </w:r>
          </w:p>
        </w:tc>
      </w:tr>
      <w:tr w:rsidR="00121FA5" w:rsidRPr="004F3921" w14:paraId="74AF8D2E" w14:textId="77777777">
        <w:trPr>
          <w:trHeight w:val="6723"/>
        </w:trPr>
        <w:tc>
          <w:tcPr>
            <w:tcW w:w="9215" w:type="dxa"/>
            <w:tcBorders>
              <w:top w:val="single" w:sz="4" w:space="0" w:color="000000"/>
              <w:left w:val="single" w:sz="4" w:space="0" w:color="000000"/>
              <w:bottom w:val="single" w:sz="4" w:space="0" w:color="000000"/>
              <w:right w:val="single" w:sz="4" w:space="0" w:color="000000"/>
            </w:tcBorders>
          </w:tcPr>
          <w:p w14:paraId="09391CDD" w14:textId="77777777"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w:t>
            </w:r>
          </w:p>
          <w:p w14:paraId="6F150194" w14:textId="77777777"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Name of organisation: </w:t>
            </w:r>
          </w:p>
          <w:p w14:paraId="13EA8CEB" w14:textId="77777777"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w:t>
            </w:r>
          </w:p>
          <w:p w14:paraId="282CDA7B" w14:textId="77777777"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Approval reference: </w:t>
            </w:r>
          </w:p>
          <w:p w14:paraId="5BC6629E" w14:textId="77777777"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w:t>
            </w:r>
          </w:p>
          <w:p w14:paraId="64C2419B" w14:textId="77777777"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Audit reference(s): </w:t>
            </w:r>
          </w:p>
          <w:p w14:paraId="0B5BBAF7" w14:textId="77777777"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w:t>
            </w:r>
          </w:p>
          <w:p w14:paraId="59205F89" w14:textId="77777777"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The following Part-CAMO</w:t>
            </w:r>
            <w:r w:rsidRPr="004F3921">
              <w:rPr>
                <w:rFonts w:ascii="Arial" w:hAnsi="Arial" w:cs="Arial"/>
                <w:b/>
                <w:sz w:val="20"/>
                <w:lang w:val="en-US"/>
              </w:rPr>
              <w:t xml:space="preserve"> </w:t>
            </w:r>
            <w:r w:rsidRPr="004F3921">
              <w:rPr>
                <w:rFonts w:ascii="Arial" w:hAnsi="Arial" w:cs="Arial"/>
                <w:sz w:val="20"/>
                <w:lang w:val="en-US"/>
              </w:rPr>
              <w:t xml:space="preserve">terms of approval are recommended for this organisation: </w:t>
            </w:r>
          </w:p>
          <w:p w14:paraId="49FDE163" w14:textId="77777777"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w:t>
            </w:r>
          </w:p>
          <w:p w14:paraId="2BBC6BE8" w14:textId="77777777"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w:t>
            </w:r>
          </w:p>
          <w:p w14:paraId="76846E0F" w14:textId="77777777"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w:t>
            </w:r>
          </w:p>
          <w:p w14:paraId="517F19ED" w14:textId="77777777"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w:t>
            </w:r>
          </w:p>
          <w:p w14:paraId="14128945" w14:textId="77777777"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Or, it is recommended that the Part-CAMO terms of approval specified in </w:t>
            </w:r>
            <w:r w:rsidR="004F3921">
              <w:rPr>
                <w:rFonts w:ascii="Arial" w:hAnsi="Arial" w:cs="Arial"/>
                <w:sz w:val="20"/>
                <w:lang w:val="en-US"/>
              </w:rPr>
              <w:t xml:space="preserve">ASSA-AC Form </w:t>
            </w:r>
            <w:r w:rsidRPr="004F3921">
              <w:rPr>
                <w:rFonts w:ascii="Arial" w:hAnsi="Arial" w:cs="Arial"/>
                <w:sz w:val="20"/>
                <w:lang w:val="en-US"/>
              </w:rPr>
              <w:t xml:space="preserve">14 referenced </w:t>
            </w:r>
          </w:p>
          <w:p w14:paraId="2628CC52" w14:textId="77777777"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be continued. </w:t>
            </w:r>
          </w:p>
          <w:p w14:paraId="06333EBC" w14:textId="77777777"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w:t>
            </w:r>
          </w:p>
          <w:p w14:paraId="76FA56B6" w14:textId="77777777"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w:t>
            </w:r>
          </w:p>
          <w:p w14:paraId="7CDD6898" w14:textId="77777777"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Name of recommending competent authority inspector: </w:t>
            </w:r>
          </w:p>
          <w:p w14:paraId="55027F63" w14:textId="77777777"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w:t>
            </w:r>
          </w:p>
          <w:p w14:paraId="5BDDCFA8" w14:textId="77777777"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Signature of recommending competent authority inspector: </w:t>
            </w:r>
          </w:p>
          <w:p w14:paraId="67743FF0" w14:textId="77777777"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w:t>
            </w:r>
          </w:p>
          <w:p w14:paraId="71C5C735" w14:textId="77777777"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Competent authority office: </w:t>
            </w:r>
          </w:p>
          <w:p w14:paraId="4B78211B" w14:textId="77777777"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w:t>
            </w:r>
          </w:p>
          <w:p w14:paraId="5A9AF587" w14:textId="77777777"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Date of recommendation: </w:t>
            </w:r>
          </w:p>
          <w:p w14:paraId="05CA2B64" w14:textId="77777777"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w:t>
            </w:r>
          </w:p>
          <w:p w14:paraId="37EF4BA8" w14:textId="77777777" w:rsidR="00121FA5" w:rsidRPr="004F3921" w:rsidRDefault="00A87CE4">
            <w:pPr>
              <w:tabs>
                <w:tab w:val="center" w:pos="2835"/>
                <w:tab w:val="center" w:pos="3404"/>
                <w:tab w:val="center" w:pos="3970"/>
                <w:tab w:val="center" w:pos="4755"/>
              </w:tabs>
              <w:spacing w:after="0" w:line="259" w:lineRule="auto"/>
              <w:ind w:left="0" w:right="0" w:firstLine="0"/>
              <w:jc w:val="left"/>
              <w:rPr>
                <w:rFonts w:ascii="Arial" w:hAnsi="Arial" w:cs="Arial"/>
                <w:lang w:val="en-US"/>
              </w:rPr>
            </w:pPr>
            <w:r>
              <w:rPr>
                <w:rFonts w:ascii="Arial" w:hAnsi="Arial" w:cs="Arial"/>
                <w:sz w:val="20"/>
                <w:lang w:val="en-US"/>
              </w:rPr>
              <w:t xml:space="preserve">ASSA-AC Form </w:t>
            </w:r>
            <w:r w:rsidR="00487292" w:rsidRPr="004F3921">
              <w:rPr>
                <w:rFonts w:ascii="Arial" w:hAnsi="Arial" w:cs="Arial"/>
                <w:sz w:val="20"/>
                <w:lang w:val="en-US"/>
              </w:rPr>
              <w:t xml:space="preserve">13-CAMO review: </w:t>
            </w:r>
            <w:r w:rsidR="00487292" w:rsidRPr="004F3921">
              <w:rPr>
                <w:rFonts w:ascii="Arial" w:hAnsi="Arial" w:cs="Arial"/>
                <w:sz w:val="20"/>
                <w:lang w:val="en-US"/>
              </w:rPr>
              <w:tab/>
              <w:t xml:space="preserve"> </w:t>
            </w:r>
            <w:r w:rsidR="00487292" w:rsidRPr="004F3921">
              <w:rPr>
                <w:rFonts w:ascii="Arial" w:hAnsi="Arial" w:cs="Arial"/>
                <w:sz w:val="20"/>
                <w:lang w:val="en-US"/>
              </w:rPr>
              <w:tab/>
              <w:t xml:space="preserve"> </w:t>
            </w:r>
            <w:r w:rsidR="00487292" w:rsidRPr="004F3921">
              <w:rPr>
                <w:rFonts w:ascii="Arial" w:hAnsi="Arial" w:cs="Arial"/>
                <w:sz w:val="20"/>
                <w:lang w:val="en-US"/>
              </w:rPr>
              <w:tab/>
              <w:t xml:space="preserve"> </w:t>
            </w:r>
            <w:r w:rsidR="00487292" w:rsidRPr="004F3921">
              <w:rPr>
                <w:rFonts w:ascii="Arial" w:hAnsi="Arial" w:cs="Arial"/>
                <w:sz w:val="20"/>
                <w:lang w:val="en-US"/>
              </w:rPr>
              <w:tab/>
              <w:t xml:space="preserve">Date: </w:t>
            </w:r>
          </w:p>
          <w:p w14:paraId="72364BF0" w14:textId="77777777"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w:t>
            </w:r>
          </w:p>
          <w:p w14:paraId="280C2336" w14:textId="77777777" w:rsidR="00121FA5" w:rsidRPr="004F3921" w:rsidRDefault="00487292">
            <w:pPr>
              <w:spacing w:after="0" w:line="259" w:lineRule="auto"/>
              <w:ind w:left="0" w:right="49" w:firstLine="0"/>
              <w:jc w:val="right"/>
              <w:rPr>
                <w:rFonts w:ascii="Arial" w:hAnsi="Arial" w:cs="Arial"/>
              </w:rPr>
            </w:pPr>
            <w:r w:rsidRPr="004F3921">
              <w:rPr>
                <w:rFonts w:ascii="Arial" w:hAnsi="Arial" w:cs="Arial"/>
                <w:sz w:val="20"/>
              </w:rPr>
              <w:t xml:space="preserve">*delete as appropriate </w:t>
            </w:r>
          </w:p>
        </w:tc>
      </w:tr>
    </w:tbl>
    <w:p w14:paraId="0DC81141" w14:textId="77777777" w:rsidR="00121FA5" w:rsidRPr="004F3921" w:rsidRDefault="00487292">
      <w:pPr>
        <w:spacing w:after="0" w:line="259" w:lineRule="auto"/>
        <w:ind w:left="0" w:right="0" w:firstLine="0"/>
        <w:rPr>
          <w:rFonts w:ascii="Arial" w:hAnsi="Arial" w:cs="Arial"/>
        </w:rPr>
      </w:pPr>
      <w:r w:rsidRPr="004F3921">
        <w:rPr>
          <w:rFonts w:ascii="Arial" w:hAnsi="Arial" w:cs="Arial"/>
        </w:rPr>
        <w:t xml:space="preserve"> </w:t>
      </w:r>
    </w:p>
    <w:sectPr w:rsidR="00121FA5" w:rsidRPr="004F3921" w:rsidSect="00C35426">
      <w:headerReference w:type="even" r:id="rId18"/>
      <w:headerReference w:type="default" r:id="rId19"/>
      <w:footerReference w:type="even" r:id="rId20"/>
      <w:footerReference w:type="default" r:id="rId21"/>
      <w:footnotePr>
        <w:numRestart w:val="eachPage"/>
      </w:footnotePr>
      <w:pgSz w:w="11906" w:h="16838"/>
      <w:pgMar w:top="1418" w:right="1418" w:bottom="1418" w:left="1418" w:header="566" w:footer="397" w:gutter="0"/>
      <w:pgNumType w:start="0"/>
      <w:cols w:space="720"/>
      <w:titlePg/>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Nyango, Marie-Noelle" w:date="2022-04-28T10:50:00Z" w:initials="NM">
    <w:p w14:paraId="355B1EE6" w14:textId="77777777" w:rsidR="00D53CF0" w:rsidRPr="002A2873" w:rsidRDefault="00D53CF0">
      <w:pPr>
        <w:pStyle w:val="Commentaire"/>
        <w:rPr>
          <w:lang w:val="en-GB"/>
        </w:rPr>
      </w:pPr>
      <w:r>
        <w:rPr>
          <w:rStyle w:val="Marquedecommentaire"/>
        </w:rPr>
        <w:annotationRef/>
      </w:r>
      <w:r w:rsidRPr="002A2873">
        <w:rPr>
          <w:lang w:val="en-GB"/>
        </w:rPr>
        <w:t xml:space="preserve">Regulation classifying occurrences in </w:t>
      </w:r>
      <w:r>
        <w:rPr>
          <w:lang w:val="en-GB"/>
        </w:rPr>
        <w:t>civil aviation to develop</w:t>
      </w:r>
    </w:p>
  </w:comment>
  <w:comment w:id="11" w:author="Nyango, Marie-Noelle" w:date="2022-04-28T10:27:00Z" w:initials="NM">
    <w:p w14:paraId="03BD354D" w14:textId="77777777" w:rsidR="00D53CF0" w:rsidRPr="002A2873" w:rsidRDefault="00D53CF0">
      <w:pPr>
        <w:pStyle w:val="Commentaire"/>
        <w:rPr>
          <w:lang w:val="en-GB"/>
        </w:rPr>
      </w:pPr>
      <w:r>
        <w:rPr>
          <w:rStyle w:val="Marquedecommentaire"/>
        </w:rPr>
        <w:annotationRef/>
      </w:r>
    </w:p>
  </w:comment>
  <w:comment w:id="12" w:author="Nyango, Marie-Noelle" w:date="2022-04-28T10:28:00Z" w:initials="NM">
    <w:p w14:paraId="0CB272FD" w14:textId="77777777" w:rsidR="00D53CF0" w:rsidRPr="00944B0B" w:rsidRDefault="00D53CF0">
      <w:pPr>
        <w:pStyle w:val="Commentaire"/>
        <w:rPr>
          <w:lang w:val="en-GB"/>
        </w:rPr>
      </w:pPr>
      <w:r>
        <w:rPr>
          <w:rStyle w:val="Marquedecommentaire"/>
        </w:rPr>
        <w:annotationRef/>
      </w:r>
      <w:r w:rsidRPr="00944B0B">
        <w:rPr>
          <w:lang w:val="en-GB"/>
        </w:rPr>
        <w:t>Rules (regulation) to establish on common rules for the operation of air services in the Community</w:t>
      </w:r>
    </w:p>
  </w:comment>
  <w:comment w:id="14" w:author="Nyango, Marie-Noelle" w:date="2022-04-28T10:49:00Z" w:initials="NM">
    <w:p w14:paraId="34F2073D" w14:textId="77777777" w:rsidR="00D53CF0" w:rsidRPr="002A2873" w:rsidRDefault="00D53CF0">
      <w:pPr>
        <w:pStyle w:val="Commentaire"/>
        <w:rPr>
          <w:lang w:val="en-GB"/>
        </w:rPr>
      </w:pPr>
      <w:r>
        <w:rPr>
          <w:rStyle w:val="Marquedecommentaire"/>
        </w:rPr>
        <w:annotationRef/>
      </w:r>
      <w:r w:rsidRPr="002A2873">
        <w:rPr>
          <w:lang w:val="en-GB"/>
        </w:rPr>
        <w:t xml:space="preserve">Regulation on </w:t>
      </w:r>
      <w:r w:rsidRPr="003219A1">
        <w:rPr>
          <w:rFonts w:ascii="Arial" w:hAnsi="Arial" w:cs="Arial"/>
          <w:lang w:val="en-US"/>
        </w:rPr>
        <w:t>the reporting, analysis and follow-up of occurrences in civil aviation</w:t>
      </w:r>
      <w:r>
        <w:rPr>
          <w:rFonts w:ascii="Arial" w:hAnsi="Arial" w:cs="Arial"/>
          <w:lang w:val="en-US"/>
        </w:rPr>
        <w:t xml:space="preserve"> to develop</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5B1EE6" w15:done="0"/>
  <w15:commentEx w15:paraId="03BD354D" w15:done="0"/>
  <w15:commentEx w15:paraId="0CB272FD" w15:done="0"/>
  <w15:commentEx w15:paraId="34F207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5B1EE6" w16cid:durableId="2614EFEB"/>
  <w16cid:commentId w16cid:paraId="03BD354D" w16cid:durableId="2614EA92"/>
  <w16cid:commentId w16cid:paraId="0CB272FD" w16cid:durableId="2614EAC0"/>
  <w16cid:commentId w16cid:paraId="34F2073D" w16cid:durableId="2614EF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E3394" w14:textId="77777777" w:rsidR="007B2692" w:rsidRDefault="007B2692">
      <w:pPr>
        <w:spacing w:after="0" w:line="240" w:lineRule="auto"/>
      </w:pPr>
      <w:r>
        <w:separator/>
      </w:r>
    </w:p>
  </w:endnote>
  <w:endnote w:type="continuationSeparator" w:id="0">
    <w:p w14:paraId="3F977773" w14:textId="77777777" w:rsidR="007B2692" w:rsidRDefault="007B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pidOffice-Bold">
    <w:altName w:val="MS Mincho"/>
    <w:panose1 w:val="00000000000000000000"/>
    <w:charset w:val="80"/>
    <w:family w:val="auto"/>
    <w:notTrueType/>
    <w:pitch w:val="default"/>
    <w:sig w:usb0="00000001" w:usb1="08070000" w:usb2="00000010" w:usb3="00000000" w:csb0="00020000" w:csb1="00000000"/>
  </w:font>
  <w:font w:name="CorpidOffic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3F082" w14:textId="77777777" w:rsidR="00D53CF0" w:rsidRDefault="00D53CF0" w:rsidP="00474CB2">
    <w:pPr>
      <w:pStyle w:val="Pieddepage"/>
    </w:pPr>
    <w:r>
      <w:rPr>
        <w:noProof/>
      </w:rPr>
      <mc:AlternateContent>
        <mc:Choice Requires="wps">
          <w:drawing>
            <wp:anchor distT="0" distB="0" distL="114300" distR="114300" simplePos="0" relativeHeight="251691008" behindDoc="0" locked="0" layoutInCell="1" allowOverlap="1" wp14:anchorId="709045DF" wp14:editId="69D5618A">
              <wp:simplePos x="0" y="0"/>
              <wp:positionH relativeFrom="margin">
                <wp:align>center</wp:align>
              </wp:positionH>
              <wp:positionV relativeFrom="paragraph">
                <wp:posOffset>138430</wp:posOffset>
              </wp:positionV>
              <wp:extent cx="6179820" cy="7620"/>
              <wp:effectExtent l="0" t="19050" r="49530" b="4953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762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23B06A" id="Connecteur droit 5" o:spid="_x0000_s1026" style="position:absolute;flip:y;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9pt" to="48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" strokeweight="4.5pt">
              <v:stroke linestyle="thinThick"/>
              <w10:wrap anchorx="margin"/>
            </v:line>
          </w:pict>
        </mc:Fallback>
      </mc:AlternateContent>
    </w:r>
  </w:p>
  <w:p w14:paraId="111E5F61" w14:textId="77777777" w:rsidR="00D53CF0" w:rsidRDefault="00D53CF0" w:rsidP="00474CB2">
    <w:pPr>
      <w:pStyle w:val="Pieddepage"/>
      <w:spacing w:before="120" w:after="120"/>
      <w:jc w:val="center"/>
    </w:pPr>
    <w:r>
      <w:rPr>
        <w:color w:val="808080" w:themeColor="background1" w:themeShade="80"/>
        <w:sz w:val="18"/>
        <w:szCs w:val="18"/>
      </w:rPr>
      <w:t>Règlements Communautaires de l’Aviation Civile – AMC et GM Partie CAMO</w:t>
    </w:r>
    <w:r>
      <w:rPr>
        <w:color w:val="808080" w:themeColor="background1" w:themeShade="80"/>
        <w:sz w:val="18"/>
        <w:szCs w:val="18"/>
      </w:rPr>
      <w:tab/>
      <w:t>Edition 01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D8538" w14:textId="77777777" w:rsidR="00D53CF0" w:rsidRDefault="00D53CF0" w:rsidP="00474CB2">
    <w:pPr>
      <w:pStyle w:val="Pieddepage"/>
    </w:pPr>
    <w:r>
      <w:rPr>
        <w:noProof/>
      </w:rPr>
      <mc:AlternateContent>
        <mc:Choice Requires="wps">
          <w:drawing>
            <wp:anchor distT="0" distB="0" distL="114300" distR="114300" simplePos="0" relativeHeight="251693056" behindDoc="0" locked="0" layoutInCell="1" allowOverlap="1" wp14:anchorId="3A0BC9C5" wp14:editId="71484DD9">
              <wp:simplePos x="0" y="0"/>
              <wp:positionH relativeFrom="margin">
                <wp:posOffset>-188536</wp:posOffset>
              </wp:positionH>
              <wp:positionV relativeFrom="paragraph">
                <wp:posOffset>123190</wp:posOffset>
              </wp:positionV>
              <wp:extent cx="6179820" cy="7620"/>
              <wp:effectExtent l="0" t="19050" r="49530" b="4953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762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9B08F9" id="Connecteur droit 2" o:spid="_x0000_s1026" style="position:absolute;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85pt,9.7pt" to="471.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" strokeweight="4.5pt">
              <v:stroke linestyle="thinThick"/>
              <w10:wrap anchorx="margin"/>
            </v:line>
          </w:pict>
        </mc:Fallback>
      </mc:AlternateContent>
    </w:r>
  </w:p>
  <w:p w14:paraId="01CC86F2" w14:textId="77777777" w:rsidR="00D53CF0" w:rsidRDefault="00D53CF0" w:rsidP="00474CB2">
    <w:pPr>
      <w:pStyle w:val="Pieddepage"/>
      <w:spacing w:before="120" w:after="120"/>
      <w:jc w:val="center"/>
    </w:pPr>
    <w:r>
      <w:rPr>
        <w:color w:val="808080" w:themeColor="background1" w:themeShade="80"/>
        <w:sz w:val="18"/>
        <w:szCs w:val="18"/>
      </w:rPr>
      <w:t>Règlements Communautaires de l’Aviation Civile – AMC et GM Partie CAMO</w:t>
    </w:r>
    <w:r>
      <w:rPr>
        <w:color w:val="808080" w:themeColor="background1" w:themeShade="80"/>
        <w:sz w:val="18"/>
        <w:szCs w:val="18"/>
      </w:rPr>
      <w:tab/>
      <w:t>Edition 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B3013" w14:textId="77777777" w:rsidR="007B2692" w:rsidRDefault="007B2692">
      <w:pPr>
        <w:tabs>
          <w:tab w:val="right" w:pos="9059"/>
        </w:tabs>
        <w:spacing w:after="0" w:line="259" w:lineRule="auto"/>
        <w:ind w:left="0" w:right="0" w:firstLine="0"/>
        <w:jc w:val="left"/>
      </w:pPr>
      <w:r>
        <w:separator/>
      </w:r>
    </w:p>
  </w:footnote>
  <w:footnote w:type="continuationSeparator" w:id="0">
    <w:p w14:paraId="3562B869" w14:textId="77777777" w:rsidR="007B2692" w:rsidRDefault="007B2692">
      <w:pPr>
        <w:tabs>
          <w:tab w:val="right" w:pos="9059"/>
        </w:tabs>
        <w:spacing w:after="0" w:line="259" w:lineRule="auto"/>
        <w:ind w:left="0" w:right="0" w:firstLine="0"/>
        <w:jc w:val="lef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0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694"/>
      <w:gridCol w:w="4820"/>
      <w:gridCol w:w="2268"/>
    </w:tblGrid>
    <w:tr w:rsidR="00D53CF0" w14:paraId="14DAA983" w14:textId="77777777" w:rsidTr="00474CB2">
      <w:trPr>
        <w:trHeight w:val="1231"/>
      </w:trPr>
      <w:tc>
        <w:tcPr>
          <w:tcW w:w="2694" w:type="dxa"/>
          <w:vAlign w:val="center"/>
        </w:tcPr>
        <w:p w14:paraId="2A4C996E" w14:textId="77777777" w:rsidR="00D53CF0" w:rsidRPr="00D46853" w:rsidRDefault="00D53CF0" w:rsidP="00474CB2">
          <w:pPr>
            <w:pStyle w:val="En-tte"/>
            <w:jc w:val="center"/>
          </w:pPr>
          <w:r w:rsidRPr="00D46853">
            <w:rPr>
              <w:noProof/>
            </w:rPr>
            <w:drawing>
              <wp:inline distT="0" distB="0" distL="0" distR="0" wp14:anchorId="7BFB6037" wp14:editId="75A70AC6">
                <wp:extent cx="677236" cy="562062"/>
                <wp:effectExtent l="19050" t="0" r="8564" b="0"/>
                <wp:docPr id="343434"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4616" cy="559887"/>
                        </a:xfrm>
                        <a:prstGeom prst="rect">
                          <a:avLst/>
                        </a:prstGeom>
                        <a:noFill/>
                        <a:ln w="9525">
                          <a:noFill/>
                          <a:miter lim="800000"/>
                          <a:headEnd/>
                          <a:tailEnd/>
                        </a:ln>
                      </pic:spPr>
                    </pic:pic>
                  </a:graphicData>
                </a:graphic>
              </wp:inline>
            </w:drawing>
          </w:r>
        </w:p>
        <w:p w14:paraId="57A6EB06" w14:textId="77777777" w:rsidR="00D53CF0" w:rsidRPr="003E4287" w:rsidRDefault="00D53CF0" w:rsidP="00474CB2">
          <w:pPr>
            <w:pStyle w:val="En-tte"/>
            <w:jc w:val="center"/>
            <w:rPr>
              <w:rFonts w:ascii="Times New Roman" w:hAnsi="Times New Roman" w:cs="Times New Roman"/>
            </w:rPr>
          </w:pPr>
          <w:r w:rsidRPr="003E4287">
            <w:rPr>
              <w:rFonts w:ascii="Times New Roman" w:hAnsi="Times New Roman" w:cs="Times New Roman"/>
              <w:sz w:val="16"/>
              <w:szCs w:val="16"/>
            </w:rPr>
            <w:t>Agence de Supervision de la Sécurité Aérienne en Afrique Centrale</w:t>
          </w:r>
        </w:p>
      </w:tc>
      <w:tc>
        <w:tcPr>
          <w:tcW w:w="4820" w:type="dxa"/>
          <w:vAlign w:val="center"/>
        </w:tcPr>
        <w:p w14:paraId="39932BC2" w14:textId="77777777" w:rsidR="00D53CF0" w:rsidRPr="003E4287" w:rsidRDefault="00D53CF0" w:rsidP="00474CB2">
          <w:pPr>
            <w:tabs>
              <w:tab w:val="center" w:pos="4536"/>
              <w:tab w:val="right" w:pos="9072"/>
            </w:tabs>
            <w:spacing w:before="120" w:after="120"/>
            <w:jc w:val="center"/>
            <w:rPr>
              <w:rFonts w:ascii="Arial" w:hAnsi="Arial" w:cs="Arial"/>
              <w:b/>
              <w:sz w:val="24"/>
              <w:szCs w:val="24"/>
            </w:rPr>
          </w:pPr>
          <w:r>
            <w:rPr>
              <w:rFonts w:ascii="Arial" w:hAnsi="Arial" w:cs="Arial"/>
              <w:b/>
              <w:sz w:val="24"/>
              <w:szCs w:val="24"/>
            </w:rPr>
            <w:t>AMCs/GMs À L’ANNEXE Vc</w:t>
          </w:r>
          <w:r w:rsidRPr="007955B9">
            <w:rPr>
              <w:rFonts w:ascii="Arial" w:hAnsi="Arial" w:cs="Arial"/>
              <w:b/>
              <w:sz w:val="24"/>
              <w:szCs w:val="24"/>
            </w:rPr>
            <w:t xml:space="preserve"> (PARTIE </w:t>
          </w:r>
          <w:r>
            <w:rPr>
              <w:rFonts w:ascii="Arial" w:hAnsi="Arial" w:cs="Arial"/>
              <w:b/>
              <w:sz w:val="24"/>
              <w:szCs w:val="24"/>
            </w:rPr>
            <w:t>CAMO</w:t>
          </w:r>
          <w:r w:rsidRPr="007955B9">
            <w:rPr>
              <w:rFonts w:ascii="Arial" w:hAnsi="Arial" w:cs="Arial"/>
              <w:b/>
              <w:sz w:val="24"/>
              <w:szCs w:val="24"/>
            </w:rPr>
            <w:t xml:space="preserve">) DU </w:t>
          </w:r>
          <w:r>
            <w:rPr>
              <w:rFonts w:ascii="Arial" w:hAnsi="Arial" w:cs="Arial"/>
              <w:b/>
              <w:sz w:val="24"/>
              <w:szCs w:val="24"/>
            </w:rPr>
            <w:t>RÈ</w:t>
          </w:r>
          <w:r w:rsidRPr="007955B9">
            <w:rPr>
              <w:rFonts w:ascii="Arial" w:hAnsi="Arial" w:cs="Arial"/>
              <w:b/>
              <w:sz w:val="24"/>
              <w:szCs w:val="24"/>
            </w:rPr>
            <w:t xml:space="preserve">GLEMENT </w:t>
          </w:r>
          <w:r>
            <w:rPr>
              <w:rFonts w:ascii="Arial" w:hAnsi="Arial" w:cs="Arial"/>
              <w:b/>
              <w:sz w:val="24"/>
              <w:szCs w:val="24"/>
            </w:rPr>
            <w:t>N°   /</w:t>
          </w:r>
          <w:r w:rsidRPr="00280BCA">
            <w:rPr>
              <w:rFonts w:ascii="Arial" w:hAnsi="Arial" w:cs="Arial"/>
              <w:b/>
              <w:sz w:val="24"/>
              <w:szCs w:val="24"/>
            </w:rPr>
            <w:t>20-CC-ASSA-AC-CM-XX</w:t>
          </w:r>
        </w:p>
      </w:tc>
      <w:tc>
        <w:tcPr>
          <w:tcW w:w="2268" w:type="dxa"/>
          <w:vAlign w:val="center"/>
        </w:tcPr>
        <w:p w14:paraId="5E027E80" w14:textId="22CBB71F" w:rsidR="00D53CF0" w:rsidRPr="003E4287" w:rsidRDefault="00D53CF0" w:rsidP="00474CB2">
          <w:pPr>
            <w:pStyle w:val="En-tte"/>
            <w:rPr>
              <w:rStyle w:val="Numrodepage"/>
              <w:rFonts w:ascii="Arial" w:hAnsi="Arial" w:cs="Arial"/>
              <w:bCs/>
              <w:sz w:val="18"/>
              <w:szCs w:val="18"/>
            </w:rPr>
          </w:pPr>
          <w:r w:rsidRPr="003E4287">
            <w:rPr>
              <w:rFonts w:ascii="Arial" w:hAnsi="Arial" w:cs="Arial"/>
              <w:sz w:val="18"/>
              <w:szCs w:val="18"/>
            </w:rPr>
            <w:t xml:space="preserve">Page: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PAGE </w:instrText>
          </w:r>
          <w:r w:rsidRPr="003E4287">
            <w:rPr>
              <w:rStyle w:val="Numrodepage"/>
              <w:rFonts w:ascii="Arial" w:hAnsi="Arial" w:cs="Arial"/>
              <w:bCs/>
              <w:sz w:val="18"/>
              <w:szCs w:val="18"/>
            </w:rPr>
            <w:fldChar w:fldCharType="separate"/>
          </w:r>
          <w:r w:rsidR="00A77ED1">
            <w:rPr>
              <w:rStyle w:val="Numrodepage"/>
              <w:rFonts w:ascii="Arial" w:hAnsi="Arial" w:cs="Arial"/>
              <w:bCs/>
              <w:noProof/>
              <w:sz w:val="18"/>
              <w:szCs w:val="18"/>
            </w:rPr>
            <w:t>54</w:t>
          </w:r>
          <w:r w:rsidRPr="003E4287">
            <w:rPr>
              <w:rStyle w:val="Numrodepage"/>
              <w:rFonts w:ascii="Arial" w:hAnsi="Arial" w:cs="Arial"/>
              <w:bCs/>
              <w:sz w:val="18"/>
              <w:szCs w:val="18"/>
            </w:rPr>
            <w:fldChar w:fldCharType="end"/>
          </w:r>
          <w:r w:rsidRPr="003E4287">
            <w:rPr>
              <w:rStyle w:val="Numrodepage"/>
              <w:rFonts w:ascii="Arial" w:hAnsi="Arial" w:cs="Arial"/>
              <w:bCs/>
              <w:sz w:val="18"/>
              <w:szCs w:val="18"/>
            </w:rPr>
            <w:t xml:space="preserve">  de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NUMPAGES </w:instrText>
          </w:r>
          <w:r w:rsidRPr="003E4287">
            <w:rPr>
              <w:rStyle w:val="Numrodepage"/>
              <w:rFonts w:ascii="Arial" w:hAnsi="Arial" w:cs="Arial"/>
              <w:bCs/>
              <w:sz w:val="18"/>
              <w:szCs w:val="18"/>
            </w:rPr>
            <w:fldChar w:fldCharType="separate"/>
          </w:r>
          <w:r w:rsidR="00A77ED1">
            <w:rPr>
              <w:rStyle w:val="Numrodepage"/>
              <w:rFonts w:ascii="Arial" w:hAnsi="Arial" w:cs="Arial"/>
              <w:bCs/>
              <w:noProof/>
              <w:sz w:val="18"/>
              <w:szCs w:val="18"/>
            </w:rPr>
            <w:t>110</w:t>
          </w:r>
          <w:r w:rsidRPr="003E4287">
            <w:rPr>
              <w:rStyle w:val="Numrodepage"/>
              <w:rFonts w:ascii="Arial" w:hAnsi="Arial" w:cs="Arial"/>
              <w:bCs/>
              <w:sz w:val="18"/>
              <w:szCs w:val="18"/>
            </w:rPr>
            <w:fldChar w:fldCharType="end"/>
          </w:r>
        </w:p>
        <w:p w14:paraId="20BBEA37" w14:textId="77777777" w:rsidR="00D53CF0" w:rsidRPr="003E4287" w:rsidRDefault="00D53CF0" w:rsidP="00474CB2">
          <w:pPr>
            <w:pStyle w:val="En-tte"/>
            <w:rPr>
              <w:rStyle w:val="Numrodepage"/>
              <w:rFonts w:ascii="Arial" w:hAnsi="Arial" w:cs="Arial"/>
              <w:bCs/>
              <w:sz w:val="18"/>
              <w:szCs w:val="18"/>
            </w:rPr>
          </w:pPr>
          <w:r w:rsidRPr="003E4287">
            <w:rPr>
              <w:rStyle w:val="Numrodepage"/>
              <w:rFonts w:ascii="Arial" w:hAnsi="Arial" w:cs="Arial"/>
              <w:bCs/>
              <w:sz w:val="18"/>
              <w:szCs w:val="18"/>
            </w:rPr>
            <w:t xml:space="preserve">Révision :  </w:t>
          </w:r>
          <w:r>
            <w:rPr>
              <w:rStyle w:val="Numrodepage"/>
              <w:rFonts w:ascii="Arial" w:hAnsi="Arial" w:cs="Arial"/>
              <w:bCs/>
              <w:sz w:val="18"/>
              <w:szCs w:val="18"/>
            </w:rPr>
            <w:t xml:space="preserve"> </w:t>
          </w:r>
          <w:r w:rsidRPr="003E4287">
            <w:rPr>
              <w:rStyle w:val="Numrodepage"/>
              <w:rFonts w:ascii="Arial" w:hAnsi="Arial" w:cs="Arial"/>
              <w:bCs/>
              <w:sz w:val="18"/>
              <w:szCs w:val="18"/>
            </w:rPr>
            <w:t xml:space="preserve">            00</w:t>
          </w:r>
        </w:p>
        <w:p w14:paraId="6415012B" w14:textId="77777777" w:rsidR="00D53CF0" w:rsidRPr="00AD4327" w:rsidRDefault="00D53CF0" w:rsidP="00474CB2">
          <w:pPr>
            <w:pStyle w:val="En-tte"/>
            <w:tabs>
              <w:tab w:val="left" w:pos="1823"/>
            </w:tabs>
          </w:pPr>
          <w:r w:rsidRPr="003E4287">
            <w:rPr>
              <w:rFonts w:ascii="Arial" w:hAnsi="Arial" w:cs="Arial"/>
              <w:sz w:val="18"/>
              <w:szCs w:val="18"/>
            </w:rPr>
            <w:t xml:space="preserve">Date:    </w:t>
          </w:r>
          <w:r>
            <w:rPr>
              <w:rFonts w:ascii="Arial" w:hAnsi="Arial" w:cs="Arial"/>
              <w:sz w:val="18"/>
              <w:szCs w:val="18"/>
            </w:rPr>
            <w:t xml:space="preserve">  </w:t>
          </w:r>
          <w:r w:rsidRPr="003E4287">
            <w:rPr>
              <w:rFonts w:ascii="Arial" w:hAnsi="Arial" w:cs="Arial"/>
              <w:sz w:val="18"/>
              <w:szCs w:val="18"/>
            </w:rPr>
            <w:t xml:space="preserve">   15/0</w:t>
          </w:r>
          <w:r>
            <w:rPr>
              <w:rFonts w:ascii="Arial" w:hAnsi="Arial" w:cs="Arial"/>
              <w:sz w:val="18"/>
              <w:szCs w:val="18"/>
            </w:rPr>
            <w:t>7</w:t>
          </w:r>
          <w:r w:rsidRPr="003E4287">
            <w:rPr>
              <w:rFonts w:ascii="Arial" w:hAnsi="Arial" w:cs="Arial"/>
              <w:sz w:val="18"/>
              <w:szCs w:val="18"/>
            </w:rPr>
            <w:t>/2020</w:t>
          </w:r>
        </w:p>
      </w:tc>
    </w:tr>
  </w:tbl>
  <w:p w14:paraId="23A5C6BB" w14:textId="77777777" w:rsidR="00D53CF0" w:rsidRDefault="00D53CF0" w:rsidP="00474CB2">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0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694"/>
      <w:gridCol w:w="4820"/>
      <w:gridCol w:w="2268"/>
    </w:tblGrid>
    <w:tr w:rsidR="00D53CF0" w14:paraId="027FD4F4" w14:textId="77777777" w:rsidTr="004F3921">
      <w:trPr>
        <w:trHeight w:val="1231"/>
      </w:trPr>
      <w:tc>
        <w:tcPr>
          <w:tcW w:w="2694" w:type="dxa"/>
          <w:vAlign w:val="center"/>
        </w:tcPr>
        <w:p w14:paraId="217D18BF" w14:textId="77777777" w:rsidR="00D53CF0" w:rsidRPr="00D46853" w:rsidRDefault="00D53CF0" w:rsidP="00474CB2">
          <w:pPr>
            <w:pStyle w:val="En-tte"/>
            <w:jc w:val="center"/>
          </w:pPr>
          <w:r w:rsidRPr="00D46853">
            <w:rPr>
              <w:noProof/>
            </w:rPr>
            <w:drawing>
              <wp:inline distT="0" distB="0" distL="0" distR="0" wp14:anchorId="2455443E" wp14:editId="7627D12B">
                <wp:extent cx="677236" cy="562062"/>
                <wp:effectExtent l="19050" t="0" r="8564" b="0"/>
                <wp:docPr id="1"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4616" cy="559887"/>
                        </a:xfrm>
                        <a:prstGeom prst="rect">
                          <a:avLst/>
                        </a:prstGeom>
                        <a:noFill/>
                        <a:ln w="9525">
                          <a:noFill/>
                          <a:miter lim="800000"/>
                          <a:headEnd/>
                          <a:tailEnd/>
                        </a:ln>
                      </pic:spPr>
                    </pic:pic>
                  </a:graphicData>
                </a:graphic>
              </wp:inline>
            </w:drawing>
          </w:r>
        </w:p>
        <w:p w14:paraId="572B1833" w14:textId="77777777" w:rsidR="00D53CF0" w:rsidRPr="003E4287" w:rsidRDefault="00D53CF0" w:rsidP="00474CB2">
          <w:pPr>
            <w:pStyle w:val="En-tte"/>
            <w:jc w:val="center"/>
            <w:rPr>
              <w:rFonts w:ascii="Times New Roman" w:hAnsi="Times New Roman" w:cs="Times New Roman"/>
            </w:rPr>
          </w:pPr>
          <w:r w:rsidRPr="003E4287">
            <w:rPr>
              <w:rFonts w:ascii="Times New Roman" w:hAnsi="Times New Roman" w:cs="Times New Roman"/>
              <w:sz w:val="16"/>
              <w:szCs w:val="16"/>
            </w:rPr>
            <w:t>Agence de Supervision de la Sécurité Aérienne en Afrique Centrale</w:t>
          </w:r>
        </w:p>
      </w:tc>
      <w:tc>
        <w:tcPr>
          <w:tcW w:w="4820" w:type="dxa"/>
          <w:vAlign w:val="center"/>
        </w:tcPr>
        <w:p w14:paraId="2B4C3AF0" w14:textId="77777777" w:rsidR="00D53CF0" w:rsidRPr="003E4287" w:rsidRDefault="00D53CF0" w:rsidP="00474CB2">
          <w:pPr>
            <w:tabs>
              <w:tab w:val="center" w:pos="4536"/>
              <w:tab w:val="right" w:pos="9072"/>
            </w:tabs>
            <w:spacing w:before="120" w:after="120"/>
            <w:jc w:val="center"/>
            <w:rPr>
              <w:rFonts w:ascii="Arial" w:hAnsi="Arial" w:cs="Arial"/>
              <w:b/>
              <w:sz w:val="24"/>
              <w:szCs w:val="24"/>
            </w:rPr>
          </w:pPr>
          <w:r>
            <w:rPr>
              <w:rFonts w:ascii="Arial" w:hAnsi="Arial" w:cs="Arial"/>
              <w:b/>
              <w:sz w:val="24"/>
              <w:szCs w:val="24"/>
            </w:rPr>
            <w:t>AMCs/</w:t>
          </w:r>
          <w:r w:rsidRPr="007955B9">
            <w:rPr>
              <w:rFonts w:ascii="Arial" w:hAnsi="Arial" w:cs="Arial"/>
              <w:b/>
              <w:sz w:val="24"/>
              <w:szCs w:val="24"/>
            </w:rPr>
            <w:t xml:space="preserve">GMs À L’ANNEXE </w:t>
          </w:r>
          <w:r>
            <w:rPr>
              <w:rFonts w:ascii="Arial" w:hAnsi="Arial" w:cs="Arial"/>
              <w:b/>
              <w:sz w:val="24"/>
              <w:szCs w:val="24"/>
            </w:rPr>
            <w:t>Vc</w:t>
          </w:r>
          <w:r w:rsidRPr="007955B9">
            <w:rPr>
              <w:rFonts w:ascii="Arial" w:hAnsi="Arial" w:cs="Arial"/>
              <w:b/>
              <w:sz w:val="24"/>
              <w:szCs w:val="24"/>
            </w:rPr>
            <w:t xml:space="preserve"> (PARTIE </w:t>
          </w:r>
          <w:r>
            <w:rPr>
              <w:rFonts w:ascii="Arial" w:hAnsi="Arial" w:cs="Arial"/>
              <w:b/>
              <w:sz w:val="24"/>
              <w:szCs w:val="24"/>
            </w:rPr>
            <w:t xml:space="preserve">CAMO </w:t>
          </w:r>
          <w:r w:rsidRPr="007955B9">
            <w:rPr>
              <w:rFonts w:ascii="Arial" w:hAnsi="Arial" w:cs="Arial"/>
              <w:b/>
              <w:sz w:val="24"/>
              <w:szCs w:val="24"/>
            </w:rPr>
            <w:t xml:space="preserve">) DU </w:t>
          </w:r>
          <w:r>
            <w:rPr>
              <w:rFonts w:ascii="Arial" w:hAnsi="Arial" w:cs="Arial"/>
              <w:b/>
              <w:sz w:val="24"/>
              <w:szCs w:val="24"/>
            </w:rPr>
            <w:t>RÈ</w:t>
          </w:r>
          <w:r w:rsidRPr="007955B9">
            <w:rPr>
              <w:rFonts w:ascii="Arial" w:hAnsi="Arial" w:cs="Arial"/>
              <w:b/>
              <w:sz w:val="24"/>
              <w:szCs w:val="24"/>
            </w:rPr>
            <w:t xml:space="preserve">GLEMENT </w:t>
          </w:r>
          <w:r>
            <w:rPr>
              <w:rFonts w:ascii="Arial" w:hAnsi="Arial" w:cs="Arial"/>
              <w:b/>
              <w:sz w:val="24"/>
              <w:szCs w:val="24"/>
            </w:rPr>
            <w:t>N°   /</w:t>
          </w:r>
          <w:r w:rsidRPr="00280BCA">
            <w:rPr>
              <w:rFonts w:ascii="Arial" w:hAnsi="Arial" w:cs="Arial"/>
              <w:b/>
              <w:sz w:val="24"/>
              <w:szCs w:val="24"/>
            </w:rPr>
            <w:t>20-CC-ASSA-AC-CM-XX</w:t>
          </w:r>
        </w:p>
      </w:tc>
      <w:tc>
        <w:tcPr>
          <w:tcW w:w="2268" w:type="dxa"/>
          <w:vAlign w:val="center"/>
        </w:tcPr>
        <w:p w14:paraId="267DDDEF" w14:textId="6ECB0C76" w:rsidR="00D53CF0" w:rsidRPr="003E4287" w:rsidRDefault="00D53CF0" w:rsidP="00474CB2">
          <w:pPr>
            <w:pStyle w:val="En-tte"/>
            <w:rPr>
              <w:rStyle w:val="Numrodepage"/>
              <w:rFonts w:ascii="Arial" w:hAnsi="Arial" w:cs="Arial"/>
              <w:bCs/>
              <w:sz w:val="18"/>
              <w:szCs w:val="18"/>
            </w:rPr>
          </w:pPr>
          <w:r w:rsidRPr="003E4287">
            <w:rPr>
              <w:rFonts w:ascii="Arial" w:hAnsi="Arial" w:cs="Arial"/>
              <w:sz w:val="18"/>
              <w:szCs w:val="18"/>
            </w:rPr>
            <w:t xml:space="preserve">Page: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PAGE </w:instrText>
          </w:r>
          <w:r w:rsidRPr="003E4287">
            <w:rPr>
              <w:rStyle w:val="Numrodepage"/>
              <w:rFonts w:ascii="Arial" w:hAnsi="Arial" w:cs="Arial"/>
              <w:bCs/>
              <w:sz w:val="18"/>
              <w:szCs w:val="18"/>
            </w:rPr>
            <w:fldChar w:fldCharType="separate"/>
          </w:r>
          <w:r w:rsidR="00A77ED1">
            <w:rPr>
              <w:rStyle w:val="Numrodepage"/>
              <w:rFonts w:ascii="Arial" w:hAnsi="Arial" w:cs="Arial"/>
              <w:bCs/>
              <w:noProof/>
              <w:sz w:val="18"/>
              <w:szCs w:val="18"/>
            </w:rPr>
            <w:t>55</w:t>
          </w:r>
          <w:r w:rsidRPr="003E4287">
            <w:rPr>
              <w:rStyle w:val="Numrodepage"/>
              <w:rFonts w:ascii="Arial" w:hAnsi="Arial" w:cs="Arial"/>
              <w:bCs/>
              <w:sz w:val="18"/>
              <w:szCs w:val="18"/>
            </w:rPr>
            <w:fldChar w:fldCharType="end"/>
          </w:r>
          <w:r w:rsidRPr="003E4287">
            <w:rPr>
              <w:rStyle w:val="Numrodepage"/>
              <w:rFonts w:ascii="Arial" w:hAnsi="Arial" w:cs="Arial"/>
              <w:bCs/>
              <w:sz w:val="18"/>
              <w:szCs w:val="18"/>
            </w:rPr>
            <w:t xml:space="preserve">  de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NUMPAGES </w:instrText>
          </w:r>
          <w:r w:rsidRPr="003E4287">
            <w:rPr>
              <w:rStyle w:val="Numrodepage"/>
              <w:rFonts w:ascii="Arial" w:hAnsi="Arial" w:cs="Arial"/>
              <w:bCs/>
              <w:sz w:val="18"/>
              <w:szCs w:val="18"/>
            </w:rPr>
            <w:fldChar w:fldCharType="separate"/>
          </w:r>
          <w:r w:rsidR="00A77ED1">
            <w:rPr>
              <w:rStyle w:val="Numrodepage"/>
              <w:rFonts w:ascii="Arial" w:hAnsi="Arial" w:cs="Arial"/>
              <w:bCs/>
              <w:noProof/>
              <w:sz w:val="18"/>
              <w:szCs w:val="18"/>
            </w:rPr>
            <w:t>110</w:t>
          </w:r>
          <w:r w:rsidRPr="003E4287">
            <w:rPr>
              <w:rStyle w:val="Numrodepage"/>
              <w:rFonts w:ascii="Arial" w:hAnsi="Arial" w:cs="Arial"/>
              <w:bCs/>
              <w:sz w:val="18"/>
              <w:szCs w:val="18"/>
            </w:rPr>
            <w:fldChar w:fldCharType="end"/>
          </w:r>
        </w:p>
        <w:p w14:paraId="45B7DE02" w14:textId="77777777" w:rsidR="00D53CF0" w:rsidRPr="003E4287" w:rsidRDefault="00D53CF0" w:rsidP="00474CB2">
          <w:pPr>
            <w:pStyle w:val="En-tte"/>
            <w:rPr>
              <w:rStyle w:val="Numrodepage"/>
              <w:rFonts w:ascii="Arial" w:hAnsi="Arial" w:cs="Arial"/>
              <w:bCs/>
              <w:sz w:val="18"/>
              <w:szCs w:val="18"/>
            </w:rPr>
          </w:pPr>
          <w:r w:rsidRPr="003E4287">
            <w:rPr>
              <w:rStyle w:val="Numrodepage"/>
              <w:rFonts w:ascii="Arial" w:hAnsi="Arial" w:cs="Arial"/>
              <w:bCs/>
              <w:sz w:val="18"/>
              <w:szCs w:val="18"/>
            </w:rPr>
            <w:t xml:space="preserve">Révision :   </w:t>
          </w:r>
          <w:r>
            <w:rPr>
              <w:rStyle w:val="Numrodepage"/>
              <w:rFonts w:ascii="Arial" w:hAnsi="Arial" w:cs="Arial"/>
              <w:bCs/>
              <w:sz w:val="18"/>
              <w:szCs w:val="18"/>
            </w:rPr>
            <w:t xml:space="preserve">    </w:t>
          </w:r>
          <w:r w:rsidRPr="003E4287">
            <w:rPr>
              <w:rStyle w:val="Numrodepage"/>
              <w:rFonts w:ascii="Arial" w:hAnsi="Arial" w:cs="Arial"/>
              <w:bCs/>
              <w:sz w:val="18"/>
              <w:szCs w:val="18"/>
            </w:rPr>
            <w:t xml:space="preserve">           00</w:t>
          </w:r>
        </w:p>
        <w:p w14:paraId="39CCD7CE" w14:textId="77777777" w:rsidR="00D53CF0" w:rsidRPr="00AD4327" w:rsidRDefault="00D53CF0" w:rsidP="00474CB2">
          <w:pPr>
            <w:pStyle w:val="En-tte"/>
            <w:tabs>
              <w:tab w:val="left" w:pos="1823"/>
            </w:tabs>
          </w:pPr>
          <w:r w:rsidRPr="003E4287">
            <w:rPr>
              <w:rFonts w:ascii="Arial" w:hAnsi="Arial" w:cs="Arial"/>
              <w:sz w:val="18"/>
              <w:szCs w:val="18"/>
            </w:rPr>
            <w:t xml:space="preserve">Date: </w:t>
          </w:r>
          <w:r>
            <w:rPr>
              <w:rFonts w:ascii="Arial" w:hAnsi="Arial" w:cs="Arial"/>
              <w:sz w:val="18"/>
              <w:szCs w:val="18"/>
            </w:rPr>
            <w:t xml:space="preserve">     </w:t>
          </w:r>
          <w:r w:rsidRPr="003E4287">
            <w:rPr>
              <w:rFonts w:ascii="Arial" w:hAnsi="Arial" w:cs="Arial"/>
              <w:sz w:val="18"/>
              <w:szCs w:val="18"/>
            </w:rPr>
            <w:t xml:space="preserve">      15/0</w:t>
          </w:r>
          <w:r>
            <w:rPr>
              <w:rFonts w:ascii="Arial" w:hAnsi="Arial" w:cs="Arial"/>
              <w:sz w:val="18"/>
              <w:szCs w:val="18"/>
            </w:rPr>
            <w:t>7</w:t>
          </w:r>
          <w:r w:rsidRPr="003E4287">
            <w:rPr>
              <w:rFonts w:ascii="Arial" w:hAnsi="Arial" w:cs="Arial"/>
              <w:sz w:val="18"/>
              <w:szCs w:val="18"/>
            </w:rPr>
            <w:t>/2020</w:t>
          </w:r>
        </w:p>
      </w:tc>
    </w:tr>
  </w:tbl>
  <w:p w14:paraId="7D194351" w14:textId="77777777" w:rsidR="00D53CF0" w:rsidRDefault="00D53CF0" w:rsidP="00474CB2">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A12"/>
    <w:multiLevelType w:val="hybridMultilevel"/>
    <w:tmpl w:val="0AA4B202"/>
    <w:lvl w:ilvl="0" w:tplc="986016B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4AAB7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06B7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BC2E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000D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FE81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2061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C4572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6A5D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23B50"/>
    <w:multiLevelType w:val="hybridMultilevel"/>
    <w:tmpl w:val="5D667C16"/>
    <w:lvl w:ilvl="0" w:tplc="040C0001">
      <w:start w:val="1"/>
      <w:numFmt w:val="bullet"/>
      <w:lvlText w:val=""/>
      <w:lvlJc w:val="left"/>
      <w:pPr>
        <w:ind w:left="113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C846B9E">
      <w:start w:val="1"/>
      <w:numFmt w:val="bullet"/>
      <w:lvlText w:val="o"/>
      <w:lvlJc w:val="left"/>
      <w:pPr>
        <w:ind w:left="1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043974">
      <w:start w:val="1"/>
      <w:numFmt w:val="bullet"/>
      <w:lvlText w:val="▪"/>
      <w:lvlJc w:val="left"/>
      <w:pPr>
        <w:ind w:left="2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C6F9CC">
      <w:start w:val="1"/>
      <w:numFmt w:val="bullet"/>
      <w:lvlText w:val="•"/>
      <w:lvlJc w:val="left"/>
      <w:pPr>
        <w:ind w:left="2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1630C8">
      <w:start w:val="1"/>
      <w:numFmt w:val="bullet"/>
      <w:lvlText w:val="o"/>
      <w:lvlJc w:val="left"/>
      <w:pPr>
        <w:ind w:left="3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44FD3A">
      <w:start w:val="1"/>
      <w:numFmt w:val="bullet"/>
      <w:lvlText w:val="▪"/>
      <w:lvlJc w:val="left"/>
      <w:pPr>
        <w:ind w:left="4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AAE9CA">
      <w:start w:val="1"/>
      <w:numFmt w:val="bullet"/>
      <w:lvlText w:val="•"/>
      <w:lvlJc w:val="left"/>
      <w:pPr>
        <w:ind w:left="5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04BDF2">
      <w:start w:val="1"/>
      <w:numFmt w:val="bullet"/>
      <w:lvlText w:val="o"/>
      <w:lvlJc w:val="left"/>
      <w:pPr>
        <w:ind w:left="5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EA0BDE">
      <w:start w:val="1"/>
      <w:numFmt w:val="bullet"/>
      <w:lvlText w:val="▪"/>
      <w:lvlJc w:val="left"/>
      <w:pPr>
        <w:ind w:left="6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F21E9F"/>
    <w:multiLevelType w:val="hybridMultilevel"/>
    <w:tmpl w:val="002278B0"/>
    <w:lvl w:ilvl="0" w:tplc="040C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FA2157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0645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2CED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3A91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4E9C3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DAC2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0A45C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CA6E0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0924A1"/>
    <w:multiLevelType w:val="hybridMultilevel"/>
    <w:tmpl w:val="084213CC"/>
    <w:lvl w:ilvl="0" w:tplc="E76498D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0CC716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EB34BD0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4A3CE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58837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3C12F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3CA1E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04F6E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8837C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4957196"/>
    <w:multiLevelType w:val="hybridMultilevel"/>
    <w:tmpl w:val="6BC26998"/>
    <w:lvl w:ilvl="0" w:tplc="8CA2CD8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79C465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9A9E359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E83CD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9E777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96198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2AB7D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22F89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5C6E3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5775303"/>
    <w:multiLevelType w:val="hybridMultilevel"/>
    <w:tmpl w:val="BB00688E"/>
    <w:lvl w:ilvl="0" w:tplc="749E75DA">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0E6B66">
      <w:start w:val="1"/>
      <w:numFmt w:val="bullet"/>
      <w:lvlText w:val=""/>
      <w:lvlJc w:val="left"/>
      <w:pPr>
        <w:ind w:left="11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EE89B4">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EAE356">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9A01EC">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5405C6">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DA60E0">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8E8862">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EA3A56">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6297DBF"/>
    <w:multiLevelType w:val="hybridMultilevel"/>
    <w:tmpl w:val="0836787C"/>
    <w:lvl w:ilvl="0" w:tplc="AD0E7D8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AFCA24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0CF0C7C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32D3E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6E994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8C224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AA85A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923B8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6878D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67E3083"/>
    <w:multiLevelType w:val="multilevel"/>
    <w:tmpl w:val="98020A0E"/>
    <w:lvl w:ilvl="0">
      <w:start w:val="1"/>
      <w:numFmt w:val="decimal"/>
      <w:lvlText w:val="%1."/>
      <w:lvlJc w:val="left"/>
      <w:pPr>
        <w:ind w:left="566"/>
      </w:pPr>
      <w:rPr>
        <w:rFonts w:ascii="Arial" w:eastAsia="Calibri" w:hAnsi="Arial" w:cs="Arial"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0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6AB08E9"/>
    <w:multiLevelType w:val="hybridMultilevel"/>
    <w:tmpl w:val="ACBAFE3E"/>
    <w:lvl w:ilvl="0" w:tplc="338CF54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F94915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57A00A9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1800E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8A62C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DE81E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F65FF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F22B1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FAE43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7A33888"/>
    <w:multiLevelType w:val="hybridMultilevel"/>
    <w:tmpl w:val="D2E66D5C"/>
    <w:lvl w:ilvl="0" w:tplc="D41020A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7282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50BEA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4E53D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38E3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DC11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CE91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D0C2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CC41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7EE55D2"/>
    <w:multiLevelType w:val="hybridMultilevel"/>
    <w:tmpl w:val="4BA67E26"/>
    <w:lvl w:ilvl="0" w:tplc="7138D1B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5D27462">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E8209F12">
      <w:start w:val="1"/>
      <w:numFmt w:val="lowerLetter"/>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860E574A">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384B7A">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8000F0">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F4834C">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AC5C7C">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4C53E4">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88762FD"/>
    <w:multiLevelType w:val="multilevel"/>
    <w:tmpl w:val="6C2C5016"/>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9C6227C"/>
    <w:multiLevelType w:val="hybridMultilevel"/>
    <w:tmpl w:val="8946D292"/>
    <w:lvl w:ilvl="0" w:tplc="E4D0869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77203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B844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28AE4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C2F2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5E1A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404EF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1277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CE27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ACD1878"/>
    <w:multiLevelType w:val="hybridMultilevel"/>
    <w:tmpl w:val="A1B07E3C"/>
    <w:lvl w:ilvl="0" w:tplc="4878BB6C">
      <w:start w:val="1"/>
      <w:numFmt w:val="lowerLetter"/>
      <w:lvlText w:val="(%1)"/>
      <w:lvlJc w:val="left"/>
      <w:pPr>
        <w:ind w:left="573" w:hanging="588"/>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14" w15:restartNumberingAfterBreak="0">
    <w:nsid w:val="0C555D28"/>
    <w:multiLevelType w:val="hybridMultilevel"/>
    <w:tmpl w:val="906273FC"/>
    <w:lvl w:ilvl="0" w:tplc="3F0E52A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D4C23C4">
      <w:start w:val="1"/>
      <w:numFmt w:val="lowerRoman"/>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22C7D2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22475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B44AB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E8327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400F9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3472D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5872D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C607911"/>
    <w:multiLevelType w:val="hybridMultilevel"/>
    <w:tmpl w:val="1BC8367E"/>
    <w:lvl w:ilvl="0" w:tplc="E140F0B0">
      <w:start w:val="1"/>
      <w:numFmt w:val="lowerLetter"/>
      <w:lvlText w:val="(%1)"/>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720B4A2">
      <w:start w:val="1"/>
      <w:numFmt w:val="lowerLetter"/>
      <w:lvlText w:val="%2"/>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BE0954">
      <w:start w:val="1"/>
      <w:numFmt w:val="lowerRoman"/>
      <w:lvlText w:val="%3"/>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26F1BE">
      <w:start w:val="1"/>
      <w:numFmt w:val="decimal"/>
      <w:lvlText w:val="%4"/>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04AFCC">
      <w:start w:val="1"/>
      <w:numFmt w:val="lowerLetter"/>
      <w:lvlText w:val="%5"/>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30515E">
      <w:start w:val="1"/>
      <w:numFmt w:val="lowerRoman"/>
      <w:lvlText w:val="%6"/>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F855D8">
      <w:start w:val="1"/>
      <w:numFmt w:val="decimal"/>
      <w:lvlText w:val="%7"/>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0E2EE0">
      <w:start w:val="1"/>
      <w:numFmt w:val="lowerLetter"/>
      <w:lvlText w:val="%8"/>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F6DFDE">
      <w:start w:val="1"/>
      <w:numFmt w:val="lowerRoman"/>
      <w:lvlText w:val="%9"/>
      <w:lvlJc w:val="left"/>
      <w:pPr>
        <w:ind w:left="7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CAA78B4"/>
    <w:multiLevelType w:val="hybridMultilevel"/>
    <w:tmpl w:val="C7CC69FE"/>
    <w:lvl w:ilvl="0" w:tplc="97E002D0">
      <w:start w:val="1"/>
      <w:numFmt w:val="bullet"/>
      <w:lvlText w:val=""/>
      <w:lvlJc w:val="left"/>
      <w:pPr>
        <w:ind w:left="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924284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080B1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F202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CC7BE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8EDD8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8C3B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9627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720CF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FAB3AB0"/>
    <w:multiLevelType w:val="multilevel"/>
    <w:tmpl w:val="829AB776"/>
    <w:lvl w:ilvl="0">
      <w:start w:val="1"/>
      <w:numFmt w:val="decimal"/>
      <w:lvlText w:val="%1."/>
      <w:lvlJc w:val="left"/>
      <w:pPr>
        <w:ind w:left="566"/>
      </w:pPr>
      <w:rPr>
        <w:rFonts w:ascii="Arial" w:eastAsia="Calibri" w:hAnsi="Arial" w:cs="Arial"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00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1407911"/>
    <w:multiLevelType w:val="hybridMultilevel"/>
    <w:tmpl w:val="8CE4784E"/>
    <w:lvl w:ilvl="0" w:tplc="BB8ED9E4">
      <w:start w:val="3"/>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3D2F45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8222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54BB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BC9D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04F6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1E80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5A8D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BAEB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1912D3D"/>
    <w:multiLevelType w:val="hybridMultilevel"/>
    <w:tmpl w:val="AF2801DC"/>
    <w:lvl w:ilvl="0" w:tplc="5650CBB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F683532">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20CD650">
      <w:start w:val="1"/>
      <w:numFmt w:val="lowerRoman"/>
      <w:lvlText w:val="(%3)"/>
      <w:lvlJc w:val="left"/>
      <w:pPr>
        <w:ind w:left="1411"/>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6F16088C">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140396">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52EEB8">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02035E">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B0179A">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883A06">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1964E4B"/>
    <w:multiLevelType w:val="hybridMultilevel"/>
    <w:tmpl w:val="F4FC2368"/>
    <w:lvl w:ilvl="0" w:tplc="EA9883E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87E764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5D4471A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6AB7B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D2052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D404E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F0D7A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E26F4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7EF01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2B55C16"/>
    <w:multiLevelType w:val="hybridMultilevel"/>
    <w:tmpl w:val="CE6EDFB6"/>
    <w:lvl w:ilvl="0" w:tplc="F98AC62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A4C2E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68CE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223E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9A43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1275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108E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EC0E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0E86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2C3666A"/>
    <w:multiLevelType w:val="hybridMultilevel"/>
    <w:tmpl w:val="901AB028"/>
    <w:lvl w:ilvl="0" w:tplc="040C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B905F1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C6490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20B2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A8AF5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DA610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8294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329B2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5C7E0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49C6621"/>
    <w:multiLevelType w:val="hybridMultilevel"/>
    <w:tmpl w:val="34CCF8E2"/>
    <w:lvl w:ilvl="0" w:tplc="D6F8951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8C85FBC">
      <w:start w:val="1"/>
      <w:numFmt w:val="decimal"/>
      <w:lvlText w:val="(%2)"/>
      <w:lvlJc w:val="left"/>
      <w:pPr>
        <w:ind w:left="112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BEFEA408">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1478870E">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28CC56">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5814AE">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E46DE6">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0E9150">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44EE54">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5081903"/>
    <w:multiLevelType w:val="hybridMultilevel"/>
    <w:tmpl w:val="DE74A018"/>
    <w:lvl w:ilvl="0" w:tplc="6138037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62674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9664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7A1D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A062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CE1F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EA01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1267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4E3D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6BB31F7"/>
    <w:multiLevelType w:val="hybridMultilevel"/>
    <w:tmpl w:val="1A7EB982"/>
    <w:lvl w:ilvl="0" w:tplc="8F2CFAF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223EFC">
      <w:start w:val="1"/>
      <w:numFmt w:val="bullet"/>
      <w:lvlText w:val="o"/>
      <w:lvlJc w:val="left"/>
      <w:pPr>
        <w:ind w:left="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5A7C26">
      <w:start w:val="1"/>
      <w:numFmt w:val="bullet"/>
      <w:lvlText w:val="▪"/>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0C0001">
      <w:start w:val="1"/>
      <w:numFmt w:val="bullet"/>
      <w:lvlText w:val=""/>
      <w:lvlJc w:val="left"/>
      <w:pPr>
        <w:ind w:left="113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11345DF4">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B008D6">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FE3048">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00706">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18DF58">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7457729"/>
    <w:multiLevelType w:val="hybridMultilevel"/>
    <w:tmpl w:val="49B06242"/>
    <w:lvl w:ilvl="0" w:tplc="B22A8F40">
      <w:start w:val="1"/>
      <w:numFmt w:val="lowerLetter"/>
      <w:lvlText w:val="(%1)"/>
      <w:lvlJc w:val="left"/>
      <w:pPr>
        <w:ind w:left="569"/>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AC871D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70C6B9D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A48F9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82F74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6C81D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0AD74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42033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2CD1E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8D14764"/>
    <w:multiLevelType w:val="multilevel"/>
    <w:tmpl w:val="771CED8E"/>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93B1C96"/>
    <w:multiLevelType w:val="hybridMultilevel"/>
    <w:tmpl w:val="EEFE2BBE"/>
    <w:lvl w:ilvl="0" w:tplc="29F063D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B0ABCFC">
      <w:start w:val="1"/>
      <w:numFmt w:val="decimal"/>
      <w:lvlText w:val="(%2)"/>
      <w:lvlJc w:val="left"/>
      <w:pPr>
        <w:ind w:left="844"/>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7014135A">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08932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24CD3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60553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108F7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D6D61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74E35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9B15B8D"/>
    <w:multiLevelType w:val="hybridMultilevel"/>
    <w:tmpl w:val="F7DA2BEC"/>
    <w:lvl w:ilvl="0" w:tplc="9EBC33E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C38D1C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780A8F96">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929630CA">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6272D4">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45436">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AE021C">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3297C6">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A61422">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9BD0DAA"/>
    <w:multiLevelType w:val="hybridMultilevel"/>
    <w:tmpl w:val="5ED43FA6"/>
    <w:lvl w:ilvl="0" w:tplc="31AACC1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85E97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0C4E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8C53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7E6E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AC38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0C9D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AE0B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40E3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9E63336"/>
    <w:multiLevelType w:val="hybridMultilevel"/>
    <w:tmpl w:val="B5C247D6"/>
    <w:lvl w:ilvl="0" w:tplc="040C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B905F1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C6490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20B2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A8AF5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DA610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8294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329B2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5C7E0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A100040"/>
    <w:multiLevelType w:val="hybridMultilevel"/>
    <w:tmpl w:val="843EBAD2"/>
    <w:lvl w:ilvl="0" w:tplc="E670F50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01">
      <w:start w:val="1"/>
      <w:numFmt w:val="bullet"/>
      <w:lvlText w:val=""/>
      <w:lvlJc w:val="left"/>
      <w:pPr>
        <w:ind w:left="113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726E2DC">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EA2474">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587A82">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D29446">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7221A2">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FE78C8">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3A237C">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D934307"/>
    <w:multiLevelType w:val="hybridMultilevel"/>
    <w:tmpl w:val="3CC6C518"/>
    <w:lvl w:ilvl="0" w:tplc="C6DA3B3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C82158">
      <w:start w:val="3"/>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6CE32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2E4A0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866B9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C6B67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BAE0B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A292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F2A89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F3979D8"/>
    <w:multiLevelType w:val="hybridMultilevel"/>
    <w:tmpl w:val="3C001808"/>
    <w:lvl w:ilvl="0" w:tplc="64A8E47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D4E4B6">
      <w:start w:val="1"/>
      <w:numFmt w:val="decimal"/>
      <w:lvlText w:val="(%2)"/>
      <w:lvlJc w:val="left"/>
      <w:pPr>
        <w:ind w:left="84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2DA2023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0EEEE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9853F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ACEB0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6E7E5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92017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7EEFC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F7D29A4"/>
    <w:multiLevelType w:val="multilevel"/>
    <w:tmpl w:val="8AF09616"/>
    <w:lvl w:ilvl="0">
      <w:start w:val="10"/>
      <w:numFmt w:val="decimal"/>
      <w:lvlText w:val="%1"/>
      <w:lvlJc w:val="left"/>
      <w:pPr>
        <w:ind w:left="420" w:hanging="420"/>
      </w:pPr>
      <w:rPr>
        <w:rFonts w:hint="default"/>
      </w:rPr>
    </w:lvl>
    <w:lvl w:ilvl="1">
      <w:start w:val="1"/>
      <w:numFmt w:val="decimal"/>
      <w:lvlText w:val="%1.%2"/>
      <w:lvlJc w:val="left"/>
      <w:pPr>
        <w:ind w:left="1553" w:hanging="420"/>
      </w:pPr>
      <w:rPr>
        <w:rFonts w:hint="default"/>
      </w:rPr>
    </w:lvl>
    <w:lvl w:ilvl="2">
      <w:start w:val="1"/>
      <w:numFmt w:val="decimal"/>
      <w:lvlText w:val="%1.%2.%3"/>
      <w:lvlJc w:val="left"/>
      <w:pPr>
        <w:ind w:left="2986" w:hanging="720"/>
      </w:pPr>
      <w:rPr>
        <w:rFonts w:hint="default"/>
      </w:rPr>
    </w:lvl>
    <w:lvl w:ilvl="3">
      <w:start w:val="1"/>
      <w:numFmt w:val="decimal"/>
      <w:lvlText w:val="%1.%2.%3.%4"/>
      <w:lvlJc w:val="left"/>
      <w:pPr>
        <w:ind w:left="4119" w:hanging="720"/>
      </w:pPr>
      <w:rPr>
        <w:rFonts w:hint="default"/>
      </w:rPr>
    </w:lvl>
    <w:lvl w:ilvl="4">
      <w:start w:val="1"/>
      <w:numFmt w:val="decimal"/>
      <w:lvlText w:val="%1.%2.%3.%4.%5"/>
      <w:lvlJc w:val="left"/>
      <w:pPr>
        <w:ind w:left="5612" w:hanging="1080"/>
      </w:pPr>
      <w:rPr>
        <w:rFonts w:hint="default"/>
      </w:rPr>
    </w:lvl>
    <w:lvl w:ilvl="5">
      <w:start w:val="1"/>
      <w:numFmt w:val="decimal"/>
      <w:lvlText w:val="%1.%2.%3.%4.%5.%6"/>
      <w:lvlJc w:val="left"/>
      <w:pPr>
        <w:ind w:left="6745" w:hanging="1080"/>
      </w:pPr>
      <w:rPr>
        <w:rFonts w:hint="default"/>
      </w:rPr>
    </w:lvl>
    <w:lvl w:ilvl="6">
      <w:start w:val="1"/>
      <w:numFmt w:val="decimal"/>
      <w:lvlText w:val="%1.%2.%3.%4.%5.%6.%7"/>
      <w:lvlJc w:val="left"/>
      <w:pPr>
        <w:ind w:left="8238" w:hanging="1440"/>
      </w:pPr>
      <w:rPr>
        <w:rFonts w:hint="default"/>
      </w:rPr>
    </w:lvl>
    <w:lvl w:ilvl="7">
      <w:start w:val="1"/>
      <w:numFmt w:val="decimal"/>
      <w:lvlText w:val="%1.%2.%3.%4.%5.%6.%7.%8"/>
      <w:lvlJc w:val="left"/>
      <w:pPr>
        <w:ind w:left="9371" w:hanging="1440"/>
      </w:pPr>
      <w:rPr>
        <w:rFonts w:hint="default"/>
      </w:rPr>
    </w:lvl>
    <w:lvl w:ilvl="8">
      <w:start w:val="1"/>
      <w:numFmt w:val="decimal"/>
      <w:lvlText w:val="%1.%2.%3.%4.%5.%6.%7.%8.%9"/>
      <w:lvlJc w:val="left"/>
      <w:pPr>
        <w:ind w:left="10864" w:hanging="1800"/>
      </w:pPr>
      <w:rPr>
        <w:rFonts w:hint="default"/>
      </w:rPr>
    </w:lvl>
  </w:abstractNum>
  <w:abstractNum w:abstractNumId="36" w15:restartNumberingAfterBreak="0">
    <w:nsid w:val="1FF65CB2"/>
    <w:multiLevelType w:val="hybridMultilevel"/>
    <w:tmpl w:val="E2C2DC1E"/>
    <w:lvl w:ilvl="0" w:tplc="E8E0949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01">
      <w:start w:val="1"/>
      <w:numFmt w:val="bullet"/>
      <w:lvlText w:val=""/>
      <w:lvlJc w:val="left"/>
      <w:pPr>
        <w:ind w:left="113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F5B0178E">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BC807E">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944DAA">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B64A22">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04810E">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6A28DE">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4829EA">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07427DD"/>
    <w:multiLevelType w:val="hybridMultilevel"/>
    <w:tmpl w:val="0C5A1CFC"/>
    <w:lvl w:ilvl="0" w:tplc="B0C288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9406D2">
      <w:start w:val="1"/>
      <w:numFmt w:val="lowerRoman"/>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33AEF3B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CAAEF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7EC3C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1EA0C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F60BC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B4368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8216A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0C14F90"/>
    <w:multiLevelType w:val="multilevel"/>
    <w:tmpl w:val="12A23474"/>
    <w:lvl w:ilvl="0">
      <w:start w:val="6"/>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0E06A6E"/>
    <w:multiLevelType w:val="hybridMultilevel"/>
    <w:tmpl w:val="BED0E524"/>
    <w:lvl w:ilvl="0" w:tplc="363AC36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9B4C0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62B5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5C91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2CC9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9013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2CB4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CCD3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0C58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2C51241"/>
    <w:multiLevelType w:val="hybridMultilevel"/>
    <w:tmpl w:val="70420020"/>
    <w:lvl w:ilvl="0" w:tplc="2C2841B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46430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046E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A208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0A41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8E97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2E84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FC76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8444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31C2462"/>
    <w:multiLevelType w:val="hybridMultilevel"/>
    <w:tmpl w:val="D7242C1A"/>
    <w:lvl w:ilvl="0" w:tplc="E8E0949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01">
      <w:start w:val="1"/>
      <w:numFmt w:val="bullet"/>
      <w:lvlText w:val=""/>
      <w:lvlJc w:val="left"/>
      <w:pPr>
        <w:ind w:left="113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F5B0178E">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BC807E">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944DAA">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B64A22">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04810E">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6A28DE">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4829EA">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4DC4DFB"/>
    <w:multiLevelType w:val="hybridMultilevel"/>
    <w:tmpl w:val="1F50B3A8"/>
    <w:lvl w:ilvl="0" w:tplc="69CC1CC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32E315A">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3D06C7E">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6CDCC4F8">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7C7FC0">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F651FA">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3EC5F0">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E86AF8">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9C8DF6">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5473FD5"/>
    <w:multiLevelType w:val="hybridMultilevel"/>
    <w:tmpl w:val="E0549E4E"/>
    <w:lvl w:ilvl="0" w:tplc="B762C8A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8809C5E">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EA040B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4C3D6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6CC70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CE310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5A726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1E0AB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CCDAD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5C2440F"/>
    <w:multiLevelType w:val="hybridMultilevel"/>
    <w:tmpl w:val="A534472C"/>
    <w:lvl w:ilvl="0" w:tplc="F40C2FC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EF8008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DC61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6C0E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B8AE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28561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16BA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3220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E6EA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265F5157"/>
    <w:multiLevelType w:val="hybridMultilevel"/>
    <w:tmpl w:val="571A1402"/>
    <w:lvl w:ilvl="0" w:tplc="040C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C8CADF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E460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008C3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ACC04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48DE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323B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50C7B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B2C0B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278C6B34"/>
    <w:multiLevelType w:val="hybridMultilevel"/>
    <w:tmpl w:val="447A576A"/>
    <w:lvl w:ilvl="0" w:tplc="A378AFA4">
      <w:start w:val="2"/>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D569A0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863C381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BA03C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5602D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24511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A4FC6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625AC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22F51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8707F3E"/>
    <w:multiLevelType w:val="hybridMultilevel"/>
    <w:tmpl w:val="84926AC8"/>
    <w:lvl w:ilvl="0" w:tplc="040C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0D42C4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74D1A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281C6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2A21B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1EC83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1E472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60FC5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48D57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87A7927"/>
    <w:multiLevelType w:val="hybridMultilevel"/>
    <w:tmpl w:val="6E3C5F0C"/>
    <w:lvl w:ilvl="0" w:tplc="4F247DD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E7EA3B0">
      <w:start w:val="1"/>
      <w:numFmt w:val="decimal"/>
      <w:lvlText w:val="(%2)"/>
      <w:lvlJc w:val="left"/>
      <w:pPr>
        <w:ind w:left="113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01B2637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B6F26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0C07B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C4F0A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B8FDC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E05F8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CEFD1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8F9247B"/>
    <w:multiLevelType w:val="hybridMultilevel"/>
    <w:tmpl w:val="2B4A02AC"/>
    <w:lvl w:ilvl="0" w:tplc="55B46E6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A848BAE">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FBAEECC4">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56268870">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90D654">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2ECA8E">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42CE80">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02EC26">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BC3AC8">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9F0274F"/>
    <w:multiLevelType w:val="hybridMultilevel"/>
    <w:tmpl w:val="B164C35E"/>
    <w:lvl w:ilvl="0" w:tplc="0AA8530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8047928">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0DF82E1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348F2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5CAE7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7E9C2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7A521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D8094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C4553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9F3080F"/>
    <w:multiLevelType w:val="hybridMultilevel"/>
    <w:tmpl w:val="A9325CC8"/>
    <w:lvl w:ilvl="0" w:tplc="E670F50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12E7E8C">
      <w:start w:val="1"/>
      <w:numFmt w:val="bullet"/>
      <w:lvlText w:val=""/>
      <w:lvlJc w:val="left"/>
      <w:pPr>
        <w:ind w:left="11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26E2DC">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EA2474">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587A82">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D29446">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7221A2">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FE78C8">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3A237C">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A1B06A3"/>
    <w:multiLevelType w:val="hybridMultilevel"/>
    <w:tmpl w:val="AC025EA0"/>
    <w:lvl w:ilvl="0" w:tplc="A956D1D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2B24F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CA42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F412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46D1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7A11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E48A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1AF8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8ABA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2B1D347C"/>
    <w:multiLevelType w:val="hybridMultilevel"/>
    <w:tmpl w:val="5ECC53A4"/>
    <w:lvl w:ilvl="0" w:tplc="040C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C2AA63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589AC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C8156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8A279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8B69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48633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FAB48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88BDC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2D484C9E"/>
    <w:multiLevelType w:val="hybridMultilevel"/>
    <w:tmpl w:val="1130DA40"/>
    <w:lvl w:ilvl="0" w:tplc="7FE27D6A">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552A4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90AB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869D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6A8F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98FD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50C65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DCD4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CC8C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2DD636D2"/>
    <w:multiLevelType w:val="hybridMultilevel"/>
    <w:tmpl w:val="C94012A8"/>
    <w:lvl w:ilvl="0" w:tplc="E670F50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01">
      <w:start w:val="1"/>
      <w:numFmt w:val="bullet"/>
      <w:lvlText w:val=""/>
      <w:lvlJc w:val="left"/>
      <w:pPr>
        <w:ind w:left="113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726E2DC">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EA2474">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587A82">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D29446">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7221A2">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FE78C8">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3A237C">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1137324"/>
    <w:multiLevelType w:val="hybridMultilevel"/>
    <w:tmpl w:val="A06E37F0"/>
    <w:lvl w:ilvl="0" w:tplc="64F6C8D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8C00C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C638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568F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3639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D4F3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4057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DC19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D03D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1303D52"/>
    <w:multiLevelType w:val="hybridMultilevel"/>
    <w:tmpl w:val="4C42161C"/>
    <w:lvl w:ilvl="0" w:tplc="93CA3B0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98443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169A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C8AF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2890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BE8C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DC7A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B41EE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DCD5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33DB047A"/>
    <w:multiLevelType w:val="hybridMultilevel"/>
    <w:tmpl w:val="83FCFE04"/>
    <w:lvl w:ilvl="0" w:tplc="A9D03F0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152B53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0C96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8A4D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C8C2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66E2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FAA7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D6BF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7EEA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33F20B4C"/>
    <w:multiLevelType w:val="multilevel"/>
    <w:tmpl w:val="3176EFEC"/>
    <w:lvl w:ilvl="0">
      <w:start w:val="1"/>
      <w:numFmt w:val="decimal"/>
      <w:lvlText w:val="%1."/>
      <w:lvlJc w:val="left"/>
      <w:pPr>
        <w:ind w:left="566"/>
      </w:pPr>
      <w:rPr>
        <w:rFonts w:ascii="Arial" w:eastAsia="Calibri" w:hAnsi="Arial" w:cs="Arial"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00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46B32C3"/>
    <w:multiLevelType w:val="hybridMultilevel"/>
    <w:tmpl w:val="958CC044"/>
    <w:lvl w:ilvl="0" w:tplc="71124188">
      <w:start w:val="5"/>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412AE48">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5170CFD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6A073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FE2B4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BCB46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E6D2B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58800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30BB0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351945BB"/>
    <w:multiLevelType w:val="hybridMultilevel"/>
    <w:tmpl w:val="E616781A"/>
    <w:lvl w:ilvl="0" w:tplc="33F47DA8">
      <w:start w:val="1"/>
      <w:numFmt w:val="lowerRoman"/>
      <w:lvlText w:val="(%1)"/>
      <w:lvlJc w:val="left"/>
      <w:pPr>
        <w:ind w:left="1492"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0A83A32">
      <w:numFmt w:val="bullet"/>
      <w:lvlText w:val="—"/>
      <w:lvlJc w:val="left"/>
      <w:pPr>
        <w:ind w:left="2212" w:hanging="360"/>
      </w:pPr>
      <w:rPr>
        <w:rFonts w:ascii="Arial" w:eastAsia="Calibri" w:hAnsi="Arial" w:cs="Arial" w:hint="default"/>
      </w:rPr>
    </w:lvl>
    <w:lvl w:ilvl="2" w:tplc="12FEE6A6">
      <w:start w:val="1"/>
      <w:numFmt w:val="lowerLetter"/>
      <w:lvlText w:val="(%3)"/>
      <w:lvlJc w:val="left"/>
      <w:pPr>
        <w:ind w:left="3460" w:hanging="708"/>
      </w:pPr>
      <w:rPr>
        <w:rFonts w:hint="default"/>
      </w:rPr>
    </w:lvl>
    <w:lvl w:ilvl="3" w:tplc="040C000F" w:tentative="1">
      <w:start w:val="1"/>
      <w:numFmt w:val="decimal"/>
      <w:lvlText w:val="%4."/>
      <w:lvlJc w:val="left"/>
      <w:pPr>
        <w:ind w:left="3652" w:hanging="360"/>
      </w:pPr>
    </w:lvl>
    <w:lvl w:ilvl="4" w:tplc="040C0019" w:tentative="1">
      <w:start w:val="1"/>
      <w:numFmt w:val="lowerLetter"/>
      <w:lvlText w:val="%5."/>
      <w:lvlJc w:val="left"/>
      <w:pPr>
        <w:ind w:left="4372" w:hanging="360"/>
      </w:pPr>
    </w:lvl>
    <w:lvl w:ilvl="5" w:tplc="040C001B" w:tentative="1">
      <w:start w:val="1"/>
      <w:numFmt w:val="lowerRoman"/>
      <w:lvlText w:val="%6."/>
      <w:lvlJc w:val="right"/>
      <w:pPr>
        <w:ind w:left="5092" w:hanging="180"/>
      </w:pPr>
    </w:lvl>
    <w:lvl w:ilvl="6" w:tplc="040C000F" w:tentative="1">
      <w:start w:val="1"/>
      <w:numFmt w:val="decimal"/>
      <w:lvlText w:val="%7."/>
      <w:lvlJc w:val="left"/>
      <w:pPr>
        <w:ind w:left="5812" w:hanging="360"/>
      </w:pPr>
    </w:lvl>
    <w:lvl w:ilvl="7" w:tplc="040C0019" w:tentative="1">
      <w:start w:val="1"/>
      <w:numFmt w:val="lowerLetter"/>
      <w:lvlText w:val="%8."/>
      <w:lvlJc w:val="left"/>
      <w:pPr>
        <w:ind w:left="6532" w:hanging="360"/>
      </w:pPr>
    </w:lvl>
    <w:lvl w:ilvl="8" w:tplc="040C001B" w:tentative="1">
      <w:start w:val="1"/>
      <w:numFmt w:val="lowerRoman"/>
      <w:lvlText w:val="%9."/>
      <w:lvlJc w:val="right"/>
      <w:pPr>
        <w:ind w:left="7252" w:hanging="180"/>
      </w:pPr>
    </w:lvl>
  </w:abstractNum>
  <w:abstractNum w:abstractNumId="62" w15:restartNumberingAfterBreak="0">
    <w:nsid w:val="354433A3"/>
    <w:multiLevelType w:val="multilevel"/>
    <w:tmpl w:val="8BD26688"/>
    <w:lvl w:ilvl="0">
      <w:start w:val="1"/>
      <w:numFmt w:val="decimal"/>
      <w:lvlText w:val="%1."/>
      <w:lvlJc w:val="left"/>
      <w:pPr>
        <w:ind w:left="566"/>
      </w:pPr>
      <w:rPr>
        <w:rFonts w:ascii="Arial" w:eastAsia="Calibri" w:hAnsi="Arial" w:cs="Arial"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66C19A8"/>
    <w:multiLevelType w:val="hybridMultilevel"/>
    <w:tmpl w:val="0DFE08C2"/>
    <w:lvl w:ilvl="0" w:tplc="EC9CADFC">
      <w:start w:val="1"/>
      <w:numFmt w:val="lowerLetter"/>
      <w:lvlText w:val="(%1)"/>
      <w:lvlJc w:val="left"/>
      <w:pPr>
        <w:ind w:left="37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64" w15:restartNumberingAfterBreak="0">
    <w:nsid w:val="36B27FB2"/>
    <w:multiLevelType w:val="hybridMultilevel"/>
    <w:tmpl w:val="CF28C29A"/>
    <w:lvl w:ilvl="0" w:tplc="26CA8518">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BD4CA8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AE9D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5411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48F0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F2D4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FE21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1AB2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04B6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38A250B6"/>
    <w:multiLevelType w:val="hybridMultilevel"/>
    <w:tmpl w:val="E5B885CE"/>
    <w:lvl w:ilvl="0" w:tplc="B6FC52DA">
      <w:start w:val="1"/>
      <w:numFmt w:val="lowerRoman"/>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43C84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B47B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2A40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6EB3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0A85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705E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7A714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F2DA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3B4A442B"/>
    <w:multiLevelType w:val="hybridMultilevel"/>
    <w:tmpl w:val="22FEF582"/>
    <w:lvl w:ilvl="0" w:tplc="040C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C2AA63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589AC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C8156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8A279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8B69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48633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FAB48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88BDC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3CC22473"/>
    <w:multiLevelType w:val="hybridMultilevel"/>
    <w:tmpl w:val="3FF61080"/>
    <w:lvl w:ilvl="0" w:tplc="58F63D9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D58CF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BE774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CEC9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6E2C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9232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C244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1EA7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0A16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3D6100E1"/>
    <w:multiLevelType w:val="hybridMultilevel"/>
    <w:tmpl w:val="1B5E467E"/>
    <w:lvl w:ilvl="0" w:tplc="1CF2F38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6BA363E">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C3702CA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9CD7A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8294A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E8BD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B830C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B038E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AEA0B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3F281833"/>
    <w:multiLevelType w:val="hybridMultilevel"/>
    <w:tmpl w:val="595EE834"/>
    <w:lvl w:ilvl="0" w:tplc="683090D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B0C0B44">
      <w:start w:val="1"/>
      <w:numFmt w:val="lowerRoman"/>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3892BD4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3CCF6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F87CD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5617F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BC2FB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6AA34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A8BDD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3FB36C19"/>
    <w:multiLevelType w:val="hybridMultilevel"/>
    <w:tmpl w:val="93B29C58"/>
    <w:lvl w:ilvl="0" w:tplc="040C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78074D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F83E0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3C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0E075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3CE1E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E613C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A88C9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AA154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407F7BE7"/>
    <w:multiLevelType w:val="hybridMultilevel"/>
    <w:tmpl w:val="7E0C0E20"/>
    <w:lvl w:ilvl="0" w:tplc="613A84C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DFE15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2A08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688A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B489D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9489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2409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B423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2A068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41C607EB"/>
    <w:multiLevelType w:val="hybridMultilevel"/>
    <w:tmpl w:val="D714A6AA"/>
    <w:lvl w:ilvl="0" w:tplc="5C22F5C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AAA89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2EBC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DCDB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185B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DCB1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FA98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24C0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F8DD9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428E127D"/>
    <w:multiLevelType w:val="hybridMultilevel"/>
    <w:tmpl w:val="FEACB23E"/>
    <w:lvl w:ilvl="0" w:tplc="AC28085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94EBBB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BBB468B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BEB28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401DF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EE3FA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E6675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42F21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7CBC1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43596502"/>
    <w:multiLevelType w:val="hybridMultilevel"/>
    <w:tmpl w:val="52806290"/>
    <w:lvl w:ilvl="0" w:tplc="AD84539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0F070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769C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6C8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F042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30A8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62D0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74C2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2C78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438E5CE7"/>
    <w:multiLevelType w:val="hybridMultilevel"/>
    <w:tmpl w:val="318E8A0E"/>
    <w:lvl w:ilvl="0" w:tplc="083EAD4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71451B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8FD211B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30845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C23BC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3EE81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A478C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96CB9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18179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44133FA6"/>
    <w:multiLevelType w:val="multilevel"/>
    <w:tmpl w:val="040C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5406CD7"/>
    <w:multiLevelType w:val="hybridMultilevel"/>
    <w:tmpl w:val="775C8746"/>
    <w:lvl w:ilvl="0" w:tplc="040C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B4E946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068B0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A28C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74ADE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566AE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30135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AA71D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E0A5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466607F9"/>
    <w:multiLevelType w:val="hybridMultilevel"/>
    <w:tmpl w:val="3586A908"/>
    <w:lvl w:ilvl="0" w:tplc="040C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8C42CF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E22B3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446E3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F8287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B8F46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F69A3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2050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92AE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47304B6C"/>
    <w:multiLevelType w:val="hybridMultilevel"/>
    <w:tmpl w:val="79789564"/>
    <w:lvl w:ilvl="0" w:tplc="FECC8C4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DF02570">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C862F596">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7CA8A194">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3836EE">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6AAEEA">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AEF0BC">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AE9EC8">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88DCB0">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48471907"/>
    <w:multiLevelType w:val="multilevel"/>
    <w:tmpl w:val="B854EE4C"/>
    <w:lvl w:ilvl="0">
      <w:start w:val="7"/>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339"/>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4BD44B74"/>
    <w:multiLevelType w:val="hybridMultilevel"/>
    <w:tmpl w:val="E3781A94"/>
    <w:lvl w:ilvl="0" w:tplc="0A8E56E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DCE11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58F2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4EFE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1627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FCAA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4A8C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109E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D4DB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4C85470B"/>
    <w:multiLevelType w:val="hybridMultilevel"/>
    <w:tmpl w:val="3A88F446"/>
    <w:lvl w:ilvl="0" w:tplc="DEF8560C">
      <w:start w:val="1"/>
      <w:numFmt w:val="decimal"/>
      <w:lvlText w:val="(%1)"/>
      <w:lvlJc w:val="left"/>
      <w:pPr>
        <w:ind w:left="113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tentative="1">
      <w:start w:val="1"/>
      <w:numFmt w:val="lowerLetter"/>
      <w:lvlText w:val="%2."/>
      <w:lvlJc w:val="left"/>
      <w:pPr>
        <w:ind w:left="1730" w:hanging="360"/>
      </w:pPr>
    </w:lvl>
    <w:lvl w:ilvl="2" w:tplc="040C001B" w:tentative="1">
      <w:start w:val="1"/>
      <w:numFmt w:val="lowerRoman"/>
      <w:lvlText w:val="%3."/>
      <w:lvlJc w:val="right"/>
      <w:pPr>
        <w:ind w:left="2450" w:hanging="180"/>
      </w:pPr>
    </w:lvl>
    <w:lvl w:ilvl="3" w:tplc="040C000F" w:tentative="1">
      <w:start w:val="1"/>
      <w:numFmt w:val="decimal"/>
      <w:lvlText w:val="%4."/>
      <w:lvlJc w:val="left"/>
      <w:pPr>
        <w:ind w:left="3170" w:hanging="360"/>
      </w:pPr>
    </w:lvl>
    <w:lvl w:ilvl="4" w:tplc="040C0019" w:tentative="1">
      <w:start w:val="1"/>
      <w:numFmt w:val="lowerLetter"/>
      <w:lvlText w:val="%5."/>
      <w:lvlJc w:val="left"/>
      <w:pPr>
        <w:ind w:left="3890" w:hanging="360"/>
      </w:pPr>
    </w:lvl>
    <w:lvl w:ilvl="5" w:tplc="040C001B" w:tentative="1">
      <w:start w:val="1"/>
      <w:numFmt w:val="lowerRoman"/>
      <w:lvlText w:val="%6."/>
      <w:lvlJc w:val="right"/>
      <w:pPr>
        <w:ind w:left="4610" w:hanging="180"/>
      </w:pPr>
    </w:lvl>
    <w:lvl w:ilvl="6" w:tplc="040C000F" w:tentative="1">
      <w:start w:val="1"/>
      <w:numFmt w:val="decimal"/>
      <w:lvlText w:val="%7."/>
      <w:lvlJc w:val="left"/>
      <w:pPr>
        <w:ind w:left="5330" w:hanging="360"/>
      </w:pPr>
    </w:lvl>
    <w:lvl w:ilvl="7" w:tplc="040C0019" w:tentative="1">
      <w:start w:val="1"/>
      <w:numFmt w:val="lowerLetter"/>
      <w:lvlText w:val="%8."/>
      <w:lvlJc w:val="left"/>
      <w:pPr>
        <w:ind w:left="6050" w:hanging="360"/>
      </w:pPr>
    </w:lvl>
    <w:lvl w:ilvl="8" w:tplc="040C001B" w:tentative="1">
      <w:start w:val="1"/>
      <w:numFmt w:val="lowerRoman"/>
      <w:lvlText w:val="%9."/>
      <w:lvlJc w:val="right"/>
      <w:pPr>
        <w:ind w:left="6770" w:hanging="180"/>
      </w:pPr>
    </w:lvl>
  </w:abstractNum>
  <w:abstractNum w:abstractNumId="83" w15:restartNumberingAfterBreak="0">
    <w:nsid w:val="4CB15FF2"/>
    <w:multiLevelType w:val="hybridMultilevel"/>
    <w:tmpl w:val="75603E26"/>
    <w:lvl w:ilvl="0" w:tplc="876E09F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4E6D0A0">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F3FEF61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E4E6D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E4F46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66B1C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5AA6D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10129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4061A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4DE93523"/>
    <w:multiLevelType w:val="hybridMultilevel"/>
    <w:tmpl w:val="AAB0BE1E"/>
    <w:lvl w:ilvl="0" w:tplc="2E8069F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764AD1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7CDE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C42C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2044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88C2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263B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7A18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DA77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4E834B75"/>
    <w:multiLevelType w:val="hybridMultilevel"/>
    <w:tmpl w:val="61AA3D5C"/>
    <w:lvl w:ilvl="0" w:tplc="7D3E13E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C82D1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B674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F4AD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24E6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B059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D465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E8C8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5294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4F3A1E56"/>
    <w:multiLevelType w:val="multilevel"/>
    <w:tmpl w:val="160AFBFC"/>
    <w:lvl w:ilvl="0">
      <w:start w:val="9"/>
      <w:numFmt w:val="decimal"/>
      <w:lvlText w:val="%1"/>
      <w:lvlJc w:val="left"/>
      <w:pPr>
        <w:ind w:left="360" w:hanging="360"/>
      </w:pPr>
      <w:rPr>
        <w:rFonts w:hint="default"/>
      </w:rPr>
    </w:lvl>
    <w:lvl w:ilvl="1">
      <w:start w:val="1"/>
      <w:numFmt w:val="decimal"/>
      <w:lvlText w:val="%1.%2"/>
      <w:lvlJc w:val="left"/>
      <w:pPr>
        <w:ind w:left="1493" w:hanging="360"/>
      </w:pPr>
      <w:rPr>
        <w:rFonts w:hint="default"/>
      </w:rPr>
    </w:lvl>
    <w:lvl w:ilvl="2">
      <w:start w:val="1"/>
      <w:numFmt w:val="decimal"/>
      <w:lvlText w:val="%1.%2.%3"/>
      <w:lvlJc w:val="left"/>
      <w:pPr>
        <w:ind w:left="2986" w:hanging="720"/>
      </w:pPr>
      <w:rPr>
        <w:rFonts w:hint="default"/>
      </w:rPr>
    </w:lvl>
    <w:lvl w:ilvl="3">
      <w:start w:val="1"/>
      <w:numFmt w:val="decimal"/>
      <w:lvlText w:val="%1.%2.%3.%4"/>
      <w:lvlJc w:val="left"/>
      <w:pPr>
        <w:ind w:left="4119" w:hanging="720"/>
      </w:pPr>
      <w:rPr>
        <w:rFonts w:hint="default"/>
      </w:rPr>
    </w:lvl>
    <w:lvl w:ilvl="4">
      <w:start w:val="1"/>
      <w:numFmt w:val="decimal"/>
      <w:lvlText w:val="%1.%2.%3.%4.%5"/>
      <w:lvlJc w:val="left"/>
      <w:pPr>
        <w:ind w:left="5612" w:hanging="1080"/>
      </w:pPr>
      <w:rPr>
        <w:rFonts w:hint="default"/>
      </w:rPr>
    </w:lvl>
    <w:lvl w:ilvl="5">
      <w:start w:val="1"/>
      <w:numFmt w:val="decimal"/>
      <w:lvlText w:val="%1.%2.%3.%4.%5.%6"/>
      <w:lvlJc w:val="left"/>
      <w:pPr>
        <w:ind w:left="6745" w:hanging="1080"/>
      </w:pPr>
      <w:rPr>
        <w:rFonts w:hint="default"/>
      </w:rPr>
    </w:lvl>
    <w:lvl w:ilvl="6">
      <w:start w:val="1"/>
      <w:numFmt w:val="decimal"/>
      <w:lvlText w:val="%1.%2.%3.%4.%5.%6.%7"/>
      <w:lvlJc w:val="left"/>
      <w:pPr>
        <w:ind w:left="8238" w:hanging="1440"/>
      </w:pPr>
      <w:rPr>
        <w:rFonts w:hint="default"/>
      </w:rPr>
    </w:lvl>
    <w:lvl w:ilvl="7">
      <w:start w:val="1"/>
      <w:numFmt w:val="decimal"/>
      <w:lvlText w:val="%1.%2.%3.%4.%5.%6.%7.%8"/>
      <w:lvlJc w:val="left"/>
      <w:pPr>
        <w:ind w:left="9371" w:hanging="1440"/>
      </w:pPr>
      <w:rPr>
        <w:rFonts w:hint="default"/>
      </w:rPr>
    </w:lvl>
    <w:lvl w:ilvl="8">
      <w:start w:val="1"/>
      <w:numFmt w:val="decimal"/>
      <w:lvlText w:val="%1.%2.%3.%4.%5.%6.%7.%8.%9"/>
      <w:lvlJc w:val="left"/>
      <w:pPr>
        <w:ind w:left="10864" w:hanging="1800"/>
      </w:pPr>
      <w:rPr>
        <w:rFonts w:hint="default"/>
      </w:rPr>
    </w:lvl>
  </w:abstractNum>
  <w:abstractNum w:abstractNumId="87" w15:restartNumberingAfterBreak="0">
    <w:nsid w:val="4F4E1CE6"/>
    <w:multiLevelType w:val="hybridMultilevel"/>
    <w:tmpl w:val="D194C14A"/>
    <w:lvl w:ilvl="0" w:tplc="040C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BE6581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F4150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E0E0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9602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A40DA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32675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7AFEF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3A10D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4F635F46"/>
    <w:multiLevelType w:val="hybridMultilevel"/>
    <w:tmpl w:val="9710D3FA"/>
    <w:lvl w:ilvl="0" w:tplc="DEAE5D6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9ECAB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DEDF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CE4F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62F4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DAAD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DEF8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E6A64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645C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531F10F4"/>
    <w:multiLevelType w:val="hybridMultilevel"/>
    <w:tmpl w:val="0E52D6D4"/>
    <w:lvl w:ilvl="0" w:tplc="07E41D5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22A58F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0CE8920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2E846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FE445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52096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306C8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60641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70B3E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53412B7A"/>
    <w:multiLevelType w:val="hybridMultilevel"/>
    <w:tmpl w:val="6290B9DA"/>
    <w:lvl w:ilvl="0" w:tplc="040C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C8CADF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E460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008C3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ACC04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48DE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323B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50C7B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B2C0B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54B311C3"/>
    <w:multiLevelType w:val="hybridMultilevel"/>
    <w:tmpl w:val="CA90A47C"/>
    <w:lvl w:ilvl="0" w:tplc="2D8A659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F94013E">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8AE37A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C083E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E6CCD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AE1D5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2008F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8CDA0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7EF8E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556F5502"/>
    <w:multiLevelType w:val="hybridMultilevel"/>
    <w:tmpl w:val="E892CC20"/>
    <w:lvl w:ilvl="0" w:tplc="5C303910">
      <w:start w:val="1"/>
      <w:numFmt w:val="decimal"/>
      <w:lvlText w:val="(%1)"/>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3C4CAA8">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7020CA">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DA8B40">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F895AC">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EE62B4">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36571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905C90">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D23F22">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57466E82"/>
    <w:multiLevelType w:val="hybridMultilevel"/>
    <w:tmpl w:val="65364B4A"/>
    <w:lvl w:ilvl="0" w:tplc="58F63D9A">
      <w:start w:val="1"/>
      <w:numFmt w:val="lowerLetter"/>
      <w:lvlText w:val="(%1)"/>
      <w:lvlJc w:val="left"/>
      <w:pPr>
        <w:ind w:left="37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090" w:hanging="360"/>
      </w:pPr>
    </w:lvl>
    <w:lvl w:ilvl="2" w:tplc="040C001B">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94" w15:restartNumberingAfterBreak="0">
    <w:nsid w:val="57E10B88"/>
    <w:multiLevelType w:val="hybridMultilevel"/>
    <w:tmpl w:val="40C8B962"/>
    <w:lvl w:ilvl="0" w:tplc="E8E0949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01">
      <w:start w:val="1"/>
      <w:numFmt w:val="bullet"/>
      <w:lvlText w:val=""/>
      <w:lvlJc w:val="left"/>
      <w:pPr>
        <w:ind w:left="113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F5B0178E">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BC807E">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944DAA">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B64A22">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04810E">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6A28DE">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4829EA">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58130782"/>
    <w:multiLevelType w:val="hybridMultilevel"/>
    <w:tmpl w:val="3B36D78A"/>
    <w:lvl w:ilvl="0" w:tplc="56BCE78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B98FA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543B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5C64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0216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6A52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F01B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4C3A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5446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583404FE"/>
    <w:multiLevelType w:val="hybridMultilevel"/>
    <w:tmpl w:val="7D5CD5FC"/>
    <w:lvl w:ilvl="0" w:tplc="49EA1DD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01">
      <w:start w:val="1"/>
      <w:numFmt w:val="bullet"/>
      <w:lvlText w:val=""/>
      <w:lvlJc w:val="left"/>
      <w:pPr>
        <w:ind w:left="113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890E5A26">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50E8C4">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B60712">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8A0D3A">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62D2A2">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625288">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5CCC42">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5982100A"/>
    <w:multiLevelType w:val="hybridMultilevel"/>
    <w:tmpl w:val="741E09D0"/>
    <w:lvl w:ilvl="0" w:tplc="8F4499B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00A2E1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B8B81EB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E6409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F4755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1EE4F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3A0DC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7EE5A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BC437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59B533DE"/>
    <w:multiLevelType w:val="hybridMultilevel"/>
    <w:tmpl w:val="30E2BCAC"/>
    <w:lvl w:ilvl="0" w:tplc="EC587EE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D415A8">
      <w:start w:val="1"/>
      <w:numFmt w:val="bullet"/>
      <w:lvlText w:val="o"/>
      <w:lvlJc w:val="left"/>
      <w:pPr>
        <w:ind w:left="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6030F4">
      <w:start w:val="1"/>
      <w:numFmt w:val="bullet"/>
      <w:lvlText w:val="▪"/>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0C0001">
      <w:start w:val="1"/>
      <w:numFmt w:val="bullet"/>
      <w:lvlText w:val=""/>
      <w:lvlJc w:val="left"/>
      <w:pPr>
        <w:ind w:left="113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9C68B684">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225000">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3C9BEA">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58AD30">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24C9AA">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5A7F0C41"/>
    <w:multiLevelType w:val="hybridMultilevel"/>
    <w:tmpl w:val="C352C9F4"/>
    <w:lvl w:ilvl="0" w:tplc="49EA1DD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E4C99C4">
      <w:start w:val="1"/>
      <w:numFmt w:val="bullet"/>
      <w:lvlText w:val=""/>
      <w:lvlJc w:val="left"/>
      <w:pPr>
        <w:ind w:left="1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0E5A26">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50E8C4">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B60712">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8A0D3A">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62D2A2">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625288">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5CCC42">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5DCF1EBB"/>
    <w:multiLevelType w:val="hybridMultilevel"/>
    <w:tmpl w:val="0B5AF65E"/>
    <w:lvl w:ilvl="0" w:tplc="FF8AFAF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E20DF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1653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B0A3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1E4E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9C0D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0468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2A3B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5C09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5E0A7917"/>
    <w:multiLevelType w:val="hybridMultilevel"/>
    <w:tmpl w:val="D35CF578"/>
    <w:lvl w:ilvl="0" w:tplc="AA6219D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F4276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AC43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44AB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1E1E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962C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1C52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7848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525D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5E2F6E53"/>
    <w:multiLevelType w:val="hybridMultilevel"/>
    <w:tmpl w:val="873EF7D6"/>
    <w:lvl w:ilvl="0" w:tplc="040C0001">
      <w:start w:val="1"/>
      <w:numFmt w:val="bullet"/>
      <w:lvlText w:val=""/>
      <w:lvlJc w:val="left"/>
      <w:pPr>
        <w:ind w:left="1286" w:hanging="360"/>
      </w:pPr>
      <w:rPr>
        <w:rFonts w:ascii="Symbol" w:hAnsi="Symbol"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103" w15:restartNumberingAfterBreak="0">
    <w:nsid w:val="5EC4419A"/>
    <w:multiLevelType w:val="hybridMultilevel"/>
    <w:tmpl w:val="EC6EE262"/>
    <w:lvl w:ilvl="0" w:tplc="749E75DA">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C0001">
      <w:start w:val="1"/>
      <w:numFmt w:val="bullet"/>
      <w:lvlText w:val=""/>
      <w:lvlJc w:val="left"/>
      <w:pPr>
        <w:ind w:left="113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A3EE89B4">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EAE356">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9A01EC">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5405C6">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DA60E0">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8E8862">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EA3A56">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600E4BB4"/>
    <w:multiLevelType w:val="hybridMultilevel"/>
    <w:tmpl w:val="81CC00A0"/>
    <w:lvl w:ilvl="0" w:tplc="58B0CDD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402AF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B4D6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B4224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9A23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0EA9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FE7C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D22E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86AC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604E4B15"/>
    <w:multiLevelType w:val="multilevel"/>
    <w:tmpl w:val="5986EBF4"/>
    <w:lvl w:ilvl="0">
      <w:start w:val="4"/>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608B79ED"/>
    <w:multiLevelType w:val="hybridMultilevel"/>
    <w:tmpl w:val="AF749206"/>
    <w:lvl w:ilvl="0" w:tplc="9E6E622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BBEC7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62E8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44A2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4227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7863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FEF5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5EF6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9C2A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60F27C73"/>
    <w:multiLevelType w:val="hybridMultilevel"/>
    <w:tmpl w:val="665AE368"/>
    <w:lvl w:ilvl="0" w:tplc="C8B8D60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4DEB1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FC82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2005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CE1D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969F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CC83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22A6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260A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62B92DAA"/>
    <w:multiLevelType w:val="hybridMultilevel"/>
    <w:tmpl w:val="228CAE58"/>
    <w:lvl w:ilvl="0" w:tplc="DE2AA19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99AE01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66D8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CAE8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5218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847E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0406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BACA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94F6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635D368C"/>
    <w:multiLevelType w:val="hybridMultilevel"/>
    <w:tmpl w:val="A2F05436"/>
    <w:lvl w:ilvl="0" w:tplc="8314194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32879B8">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6F20ADC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6C809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ECDB1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F0034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2CA1B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0C104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9CEF2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65523AD3"/>
    <w:multiLevelType w:val="hybridMultilevel"/>
    <w:tmpl w:val="ABF2D850"/>
    <w:lvl w:ilvl="0" w:tplc="4E70AEB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30099A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066F67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DE5F7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7AEFB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CC992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26A5A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9ACEE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44F50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660B1311"/>
    <w:multiLevelType w:val="hybridMultilevel"/>
    <w:tmpl w:val="C02CF1F4"/>
    <w:lvl w:ilvl="0" w:tplc="E8E0949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B7AC2FC">
      <w:start w:val="1"/>
      <w:numFmt w:val="bullet"/>
      <w:lvlText w:val=""/>
      <w:lvlJc w:val="left"/>
      <w:pPr>
        <w:ind w:left="11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B0178E">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BC807E">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944DAA">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B64A22">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04810E">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6A28DE">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4829EA">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691220E6"/>
    <w:multiLevelType w:val="hybridMultilevel"/>
    <w:tmpl w:val="C27482B0"/>
    <w:lvl w:ilvl="0" w:tplc="22D4983A">
      <w:start w:val="1"/>
      <w:numFmt w:val="decimal"/>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967E68">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1C1682">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604E3C">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1CD16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FADCFC">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568FE2">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BE0D4A">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46C02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69B92EE9"/>
    <w:multiLevelType w:val="hybridMultilevel"/>
    <w:tmpl w:val="97088644"/>
    <w:lvl w:ilvl="0" w:tplc="69C898B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A36F64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B4640CBE">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8138E184">
      <w:start w:val="1"/>
      <w:numFmt w:val="upperLetter"/>
      <w:lvlText w:val="(%4)"/>
      <w:lvlJc w:val="left"/>
      <w:pPr>
        <w:ind w:left="226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4" w:tplc="0C2C79C4">
      <w:start w:val="1"/>
      <w:numFmt w:val="lowerLetter"/>
      <w:lvlText w:val="%5"/>
      <w:lvlJc w:val="left"/>
      <w:pPr>
        <w:ind w:left="2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9C051E">
      <w:start w:val="1"/>
      <w:numFmt w:val="lowerRoman"/>
      <w:lvlText w:val="%6"/>
      <w:lvlJc w:val="left"/>
      <w:pPr>
        <w:ind w:left="3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22F97A">
      <w:start w:val="1"/>
      <w:numFmt w:val="decimal"/>
      <w:lvlText w:val="%7"/>
      <w:lvlJc w:val="left"/>
      <w:pPr>
        <w:ind w:left="4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4ACC96">
      <w:start w:val="1"/>
      <w:numFmt w:val="lowerLetter"/>
      <w:lvlText w:val="%8"/>
      <w:lvlJc w:val="left"/>
      <w:pPr>
        <w:ind w:left="4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B21A0A">
      <w:start w:val="1"/>
      <w:numFmt w:val="lowerRoman"/>
      <w:lvlText w:val="%9"/>
      <w:lvlJc w:val="left"/>
      <w:pPr>
        <w:ind w:left="5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6B68329D"/>
    <w:multiLevelType w:val="hybridMultilevel"/>
    <w:tmpl w:val="F2DEF3E0"/>
    <w:lvl w:ilvl="0" w:tplc="BC186B0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416FDA0">
      <w:start w:val="1"/>
      <w:numFmt w:val="decimal"/>
      <w:lvlText w:val="(%2)"/>
      <w:lvlJc w:val="left"/>
      <w:pPr>
        <w:ind w:left="113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85908114">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4066F4CA">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888642">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8AC1BC">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E26062">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D89464">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3C64CC">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6B877B19"/>
    <w:multiLevelType w:val="hybridMultilevel"/>
    <w:tmpl w:val="3BA20E3A"/>
    <w:lvl w:ilvl="0" w:tplc="97504AC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D80453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141E21AC">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25B4C624">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2ABA1C">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6E75F8">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06C61E">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408962">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1AB3F6">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6C7231CB"/>
    <w:multiLevelType w:val="hybridMultilevel"/>
    <w:tmpl w:val="92F68AF4"/>
    <w:lvl w:ilvl="0" w:tplc="47B8B0E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58E9D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28FA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9278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3045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F4D61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AAAC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B434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F4DC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6C8F779A"/>
    <w:multiLevelType w:val="multilevel"/>
    <w:tmpl w:val="346C678A"/>
    <w:lvl w:ilvl="0">
      <w:start w:val="8"/>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6CCC1D11"/>
    <w:multiLevelType w:val="hybridMultilevel"/>
    <w:tmpl w:val="061A7C6C"/>
    <w:lvl w:ilvl="0" w:tplc="9CA6322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C1069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C241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8659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7482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F073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ACA2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F2A2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720C8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6DBE51CE"/>
    <w:multiLevelType w:val="multilevel"/>
    <w:tmpl w:val="05862B1A"/>
    <w:lvl w:ilvl="0">
      <w:start w:val="1"/>
      <w:numFmt w:val="decimal"/>
      <w:lvlText w:val="%1."/>
      <w:lvlJc w:val="left"/>
      <w:pPr>
        <w:ind w:left="566"/>
      </w:pPr>
      <w:rPr>
        <w:rFonts w:ascii="Arial" w:eastAsia="Calibri" w:hAnsi="Arial" w:cs="Arial"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00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6E6F609C"/>
    <w:multiLevelType w:val="hybridMultilevel"/>
    <w:tmpl w:val="273EFDE4"/>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1" w15:restartNumberingAfterBreak="0">
    <w:nsid w:val="6F881539"/>
    <w:multiLevelType w:val="hybridMultilevel"/>
    <w:tmpl w:val="C15426B8"/>
    <w:lvl w:ilvl="0" w:tplc="38709ED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4188A">
      <w:start w:val="1"/>
      <w:numFmt w:val="bullet"/>
      <w:lvlText w:val="o"/>
      <w:lvlJc w:val="left"/>
      <w:pPr>
        <w:ind w:left="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94A1D2">
      <w:start w:val="1"/>
      <w:numFmt w:val="bullet"/>
      <w:lvlText w:val="▪"/>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0C0001">
      <w:start w:val="1"/>
      <w:numFmt w:val="bullet"/>
      <w:lvlText w:val=""/>
      <w:lvlJc w:val="left"/>
      <w:pPr>
        <w:ind w:left="113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48068DD0">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3614E4">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3A5D5C">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4A15D2">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5CA41A">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72740A06"/>
    <w:multiLevelType w:val="hybridMultilevel"/>
    <w:tmpl w:val="9B9062A2"/>
    <w:lvl w:ilvl="0" w:tplc="596C0DEA">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39A761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5EF4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9246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D600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4C05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AE10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34B1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D668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73721F67"/>
    <w:multiLevelType w:val="hybridMultilevel"/>
    <w:tmpl w:val="E10A029A"/>
    <w:lvl w:ilvl="0" w:tplc="35F200F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684EC3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12B5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A433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F8D3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6ABD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98CD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62E4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EA00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73815CE1"/>
    <w:multiLevelType w:val="hybridMultilevel"/>
    <w:tmpl w:val="E0049ECE"/>
    <w:lvl w:ilvl="0" w:tplc="DA84B0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7EC2F6">
      <w:start w:val="1"/>
      <w:numFmt w:val="bullet"/>
      <w:lvlText w:val="o"/>
      <w:lvlJc w:val="left"/>
      <w:pPr>
        <w:ind w:left="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92C98E">
      <w:start w:val="1"/>
      <w:numFmt w:val="bullet"/>
      <w:lvlText w:val="▪"/>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0C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6AE2FC62">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32BB4E">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B286C0">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2C77E0">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FC0430">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74413A6F"/>
    <w:multiLevelType w:val="hybridMultilevel"/>
    <w:tmpl w:val="6EF088E6"/>
    <w:lvl w:ilvl="0" w:tplc="E79A915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BB2FBDA">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BE02D7A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7646D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9E4BC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92677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A6057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68E46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FCD78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748322D5"/>
    <w:multiLevelType w:val="hybridMultilevel"/>
    <w:tmpl w:val="3FF40652"/>
    <w:lvl w:ilvl="0" w:tplc="CF50DBE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C2A07CA">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92691F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0C5AD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DA45E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8A3DF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4C776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62CD9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94415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76376678"/>
    <w:multiLevelType w:val="hybridMultilevel"/>
    <w:tmpl w:val="90906C10"/>
    <w:lvl w:ilvl="0" w:tplc="20D0428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A8E6A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02F5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CA5AC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1A86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C8CD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A02F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2406E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B686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771F3447"/>
    <w:multiLevelType w:val="hybridMultilevel"/>
    <w:tmpl w:val="9A22ABBC"/>
    <w:lvl w:ilvl="0" w:tplc="040C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DB6E57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885C4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6E4D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4A7EB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FE1C8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9E7AB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8CC7A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FEE87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79DB1763"/>
    <w:multiLevelType w:val="multilevel"/>
    <w:tmpl w:val="E0C6B134"/>
    <w:lvl w:ilvl="0">
      <w:start w:val="2"/>
      <w:numFmt w:val="decimal"/>
      <w:lvlText w:val="%1"/>
      <w:lvlJc w:val="left"/>
      <w:pPr>
        <w:ind w:left="600" w:hanging="600"/>
      </w:pPr>
      <w:rPr>
        <w:rFonts w:hint="default"/>
      </w:rPr>
    </w:lvl>
    <w:lvl w:ilvl="1">
      <w:start w:val="17"/>
      <w:numFmt w:val="decimal"/>
      <w:lvlText w:val="%1.%2"/>
      <w:lvlJc w:val="left"/>
      <w:pPr>
        <w:ind w:left="1243" w:hanging="60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30" w15:restartNumberingAfterBreak="0">
    <w:nsid w:val="7C55282F"/>
    <w:multiLevelType w:val="hybridMultilevel"/>
    <w:tmpl w:val="FA704E7A"/>
    <w:lvl w:ilvl="0" w:tplc="ECA05FC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9061A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6498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D267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3423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3696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BAF8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747A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E61F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7E392CDA"/>
    <w:multiLevelType w:val="hybridMultilevel"/>
    <w:tmpl w:val="E69C74F6"/>
    <w:lvl w:ilvl="0" w:tplc="040C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924284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080B1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F202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CC7BE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8EDD8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8C3B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9627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720CF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7"/>
  </w:num>
  <w:num w:numId="2">
    <w:abstractNumId w:val="5"/>
  </w:num>
  <w:num w:numId="3">
    <w:abstractNumId w:val="75"/>
  </w:num>
  <w:num w:numId="4">
    <w:abstractNumId w:val="44"/>
  </w:num>
  <w:num w:numId="5">
    <w:abstractNumId w:val="108"/>
  </w:num>
  <w:num w:numId="6">
    <w:abstractNumId w:val="54"/>
  </w:num>
  <w:num w:numId="7">
    <w:abstractNumId w:val="72"/>
  </w:num>
  <w:num w:numId="8">
    <w:abstractNumId w:val="106"/>
  </w:num>
  <w:num w:numId="9">
    <w:abstractNumId w:val="23"/>
  </w:num>
  <w:num w:numId="10">
    <w:abstractNumId w:val="88"/>
  </w:num>
  <w:num w:numId="11">
    <w:abstractNumId w:val="28"/>
  </w:num>
  <w:num w:numId="12">
    <w:abstractNumId w:val="115"/>
  </w:num>
  <w:num w:numId="13">
    <w:abstractNumId w:val="48"/>
  </w:num>
  <w:num w:numId="14">
    <w:abstractNumId w:val="19"/>
  </w:num>
  <w:num w:numId="15">
    <w:abstractNumId w:val="57"/>
  </w:num>
  <w:num w:numId="16">
    <w:abstractNumId w:val="79"/>
  </w:num>
  <w:num w:numId="17">
    <w:abstractNumId w:val="34"/>
  </w:num>
  <w:num w:numId="18">
    <w:abstractNumId w:val="60"/>
  </w:num>
  <w:num w:numId="19">
    <w:abstractNumId w:val="109"/>
  </w:num>
  <w:num w:numId="20">
    <w:abstractNumId w:val="26"/>
  </w:num>
  <w:num w:numId="21">
    <w:abstractNumId w:val="126"/>
  </w:num>
  <w:num w:numId="22">
    <w:abstractNumId w:val="89"/>
  </w:num>
  <w:num w:numId="23">
    <w:abstractNumId w:val="58"/>
  </w:num>
  <w:num w:numId="24">
    <w:abstractNumId w:val="24"/>
  </w:num>
  <w:num w:numId="25">
    <w:abstractNumId w:val="0"/>
  </w:num>
  <w:num w:numId="26">
    <w:abstractNumId w:val="110"/>
  </w:num>
  <w:num w:numId="27">
    <w:abstractNumId w:val="20"/>
  </w:num>
  <w:num w:numId="28">
    <w:abstractNumId w:val="29"/>
  </w:num>
  <w:num w:numId="29">
    <w:abstractNumId w:val="112"/>
  </w:num>
  <w:num w:numId="30">
    <w:abstractNumId w:val="18"/>
  </w:num>
  <w:num w:numId="31">
    <w:abstractNumId w:val="130"/>
  </w:num>
  <w:num w:numId="32">
    <w:abstractNumId w:val="104"/>
  </w:num>
  <w:num w:numId="33">
    <w:abstractNumId w:val="127"/>
  </w:num>
  <w:num w:numId="34">
    <w:abstractNumId w:val="71"/>
  </w:num>
  <w:num w:numId="35">
    <w:abstractNumId w:val="64"/>
  </w:num>
  <w:num w:numId="36">
    <w:abstractNumId w:val="114"/>
  </w:num>
  <w:num w:numId="37">
    <w:abstractNumId w:val="37"/>
  </w:num>
  <w:num w:numId="38">
    <w:abstractNumId w:val="84"/>
  </w:num>
  <w:num w:numId="39">
    <w:abstractNumId w:val="56"/>
  </w:num>
  <w:num w:numId="40">
    <w:abstractNumId w:val="14"/>
  </w:num>
  <w:num w:numId="41">
    <w:abstractNumId w:val="50"/>
  </w:num>
  <w:num w:numId="42">
    <w:abstractNumId w:val="83"/>
  </w:num>
  <w:num w:numId="43">
    <w:abstractNumId w:val="3"/>
  </w:num>
  <w:num w:numId="44">
    <w:abstractNumId w:val="99"/>
  </w:num>
  <w:num w:numId="45">
    <w:abstractNumId w:val="95"/>
  </w:num>
  <w:num w:numId="46">
    <w:abstractNumId w:val="74"/>
  </w:num>
  <w:num w:numId="47">
    <w:abstractNumId w:val="8"/>
  </w:num>
  <w:num w:numId="48">
    <w:abstractNumId w:val="11"/>
  </w:num>
  <w:num w:numId="49">
    <w:abstractNumId w:val="105"/>
  </w:num>
  <w:num w:numId="50">
    <w:abstractNumId w:val="27"/>
  </w:num>
  <w:num w:numId="51">
    <w:abstractNumId w:val="38"/>
  </w:num>
  <w:num w:numId="52">
    <w:abstractNumId w:val="80"/>
  </w:num>
  <w:num w:numId="53">
    <w:abstractNumId w:val="117"/>
  </w:num>
  <w:num w:numId="54">
    <w:abstractNumId w:val="116"/>
  </w:num>
  <w:num w:numId="55">
    <w:abstractNumId w:val="111"/>
  </w:num>
  <w:num w:numId="56">
    <w:abstractNumId w:val="66"/>
  </w:num>
  <w:num w:numId="57">
    <w:abstractNumId w:val="65"/>
  </w:num>
  <w:num w:numId="58">
    <w:abstractNumId w:val="52"/>
  </w:num>
  <w:num w:numId="59">
    <w:abstractNumId w:val="51"/>
  </w:num>
  <w:num w:numId="60">
    <w:abstractNumId w:val="107"/>
  </w:num>
  <w:num w:numId="61">
    <w:abstractNumId w:val="100"/>
  </w:num>
  <w:num w:numId="62">
    <w:abstractNumId w:val="6"/>
  </w:num>
  <w:num w:numId="63">
    <w:abstractNumId w:val="4"/>
  </w:num>
  <w:num w:numId="64">
    <w:abstractNumId w:val="91"/>
  </w:num>
  <w:num w:numId="65">
    <w:abstractNumId w:val="68"/>
  </w:num>
  <w:num w:numId="66">
    <w:abstractNumId w:val="113"/>
  </w:num>
  <w:num w:numId="67">
    <w:abstractNumId w:val="33"/>
  </w:num>
  <w:num w:numId="68">
    <w:abstractNumId w:val="125"/>
  </w:num>
  <w:num w:numId="69">
    <w:abstractNumId w:val="10"/>
  </w:num>
  <w:num w:numId="70">
    <w:abstractNumId w:val="92"/>
  </w:num>
  <w:num w:numId="71">
    <w:abstractNumId w:val="46"/>
  </w:num>
  <w:num w:numId="72">
    <w:abstractNumId w:val="42"/>
  </w:num>
  <w:num w:numId="73">
    <w:abstractNumId w:val="73"/>
  </w:num>
  <w:num w:numId="74">
    <w:abstractNumId w:val="101"/>
  </w:num>
  <w:num w:numId="75">
    <w:abstractNumId w:val="123"/>
  </w:num>
  <w:num w:numId="76">
    <w:abstractNumId w:val="69"/>
  </w:num>
  <w:num w:numId="77">
    <w:abstractNumId w:val="21"/>
  </w:num>
  <w:num w:numId="78">
    <w:abstractNumId w:val="122"/>
  </w:num>
  <w:num w:numId="79">
    <w:abstractNumId w:val="40"/>
  </w:num>
  <w:num w:numId="80">
    <w:abstractNumId w:val="12"/>
  </w:num>
  <w:num w:numId="81">
    <w:abstractNumId w:val="43"/>
  </w:num>
  <w:num w:numId="82">
    <w:abstractNumId w:val="118"/>
  </w:num>
  <w:num w:numId="83">
    <w:abstractNumId w:val="49"/>
  </w:num>
  <w:num w:numId="84">
    <w:abstractNumId w:val="85"/>
  </w:num>
  <w:num w:numId="85">
    <w:abstractNumId w:val="39"/>
  </w:num>
  <w:num w:numId="86">
    <w:abstractNumId w:val="9"/>
  </w:num>
  <w:num w:numId="87">
    <w:abstractNumId w:val="81"/>
  </w:num>
  <w:num w:numId="88">
    <w:abstractNumId w:val="30"/>
  </w:num>
  <w:num w:numId="89">
    <w:abstractNumId w:val="97"/>
  </w:num>
  <w:num w:numId="90">
    <w:abstractNumId w:val="16"/>
  </w:num>
  <w:num w:numId="91">
    <w:abstractNumId w:val="62"/>
  </w:num>
  <w:num w:numId="92">
    <w:abstractNumId w:val="15"/>
  </w:num>
  <w:num w:numId="93">
    <w:abstractNumId w:val="7"/>
  </w:num>
  <w:num w:numId="94">
    <w:abstractNumId w:val="13"/>
  </w:num>
  <w:num w:numId="95">
    <w:abstractNumId w:val="103"/>
  </w:num>
  <w:num w:numId="96">
    <w:abstractNumId w:val="2"/>
  </w:num>
  <w:num w:numId="97">
    <w:abstractNumId w:val="31"/>
  </w:num>
  <w:num w:numId="98">
    <w:abstractNumId w:val="22"/>
  </w:num>
  <w:num w:numId="99">
    <w:abstractNumId w:val="78"/>
  </w:num>
  <w:num w:numId="100">
    <w:abstractNumId w:val="82"/>
  </w:num>
  <w:num w:numId="101">
    <w:abstractNumId w:val="61"/>
  </w:num>
  <w:num w:numId="102">
    <w:abstractNumId w:val="120"/>
  </w:num>
  <w:num w:numId="103">
    <w:abstractNumId w:val="63"/>
  </w:num>
  <w:num w:numId="104">
    <w:abstractNumId w:val="87"/>
  </w:num>
  <w:num w:numId="105">
    <w:abstractNumId w:val="70"/>
  </w:num>
  <w:num w:numId="106">
    <w:abstractNumId w:val="90"/>
  </w:num>
  <w:num w:numId="107">
    <w:abstractNumId w:val="45"/>
  </w:num>
  <w:num w:numId="108">
    <w:abstractNumId w:val="96"/>
  </w:num>
  <w:num w:numId="109">
    <w:abstractNumId w:val="76"/>
  </w:num>
  <w:num w:numId="110">
    <w:abstractNumId w:val="86"/>
  </w:num>
  <w:num w:numId="111">
    <w:abstractNumId w:val="35"/>
  </w:num>
  <w:num w:numId="112">
    <w:abstractNumId w:val="94"/>
  </w:num>
  <w:num w:numId="113">
    <w:abstractNumId w:val="36"/>
  </w:num>
  <w:num w:numId="114">
    <w:abstractNumId w:val="41"/>
  </w:num>
  <w:num w:numId="115">
    <w:abstractNumId w:val="53"/>
  </w:num>
  <w:num w:numId="116">
    <w:abstractNumId w:val="77"/>
  </w:num>
  <w:num w:numId="117">
    <w:abstractNumId w:val="102"/>
  </w:num>
  <w:num w:numId="118">
    <w:abstractNumId w:val="55"/>
  </w:num>
  <w:num w:numId="119">
    <w:abstractNumId w:val="32"/>
  </w:num>
  <w:num w:numId="120">
    <w:abstractNumId w:val="93"/>
  </w:num>
  <w:num w:numId="121">
    <w:abstractNumId w:val="47"/>
  </w:num>
  <w:num w:numId="122">
    <w:abstractNumId w:val="128"/>
  </w:num>
  <w:num w:numId="123">
    <w:abstractNumId w:val="1"/>
  </w:num>
  <w:num w:numId="124">
    <w:abstractNumId w:val="17"/>
  </w:num>
  <w:num w:numId="125">
    <w:abstractNumId w:val="119"/>
  </w:num>
  <w:num w:numId="126">
    <w:abstractNumId w:val="59"/>
  </w:num>
  <w:num w:numId="127">
    <w:abstractNumId w:val="129"/>
  </w:num>
  <w:num w:numId="128">
    <w:abstractNumId w:val="98"/>
  </w:num>
  <w:num w:numId="129">
    <w:abstractNumId w:val="121"/>
  </w:num>
  <w:num w:numId="130">
    <w:abstractNumId w:val="25"/>
  </w:num>
  <w:num w:numId="131">
    <w:abstractNumId w:val="124"/>
  </w:num>
  <w:num w:numId="132">
    <w:abstractNumId w:val="131"/>
  </w:num>
  <w:numIdMacAtCleanup w:val="13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yango, Marie-Noelle">
    <w15:presenceInfo w15:providerId="AD" w15:userId="S-1-5-21-707344360-814953554-1542849698-222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A5"/>
    <w:rsid w:val="00020CE2"/>
    <w:rsid w:val="000357AE"/>
    <w:rsid w:val="00044C09"/>
    <w:rsid w:val="00055ACD"/>
    <w:rsid w:val="00055DA5"/>
    <w:rsid w:val="00091127"/>
    <w:rsid w:val="0009171A"/>
    <w:rsid w:val="000A0E63"/>
    <w:rsid w:val="000B0F55"/>
    <w:rsid w:val="000C0582"/>
    <w:rsid w:val="00121FA5"/>
    <w:rsid w:val="001270C8"/>
    <w:rsid w:val="00161280"/>
    <w:rsid w:val="00183CB7"/>
    <w:rsid w:val="00196DD0"/>
    <w:rsid w:val="001D6050"/>
    <w:rsid w:val="001D68BD"/>
    <w:rsid w:val="001D730C"/>
    <w:rsid w:val="001E0864"/>
    <w:rsid w:val="001E7AF6"/>
    <w:rsid w:val="001F0FBE"/>
    <w:rsid w:val="002012F6"/>
    <w:rsid w:val="00205CDA"/>
    <w:rsid w:val="002275DA"/>
    <w:rsid w:val="0023605B"/>
    <w:rsid w:val="002470B5"/>
    <w:rsid w:val="00257967"/>
    <w:rsid w:val="0027285B"/>
    <w:rsid w:val="002755D0"/>
    <w:rsid w:val="002761F2"/>
    <w:rsid w:val="002A2873"/>
    <w:rsid w:val="002B1BA3"/>
    <w:rsid w:val="002B3F4F"/>
    <w:rsid w:val="002B67B1"/>
    <w:rsid w:val="002D27D8"/>
    <w:rsid w:val="002F6F99"/>
    <w:rsid w:val="00300196"/>
    <w:rsid w:val="00304DB8"/>
    <w:rsid w:val="00310B63"/>
    <w:rsid w:val="00320B17"/>
    <w:rsid w:val="003219A1"/>
    <w:rsid w:val="00325F8B"/>
    <w:rsid w:val="0034219C"/>
    <w:rsid w:val="00362BFE"/>
    <w:rsid w:val="00380652"/>
    <w:rsid w:val="00384F00"/>
    <w:rsid w:val="003C1E85"/>
    <w:rsid w:val="003C5C37"/>
    <w:rsid w:val="003D374E"/>
    <w:rsid w:val="003E3EFE"/>
    <w:rsid w:val="0042527F"/>
    <w:rsid w:val="004513BE"/>
    <w:rsid w:val="00453E06"/>
    <w:rsid w:val="00455DAD"/>
    <w:rsid w:val="00474CB2"/>
    <w:rsid w:val="0048093D"/>
    <w:rsid w:val="00487292"/>
    <w:rsid w:val="004C2783"/>
    <w:rsid w:val="004C545B"/>
    <w:rsid w:val="004C78C8"/>
    <w:rsid w:val="004F3921"/>
    <w:rsid w:val="004F4ABA"/>
    <w:rsid w:val="00514456"/>
    <w:rsid w:val="005229A5"/>
    <w:rsid w:val="0052540D"/>
    <w:rsid w:val="005540E0"/>
    <w:rsid w:val="005574FA"/>
    <w:rsid w:val="005711E6"/>
    <w:rsid w:val="005744A5"/>
    <w:rsid w:val="005929EE"/>
    <w:rsid w:val="00595DE8"/>
    <w:rsid w:val="005A7933"/>
    <w:rsid w:val="005D0714"/>
    <w:rsid w:val="005D0DCF"/>
    <w:rsid w:val="005D761E"/>
    <w:rsid w:val="005F2E7A"/>
    <w:rsid w:val="006118F3"/>
    <w:rsid w:val="00613130"/>
    <w:rsid w:val="00617006"/>
    <w:rsid w:val="0061729F"/>
    <w:rsid w:val="0063211A"/>
    <w:rsid w:val="00635DB2"/>
    <w:rsid w:val="00640908"/>
    <w:rsid w:val="00666F65"/>
    <w:rsid w:val="00671D9D"/>
    <w:rsid w:val="006A3B60"/>
    <w:rsid w:val="006A7CD1"/>
    <w:rsid w:val="006C1D39"/>
    <w:rsid w:val="006D01F5"/>
    <w:rsid w:val="006E12B8"/>
    <w:rsid w:val="006E3CCC"/>
    <w:rsid w:val="006E6493"/>
    <w:rsid w:val="0074294B"/>
    <w:rsid w:val="0078207F"/>
    <w:rsid w:val="007B2692"/>
    <w:rsid w:val="007D32C0"/>
    <w:rsid w:val="0080502E"/>
    <w:rsid w:val="00812063"/>
    <w:rsid w:val="00824A0E"/>
    <w:rsid w:val="00840374"/>
    <w:rsid w:val="00856C7D"/>
    <w:rsid w:val="00896F98"/>
    <w:rsid w:val="008A0116"/>
    <w:rsid w:val="008A0C37"/>
    <w:rsid w:val="008B5CB4"/>
    <w:rsid w:val="008E4F93"/>
    <w:rsid w:val="00933029"/>
    <w:rsid w:val="00944B0B"/>
    <w:rsid w:val="009500E9"/>
    <w:rsid w:val="00952D54"/>
    <w:rsid w:val="009906A8"/>
    <w:rsid w:val="0099131E"/>
    <w:rsid w:val="009A5010"/>
    <w:rsid w:val="009B6586"/>
    <w:rsid w:val="009C2F55"/>
    <w:rsid w:val="009F1BFD"/>
    <w:rsid w:val="00A038DF"/>
    <w:rsid w:val="00A17E05"/>
    <w:rsid w:val="00A20E3E"/>
    <w:rsid w:val="00A77ED1"/>
    <w:rsid w:val="00A83EF8"/>
    <w:rsid w:val="00A850B8"/>
    <w:rsid w:val="00A87CE4"/>
    <w:rsid w:val="00AD34AB"/>
    <w:rsid w:val="00AD5294"/>
    <w:rsid w:val="00AE328F"/>
    <w:rsid w:val="00AE4793"/>
    <w:rsid w:val="00AE745B"/>
    <w:rsid w:val="00B00C80"/>
    <w:rsid w:val="00B03552"/>
    <w:rsid w:val="00B10F29"/>
    <w:rsid w:val="00B31DD5"/>
    <w:rsid w:val="00B34183"/>
    <w:rsid w:val="00B37FDA"/>
    <w:rsid w:val="00B44B00"/>
    <w:rsid w:val="00B561DE"/>
    <w:rsid w:val="00B62BAA"/>
    <w:rsid w:val="00B735C5"/>
    <w:rsid w:val="00BA5819"/>
    <w:rsid w:val="00BB2A98"/>
    <w:rsid w:val="00BB49DB"/>
    <w:rsid w:val="00BD3CEB"/>
    <w:rsid w:val="00BD4004"/>
    <w:rsid w:val="00BE0D2F"/>
    <w:rsid w:val="00BE15FC"/>
    <w:rsid w:val="00BE6051"/>
    <w:rsid w:val="00BE6F8C"/>
    <w:rsid w:val="00BF2518"/>
    <w:rsid w:val="00BF5C9B"/>
    <w:rsid w:val="00C0347D"/>
    <w:rsid w:val="00C177E4"/>
    <w:rsid w:val="00C35426"/>
    <w:rsid w:val="00C44171"/>
    <w:rsid w:val="00C47A7C"/>
    <w:rsid w:val="00C538C4"/>
    <w:rsid w:val="00C57472"/>
    <w:rsid w:val="00CA7554"/>
    <w:rsid w:val="00CB2692"/>
    <w:rsid w:val="00CD1FD5"/>
    <w:rsid w:val="00CE7350"/>
    <w:rsid w:val="00CF10E2"/>
    <w:rsid w:val="00CF20C8"/>
    <w:rsid w:val="00CF3B83"/>
    <w:rsid w:val="00D40AD6"/>
    <w:rsid w:val="00D43683"/>
    <w:rsid w:val="00D53CF0"/>
    <w:rsid w:val="00D56821"/>
    <w:rsid w:val="00D61ABF"/>
    <w:rsid w:val="00D7715F"/>
    <w:rsid w:val="00D92FB5"/>
    <w:rsid w:val="00DA2140"/>
    <w:rsid w:val="00DA50B7"/>
    <w:rsid w:val="00DB4972"/>
    <w:rsid w:val="00DC5E26"/>
    <w:rsid w:val="00DD2305"/>
    <w:rsid w:val="00DD4FF0"/>
    <w:rsid w:val="00DE067B"/>
    <w:rsid w:val="00E107D3"/>
    <w:rsid w:val="00E1186D"/>
    <w:rsid w:val="00E206FC"/>
    <w:rsid w:val="00E42957"/>
    <w:rsid w:val="00E42E6B"/>
    <w:rsid w:val="00E56948"/>
    <w:rsid w:val="00E60136"/>
    <w:rsid w:val="00E628E9"/>
    <w:rsid w:val="00E63DD6"/>
    <w:rsid w:val="00E75661"/>
    <w:rsid w:val="00E80E34"/>
    <w:rsid w:val="00EB28EC"/>
    <w:rsid w:val="00EB5F93"/>
    <w:rsid w:val="00EC4BCF"/>
    <w:rsid w:val="00ED23CA"/>
    <w:rsid w:val="00ED7CB0"/>
    <w:rsid w:val="00F04819"/>
    <w:rsid w:val="00F522CC"/>
    <w:rsid w:val="00F94323"/>
    <w:rsid w:val="00FB1BFE"/>
    <w:rsid w:val="00FB5D8C"/>
    <w:rsid w:val="00FC7826"/>
    <w:rsid w:val="00FD147C"/>
    <w:rsid w:val="00FE7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1BCA0"/>
  <w15:docId w15:val="{6B834A02-52C8-4520-B522-BD59BE05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48" w:lineRule="auto"/>
      <w:ind w:left="10" w:right="33" w:hanging="10"/>
      <w:jc w:val="both"/>
    </w:pPr>
    <w:rPr>
      <w:rFonts w:ascii="Calibri" w:eastAsia="Calibri" w:hAnsi="Calibri" w:cs="Calibri"/>
      <w:color w:val="000000"/>
    </w:rPr>
  </w:style>
  <w:style w:type="paragraph" w:styleId="Titre1">
    <w:name w:val="heading 1"/>
    <w:next w:val="Normal"/>
    <w:link w:val="Titre1Car"/>
    <w:uiPriority w:val="9"/>
    <w:qFormat/>
    <w:pPr>
      <w:keepNext/>
      <w:keepLines/>
      <w:spacing w:after="0"/>
      <w:ind w:left="10" w:right="30" w:hanging="10"/>
      <w:jc w:val="center"/>
      <w:outlineLvl w:val="0"/>
    </w:pPr>
    <w:rPr>
      <w:rFonts w:ascii="Calibri" w:eastAsia="Calibri" w:hAnsi="Calibri" w:cs="Calibri"/>
      <w:b/>
      <w:color w:val="222F64"/>
      <w:sz w:val="40"/>
    </w:rPr>
  </w:style>
  <w:style w:type="paragraph" w:styleId="Titre2">
    <w:name w:val="heading 2"/>
    <w:next w:val="Normal"/>
    <w:link w:val="Titre2Car"/>
    <w:uiPriority w:val="9"/>
    <w:unhideWhenUsed/>
    <w:qFormat/>
    <w:pPr>
      <w:keepNext/>
      <w:keepLines/>
      <w:shd w:val="clear" w:color="auto" w:fill="16CC7F"/>
      <w:spacing w:after="13" w:line="249" w:lineRule="auto"/>
      <w:ind w:left="10" w:hanging="10"/>
      <w:outlineLvl w:val="1"/>
    </w:pPr>
    <w:rPr>
      <w:rFonts w:ascii="Calibri" w:eastAsia="Calibri" w:hAnsi="Calibri" w:cs="Calibri"/>
      <w:b/>
      <w:color w:val="FFFFFF"/>
      <w:sz w:val="32"/>
    </w:rPr>
  </w:style>
  <w:style w:type="paragraph" w:styleId="Titre3">
    <w:name w:val="heading 3"/>
    <w:next w:val="Normal"/>
    <w:link w:val="Titre3Car"/>
    <w:uiPriority w:val="9"/>
    <w:unhideWhenUsed/>
    <w:qFormat/>
    <w:pPr>
      <w:keepNext/>
      <w:keepLines/>
      <w:shd w:val="clear" w:color="auto" w:fill="16CC7F"/>
      <w:spacing w:after="13" w:line="249" w:lineRule="auto"/>
      <w:ind w:left="10" w:hanging="10"/>
      <w:outlineLvl w:val="2"/>
    </w:pPr>
    <w:rPr>
      <w:rFonts w:ascii="Calibri" w:eastAsia="Calibri" w:hAnsi="Calibri" w:cs="Calibri"/>
      <w:b/>
      <w:color w:val="FFFFFF"/>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222F64"/>
      <w:sz w:val="40"/>
    </w:rPr>
  </w:style>
  <w:style w:type="paragraph" w:customStyle="1" w:styleId="footnotedescription">
    <w:name w:val="footnote description"/>
    <w:next w:val="Normal"/>
    <w:link w:val="footnotedescriptionChar"/>
    <w:hidden/>
    <w:pPr>
      <w:spacing w:after="0"/>
      <w:jc w:val="both"/>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Titre2Car">
    <w:name w:val="Titre 2 Car"/>
    <w:link w:val="Titre2"/>
    <w:rPr>
      <w:rFonts w:ascii="Calibri" w:eastAsia="Calibri" w:hAnsi="Calibri" w:cs="Calibri"/>
      <w:b/>
      <w:color w:val="FFFFFF"/>
      <w:sz w:val="32"/>
    </w:rPr>
  </w:style>
  <w:style w:type="character" w:customStyle="1" w:styleId="Titre3Car">
    <w:name w:val="Titre 3 Car"/>
    <w:link w:val="Titre3"/>
    <w:rPr>
      <w:rFonts w:ascii="Calibri" w:eastAsia="Calibri" w:hAnsi="Calibri" w:cs="Calibri"/>
      <w:b/>
      <w:color w:val="FFFFFF"/>
      <w:sz w:val="32"/>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42527F"/>
    <w:pPr>
      <w:ind w:left="720"/>
      <w:contextualSpacing/>
    </w:pPr>
  </w:style>
  <w:style w:type="paragraph" w:styleId="En-tte">
    <w:name w:val="header"/>
    <w:basedOn w:val="Normal"/>
    <w:link w:val="En-tteCar"/>
    <w:uiPriority w:val="99"/>
    <w:unhideWhenUsed/>
    <w:rsid w:val="00BF5C9B"/>
    <w:pPr>
      <w:tabs>
        <w:tab w:val="center" w:pos="4536"/>
        <w:tab w:val="right" w:pos="9072"/>
      </w:tabs>
      <w:spacing w:after="0" w:line="240" w:lineRule="auto"/>
    </w:pPr>
  </w:style>
  <w:style w:type="character" w:customStyle="1" w:styleId="En-tteCar">
    <w:name w:val="En-tête Car"/>
    <w:basedOn w:val="Policepardfaut"/>
    <w:link w:val="En-tte"/>
    <w:uiPriority w:val="99"/>
    <w:rsid w:val="00BF5C9B"/>
    <w:rPr>
      <w:rFonts w:ascii="Calibri" w:eastAsia="Calibri" w:hAnsi="Calibri" w:cs="Calibri"/>
      <w:color w:val="000000"/>
    </w:rPr>
  </w:style>
  <w:style w:type="paragraph" w:styleId="Pieddepage">
    <w:name w:val="footer"/>
    <w:basedOn w:val="Normal"/>
    <w:link w:val="PieddepageCar"/>
    <w:uiPriority w:val="99"/>
    <w:unhideWhenUsed/>
    <w:rsid w:val="00BF5C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5C9B"/>
    <w:rPr>
      <w:rFonts w:ascii="Calibri" w:eastAsia="Calibri" w:hAnsi="Calibri" w:cs="Calibri"/>
      <w:color w:val="000000"/>
    </w:rPr>
  </w:style>
  <w:style w:type="character" w:styleId="Numrodepage">
    <w:name w:val="page number"/>
    <w:basedOn w:val="Policepardfaut"/>
    <w:rsid w:val="00474CB2"/>
  </w:style>
  <w:style w:type="table" w:styleId="Grilledutableau">
    <w:name w:val="Table Grid"/>
    <w:basedOn w:val="TableauNormal"/>
    <w:uiPriority w:val="59"/>
    <w:rsid w:val="00A17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6DD0"/>
    <w:pPr>
      <w:autoSpaceDE w:val="0"/>
      <w:autoSpaceDN w:val="0"/>
      <w:adjustRightInd w:val="0"/>
      <w:spacing w:after="0" w:line="240" w:lineRule="auto"/>
    </w:pPr>
    <w:rPr>
      <w:rFonts w:ascii="Calibri" w:hAnsi="Calibri" w:cs="Calibri"/>
      <w:color w:val="000000"/>
      <w:sz w:val="24"/>
      <w:szCs w:val="24"/>
    </w:rPr>
  </w:style>
  <w:style w:type="paragraph" w:styleId="TM2">
    <w:name w:val="toc 2"/>
    <w:basedOn w:val="Normal"/>
    <w:next w:val="Normal"/>
    <w:autoRedefine/>
    <w:semiHidden/>
    <w:unhideWhenUsed/>
    <w:rsid w:val="004F3921"/>
    <w:pPr>
      <w:spacing w:before="240" w:after="240" w:line="360" w:lineRule="auto"/>
      <w:ind w:left="0" w:right="0" w:firstLine="488"/>
      <w:jc w:val="center"/>
    </w:pPr>
    <w:rPr>
      <w:rFonts w:ascii="Arial" w:eastAsia="Times New Roman" w:hAnsi="Arial" w:cs="Arial"/>
      <w:b/>
      <w:bCs/>
      <w:smallCaps/>
      <w:color w:val="auto"/>
      <w:sz w:val="28"/>
      <w:szCs w:val="28"/>
      <w:lang w:val="en-GB" w:eastAsia="en-US"/>
    </w:rPr>
  </w:style>
  <w:style w:type="paragraph" w:styleId="Sansinterligne">
    <w:name w:val="No Spacing"/>
    <w:link w:val="SansinterligneCar"/>
    <w:uiPriority w:val="1"/>
    <w:qFormat/>
    <w:rsid w:val="00C35426"/>
    <w:pPr>
      <w:spacing w:after="0" w:line="240" w:lineRule="auto"/>
    </w:pPr>
  </w:style>
  <w:style w:type="character" w:customStyle="1" w:styleId="SansinterligneCar">
    <w:name w:val="Sans interligne Car"/>
    <w:basedOn w:val="Policepardfaut"/>
    <w:link w:val="Sansinterligne"/>
    <w:uiPriority w:val="1"/>
    <w:rsid w:val="00C35426"/>
  </w:style>
  <w:style w:type="paragraph" w:styleId="Textedebulles">
    <w:name w:val="Balloon Text"/>
    <w:basedOn w:val="Normal"/>
    <w:link w:val="TextedebullesCar"/>
    <w:uiPriority w:val="99"/>
    <w:semiHidden/>
    <w:unhideWhenUsed/>
    <w:rsid w:val="007D32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32C0"/>
    <w:rPr>
      <w:rFonts w:ascii="Segoe UI" w:eastAsia="Calibri" w:hAnsi="Segoe UI" w:cs="Segoe UI"/>
      <w:color w:val="000000"/>
      <w:sz w:val="18"/>
      <w:szCs w:val="18"/>
    </w:rPr>
  </w:style>
  <w:style w:type="character" w:styleId="Marquedecommentaire">
    <w:name w:val="annotation reference"/>
    <w:basedOn w:val="Policepardfaut"/>
    <w:uiPriority w:val="99"/>
    <w:semiHidden/>
    <w:unhideWhenUsed/>
    <w:rsid w:val="00944B0B"/>
    <w:rPr>
      <w:sz w:val="16"/>
      <w:szCs w:val="16"/>
    </w:rPr>
  </w:style>
  <w:style w:type="paragraph" w:styleId="Commentaire">
    <w:name w:val="annotation text"/>
    <w:basedOn w:val="Normal"/>
    <w:link w:val="CommentaireCar"/>
    <w:uiPriority w:val="99"/>
    <w:semiHidden/>
    <w:unhideWhenUsed/>
    <w:rsid w:val="00944B0B"/>
    <w:pPr>
      <w:spacing w:line="240" w:lineRule="auto"/>
    </w:pPr>
    <w:rPr>
      <w:sz w:val="20"/>
      <w:szCs w:val="20"/>
    </w:rPr>
  </w:style>
  <w:style w:type="character" w:customStyle="1" w:styleId="CommentaireCar">
    <w:name w:val="Commentaire Car"/>
    <w:basedOn w:val="Policepardfaut"/>
    <w:link w:val="Commentaire"/>
    <w:uiPriority w:val="99"/>
    <w:semiHidden/>
    <w:rsid w:val="00944B0B"/>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944B0B"/>
    <w:rPr>
      <w:b/>
      <w:bCs/>
    </w:rPr>
  </w:style>
  <w:style w:type="character" w:customStyle="1" w:styleId="ObjetducommentaireCar">
    <w:name w:val="Objet du commentaire Car"/>
    <w:basedOn w:val="CommentaireCar"/>
    <w:link w:val="Objetducommentaire"/>
    <w:uiPriority w:val="99"/>
    <w:semiHidden/>
    <w:rsid w:val="00944B0B"/>
    <w:rPr>
      <w:rFonts w:ascii="Calibri" w:eastAsia="Calibri" w:hAnsi="Calibri" w:cs="Calibri"/>
      <w:b/>
      <w:bCs/>
      <w:color w:val="000000"/>
      <w:sz w:val="20"/>
      <w:szCs w:val="20"/>
    </w:rPr>
  </w:style>
  <w:style w:type="paragraph" w:styleId="Rvision">
    <w:name w:val="Revision"/>
    <w:hidden/>
    <w:uiPriority w:val="99"/>
    <w:semiHidden/>
    <w:rsid w:val="00944B0B"/>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xweb.easa.europa.eu/dx4/Topics/appendix-iii-easatopicd9062029-541b-498a-89dc-3afbf8927863.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xweb.easa.europa.eu/dx4/Topics/appendix-iii-easatopicd9062029-541b-498a-89dc-3afbf8927863.docx" TargetMode="External"/><Relationship Id="rId17" Type="http://schemas.openxmlformats.org/officeDocument/2006/relationships/hyperlink" Target="https://dxweb.easa.europa.eu/dx4/Topics/part147-IRtopic_1_0.docx"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dxweb.easa.europa.eu/dx4/Topics/part147-IRtopic_1_0.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web.easa.europa.eu/dx4/Topics/appendix-iii-easatopicd9062029-541b-498a-89dc-3afbf8927863.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xweb.easa.europa.eu/dx4/Topics/part147-IRtopic_1_0.docx" TargetMode="External"/><Relationship Id="rId23" Type="http://schemas.microsoft.com/office/2011/relationships/people" Target="people.xml"/><Relationship Id="rId10" Type="http://schemas.openxmlformats.org/officeDocument/2006/relationships/hyperlink" Target="https://dxweb.easa.europa.eu/dx4/Topics/appendix-iii-easatopicd9062029-541b-498a-89dc-3afbf8927863.docx" TargetMode="Externa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xweb.easa.europa.eu/dx4/Topics/part147-IRtopic_1_0.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48AAD-B071-4556-BB70-4070DE24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33914</Words>
  <Characters>186527</Characters>
  <Application>Microsoft Office Word</Application>
  <DocSecurity>0</DocSecurity>
  <Lines>1554</Lines>
  <Paragraphs>440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VII — AMC and GM to Part-CAMO — Issue 1</vt:lpstr>
      <vt:lpstr>Annex VII — AMC and GM to Part-CAMO — Issue 1</vt:lpstr>
    </vt:vector>
  </TitlesOfParts>
  <Company/>
  <LinksUpToDate>false</LinksUpToDate>
  <CharactersWithSpaces>220001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VII — AMC and GM to Part-CAMO — Issue 1</dc:title>
  <dc:subject>Annex VII to ED Decision 2020/002/R</dc:subject>
  <dc:creator>EASA</dc:creator>
  <cp:keywords/>
  <dc:description/>
  <cp:lastModifiedBy>lfnfibgr g</cp:lastModifiedBy>
  <cp:revision>3</cp:revision>
  <cp:lastPrinted>2020-07-14T15:41:00Z</cp:lastPrinted>
  <dcterms:created xsi:type="dcterms:W3CDTF">2022-07-19T09:15:00Z</dcterms:created>
  <dcterms:modified xsi:type="dcterms:W3CDTF">2022-08-16T11:57:00Z</dcterms:modified>
</cp:coreProperties>
</file>